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45" w:rsidRPr="00112455" w:rsidRDefault="00813745" w:rsidP="008F0079">
      <w:pPr>
        <w:jc w:val="center"/>
        <w:rPr>
          <w:rFonts w:ascii="Times New Roman" w:hAnsi="Times New Roman" w:cs="Times New Roman"/>
          <w:b/>
          <w:bCs/>
          <w:sz w:val="32"/>
          <w:szCs w:val="32"/>
        </w:rPr>
      </w:pPr>
      <w:r w:rsidRPr="00112455">
        <w:rPr>
          <w:rFonts w:ascii="Times New Roman" w:hAnsi="Times New Roman" w:cs="Times New Roman"/>
          <w:b/>
          <w:bCs/>
          <w:sz w:val="32"/>
          <w:szCs w:val="32"/>
        </w:rPr>
        <w:t>О первичных средствах пожаротушения.</w:t>
      </w:r>
    </w:p>
    <w:p w:rsidR="00813745" w:rsidRPr="00EC36EC" w:rsidRDefault="00813745" w:rsidP="00B828A4">
      <w:pPr>
        <w:jc w:val="both"/>
        <w:rPr>
          <w:rFonts w:ascii="Times New Roman" w:hAnsi="Times New Roman" w:cs="Times New Roman"/>
          <w:sz w:val="32"/>
          <w:szCs w:val="32"/>
        </w:rPr>
      </w:pPr>
      <w:r w:rsidRPr="00EC36EC">
        <w:rPr>
          <w:rFonts w:ascii="Times New Roman" w:hAnsi="Times New Roman" w:cs="Times New Roman"/>
          <w:sz w:val="32"/>
          <w:szCs w:val="32"/>
        </w:rPr>
        <w:t xml:space="preserve"> </w:t>
      </w:r>
      <w:r w:rsidRPr="00EC36EC">
        <w:rPr>
          <w:rFonts w:ascii="Times New Roman" w:hAnsi="Times New Roman" w:cs="Times New Roman"/>
          <w:sz w:val="32"/>
          <w:szCs w:val="32"/>
        </w:rPr>
        <w:tab/>
        <w:t xml:space="preserve">К ним  относятся все виды переносных и передвижных огнетушителей, оборудование пожарных кранов, ящики с порошковыми составами, а также огнестойкие ткани. </w:t>
      </w:r>
    </w:p>
    <w:p w:rsidR="00813745" w:rsidRPr="00EC36EC" w:rsidRDefault="00813745" w:rsidP="008F0079">
      <w:pPr>
        <w:spacing w:after="0"/>
        <w:ind w:firstLine="708"/>
        <w:jc w:val="both"/>
        <w:rPr>
          <w:rFonts w:ascii="Times New Roman" w:hAnsi="Times New Roman" w:cs="Times New Roman"/>
          <w:sz w:val="32"/>
          <w:szCs w:val="32"/>
        </w:rPr>
      </w:pPr>
      <w:r w:rsidRPr="00EC36EC">
        <w:rPr>
          <w:rFonts w:ascii="Times New Roman" w:hAnsi="Times New Roman" w:cs="Times New Roman"/>
          <w:sz w:val="32"/>
          <w:szCs w:val="32"/>
        </w:rPr>
        <w:t xml:space="preserve">В пункте 15 правил противопожарного режима говорится о том что, </w:t>
      </w:r>
      <w:r w:rsidRPr="00EC36EC">
        <w:rPr>
          <w:rStyle w:val="apple-converted-space"/>
          <w:rFonts w:ascii="Times New Roman" w:hAnsi="Times New Roman" w:cs="Times New Roman"/>
          <w:color w:val="1B1F21"/>
          <w:sz w:val="32"/>
          <w:szCs w:val="32"/>
          <w:shd w:val="clear" w:color="auto" w:fill="FFFFFF"/>
        </w:rPr>
        <w:t> «</w:t>
      </w:r>
      <w:r w:rsidRPr="00EC36EC">
        <w:rPr>
          <w:rFonts w:ascii="Times New Roman" w:hAnsi="Times New Roman" w:cs="Times New Roman"/>
          <w:color w:val="1B1F21"/>
          <w:sz w:val="32"/>
          <w:szCs w:val="32"/>
          <w:shd w:val="clear" w:color="auto" w:fill="FFFFFF"/>
        </w:rPr>
        <w:t>Собственниками индивидуальных жилых домов обеспечивается наличие на участках емкости (бочки) с водой или огнетушителя».</w:t>
      </w:r>
    </w:p>
    <w:p w:rsidR="00813745" w:rsidRPr="00EC36EC" w:rsidRDefault="00813745" w:rsidP="008F0079">
      <w:pPr>
        <w:ind w:firstLine="708"/>
        <w:rPr>
          <w:rFonts w:ascii="Times New Roman" w:hAnsi="Times New Roman" w:cs="Times New Roman"/>
          <w:sz w:val="32"/>
          <w:szCs w:val="32"/>
        </w:rPr>
      </w:pPr>
      <w:bookmarkStart w:id="0" w:name="_GoBack"/>
      <w:bookmarkEnd w:id="0"/>
      <w:r w:rsidRPr="00EC36EC">
        <w:rPr>
          <w:rFonts w:ascii="Times New Roman" w:hAnsi="Times New Roman" w:cs="Times New Roman"/>
          <w:sz w:val="32"/>
          <w:szCs w:val="32"/>
        </w:rPr>
        <w:t>Огнетушители в качестве первичных средств пожаротушения занимают одно из главных мест в системе противопожарной защиты</w:t>
      </w:r>
      <w:r w:rsidRPr="00EC36EC">
        <w:rPr>
          <w:rFonts w:ascii="Times New Roman" w:hAnsi="Times New Roman" w:cs="Times New Roman"/>
          <w:i/>
          <w:iCs/>
          <w:sz w:val="32"/>
          <w:szCs w:val="32"/>
        </w:rPr>
        <w:t xml:space="preserve">, </w:t>
      </w:r>
      <w:r w:rsidRPr="00EC36EC">
        <w:rPr>
          <w:rFonts w:ascii="Times New Roman" w:hAnsi="Times New Roman" w:cs="Times New Roman"/>
          <w:sz w:val="32"/>
          <w:szCs w:val="32"/>
        </w:rPr>
        <w:t>По виду огнетушители делятся на:</w:t>
      </w:r>
    </w:p>
    <w:p w:rsidR="00813745" w:rsidRPr="00EC36EC" w:rsidRDefault="00813745" w:rsidP="00D35FFB">
      <w:pPr>
        <w:spacing w:after="120"/>
        <w:rPr>
          <w:rFonts w:ascii="Times New Roman" w:hAnsi="Times New Roman" w:cs="Times New Roman"/>
          <w:sz w:val="32"/>
          <w:szCs w:val="32"/>
        </w:rPr>
      </w:pPr>
      <w:r w:rsidRPr="00EC36EC">
        <w:rPr>
          <w:rFonts w:ascii="Times New Roman" w:hAnsi="Times New Roman" w:cs="Times New Roman"/>
          <w:sz w:val="32"/>
          <w:szCs w:val="32"/>
        </w:rPr>
        <w:t xml:space="preserve">водные </w:t>
      </w:r>
    </w:p>
    <w:p w:rsidR="00813745" w:rsidRPr="00EC36EC" w:rsidRDefault="00813745" w:rsidP="00D35FFB">
      <w:pPr>
        <w:spacing w:after="120"/>
        <w:rPr>
          <w:rFonts w:ascii="Times New Roman" w:hAnsi="Times New Roman" w:cs="Times New Roman"/>
          <w:sz w:val="32"/>
          <w:szCs w:val="32"/>
        </w:rPr>
      </w:pPr>
      <w:r w:rsidRPr="00EC36EC">
        <w:rPr>
          <w:rFonts w:ascii="Times New Roman" w:hAnsi="Times New Roman" w:cs="Times New Roman"/>
          <w:sz w:val="32"/>
          <w:szCs w:val="32"/>
        </w:rPr>
        <w:t>пенные</w:t>
      </w:r>
    </w:p>
    <w:p w:rsidR="00813745" w:rsidRPr="00EC36EC" w:rsidRDefault="00813745" w:rsidP="00D35FFB">
      <w:pPr>
        <w:spacing w:after="120"/>
        <w:rPr>
          <w:rFonts w:ascii="Times New Roman" w:hAnsi="Times New Roman" w:cs="Times New Roman"/>
          <w:sz w:val="32"/>
          <w:szCs w:val="32"/>
        </w:rPr>
      </w:pPr>
      <w:r w:rsidRPr="00EC36EC">
        <w:rPr>
          <w:rFonts w:ascii="Times New Roman" w:hAnsi="Times New Roman" w:cs="Times New Roman"/>
          <w:sz w:val="32"/>
          <w:szCs w:val="32"/>
        </w:rPr>
        <w:t>воздушно-пенные</w:t>
      </w:r>
    </w:p>
    <w:p w:rsidR="00813745" w:rsidRPr="00EC36EC" w:rsidRDefault="00813745" w:rsidP="00D35FFB">
      <w:pPr>
        <w:spacing w:after="120"/>
        <w:rPr>
          <w:rFonts w:ascii="Times New Roman" w:hAnsi="Times New Roman" w:cs="Times New Roman"/>
          <w:sz w:val="32"/>
          <w:szCs w:val="32"/>
        </w:rPr>
      </w:pPr>
      <w:r w:rsidRPr="00EC36EC">
        <w:rPr>
          <w:rFonts w:ascii="Times New Roman" w:hAnsi="Times New Roman" w:cs="Times New Roman"/>
          <w:sz w:val="32"/>
          <w:szCs w:val="32"/>
        </w:rPr>
        <w:t>порошковые</w:t>
      </w:r>
    </w:p>
    <w:p w:rsidR="00813745" w:rsidRPr="00EC36EC" w:rsidRDefault="00813745" w:rsidP="00D35FFB">
      <w:pPr>
        <w:spacing w:after="120"/>
        <w:rPr>
          <w:rFonts w:ascii="Times New Roman" w:hAnsi="Times New Roman" w:cs="Times New Roman"/>
          <w:sz w:val="32"/>
          <w:szCs w:val="32"/>
        </w:rPr>
      </w:pPr>
      <w:r w:rsidRPr="00EC36EC">
        <w:rPr>
          <w:rFonts w:ascii="Times New Roman" w:hAnsi="Times New Roman" w:cs="Times New Roman"/>
          <w:sz w:val="32"/>
          <w:szCs w:val="32"/>
        </w:rPr>
        <w:t>газовые.</w:t>
      </w:r>
    </w:p>
    <w:p w:rsidR="00813745" w:rsidRPr="00EC36EC" w:rsidRDefault="00813745" w:rsidP="008F0079">
      <w:pPr>
        <w:ind w:firstLine="708"/>
        <w:rPr>
          <w:rFonts w:ascii="Times New Roman" w:hAnsi="Times New Roman" w:cs="Times New Roman"/>
          <w:sz w:val="32"/>
          <w:szCs w:val="32"/>
        </w:rPr>
      </w:pPr>
      <w:r w:rsidRPr="00EC36EC">
        <w:rPr>
          <w:rFonts w:ascii="Times New Roman" w:hAnsi="Times New Roman" w:cs="Times New Roman"/>
          <w:sz w:val="32"/>
          <w:szCs w:val="32"/>
        </w:rPr>
        <w:t>Наиболее распространены  два вида огнетушителей</w:t>
      </w:r>
    </w:p>
    <w:p w:rsidR="00813745" w:rsidRPr="00EC36EC" w:rsidRDefault="00813745" w:rsidP="00D35FFB">
      <w:pPr>
        <w:jc w:val="center"/>
        <w:rPr>
          <w:rFonts w:ascii="Times New Roman" w:hAnsi="Times New Roman" w:cs="Times New Roman"/>
          <w:sz w:val="32"/>
          <w:szCs w:val="32"/>
        </w:rPr>
      </w:pPr>
      <w:r w:rsidRPr="00EC36EC">
        <w:rPr>
          <w:rFonts w:ascii="Times New Roman" w:hAnsi="Times New Roman" w:cs="Times New Roman"/>
          <w:sz w:val="32"/>
          <w:szCs w:val="32"/>
        </w:rPr>
        <w:t>Это углекислотный и порошковый огнетушитель</w:t>
      </w:r>
    </w:p>
    <w:p w:rsidR="00813745" w:rsidRPr="00EC36EC" w:rsidRDefault="00813745" w:rsidP="008F0079">
      <w:pPr>
        <w:ind w:firstLine="708"/>
        <w:jc w:val="both"/>
        <w:rPr>
          <w:rFonts w:ascii="Times New Roman" w:hAnsi="Times New Roman" w:cs="Times New Roman"/>
          <w:sz w:val="32"/>
          <w:szCs w:val="32"/>
        </w:rPr>
      </w:pPr>
      <w:r w:rsidRPr="00EC36EC">
        <w:rPr>
          <w:rFonts w:ascii="Times New Roman" w:hAnsi="Times New Roman" w:cs="Times New Roman"/>
          <w:sz w:val="32"/>
          <w:szCs w:val="32"/>
        </w:rPr>
        <w:t xml:space="preserve">Углекислотный огнетушитель применяется для тушения электрооборудования, горючих и газообразных веществ, твердые вещества </w:t>
      </w:r>
      <w:r w:rsidRPr="00EC36EC">
        <w:rPr>
          <w:rFonts w:ascii="Times New Roman" w:hAnsi="Times New Roman" w:cs="Times New Roman"/>
          <w:color w:val="000000"/>
          <w:sz w:val="32"/>
          <w:szCs w:val="32"/>
          <w:shd w:val="clear" w:color="auto" w:fill="FFFFFF"/>
        </w:rPr>
        <w:t>горение которых сопровождается тлением (древесина,</w:t>
      </w:r>
      <w:r w:rsidRPr="00EC36EC">
        <w:rPr>
          <w:rStyle w:val="apple-converted-space"/>
          <w:rFonts w:ascii="Times New Roman" w:hAnsi="Times New Roman" w:cs="Times New Roman"/>
          <w:color w:val="000000"/>
          <w:sz w:val="32"/>
          <w:szCs w:val="32"/>
          <w:shd w:val="clear" w:color="auto" w:fill="FFFFFF"/>
        </w:rPr>
        <w:t> </w:t>
      </w:r>
      <w:r w:rsidRPr="00EC36EC">
        <w:rPr>
          <w:rFonts w:ascii="Times New Roman" w:hAnsi="Times New Roman" w:cs="Times New Roman"/>
          <w:color w:val="000000"/>
          <w:sz w:val="32"/>
          <w:szCs w:val="32"/>
          <w:shd w:val="clear" w:color="auto" w:fill="FFFFFF"/>
        </w:rPr>
        <w:t>текстиль, бумага), данным устройством не тушатся.</w:t>
      </w:r>
    </w:p>
    <w:p w:rsidR="00813745" w:rsidRPr="00EC36EC" w:rsidRDefault="00813745" w:rsidP="008F0079">
      <w:pPr>
        <w:ind w:firstLine="708"/>
        <w:jc w:val="both"/>
        <w:rPr>
          <w:rFonts w:ascii="Times New Roman" w:hAnsi="Times New Roman" w:cs="Times New Roman"/>
          <w:sz w:val="32"/>
          <w:szCs w:val="32"/>
        </w:rPr>
      </w:pPr>
      <w:r w:rsidRPr="00EC36EC">
        <w:rPr>
          <w:rFonts w:ascii="Times New Roman" w:hAnsi="Times New Roman" w:cs="Times New Roman"/>
          <w:sz w:val="32"/>
          <w:szCs w:val="32"/>
        </w:rPr>
        <w:t>Огнетушитель состоит из стольного корпуса, запорно-пускового устройства, сифонной трубки и раструба.</w:t>
      </w:r>
    </w:p>
    <w:p w:rsidR="00813745" w:rsidRPr="00EC36EC" w:rsidRDefault="00813745" w:rsidP="008F0079">
      <w:pPr>
        <w:ind w:firstLine="708"/>
        <w:jc w:val="both"/>
        <w:rPr>
          <w:rFonts w:ascii="Times New Roman" w:hAnsi="Times New Roman" w:cs="Times New Roman"/>
          <w:sz w:val="32"/>
          <w:szCs w:val="32"/>
        </w:rPr>
      </w:pPr>
      <w:r w:rsidRPr="00EC36EC">
        <w:rPr>
          <w:rFonts w:ascii="Times New Roman" w:hAnsi="Times New Roman" w:cs="Times New Roman"/>
          <w:sz w:val="32"/>
          <w:szCs w:val="32"/>
        </w:rPr>
        <w:t>Для приведения огнетушителя в действие, необходимо сорвать пломбу, выдернуть  чеку, направить раструб на огонь и нажать на рычаг, через сифонную трубку при помощи раструба углекислый газ в виде снежных хлопьев подается на очаг пожара.</w:t>
      </w:r>
    </w:p>
    <w:p w:rsidR="00813745" w:rsidRPr="00EC36EC" w:rsidRDefault="00813745" w:rsidP="008F0079">
      <w:pPr>
        <w:ind w:firstLine="708"/>
        <w:jc w:val="both"/>
        <w:rPr>
          <w:rFonts w:ascii="Times New Roman" w:hAnsi="Times New Roman" w:cs="Times New Roman"/>
          <w:sz w:val="32"/>
          <w:szCs w:val="32"/>
          <w:shd w:val="clear" w:color="auto" w:fill="FFFFFF"/>
        </w:rPr>
      </w:pPr>
      <w:r w:rsidRPr="00EC36EC">
        <w:rPr>
          <w:rFonts w:ascii="Times New Roman" w:hAnsi="Times New Roman" w:cs="Times New Roman"/>
          <w:sz w:val="32"/>
          <w:szCs w:val="32"/>
        </w:rPr>
        <w:t xml:space="preserve">Огнетушитель порошковый в отличие от углекислотного является универсальным,  при его помощи можно тушить пожары всех классов. </w:t>
      </w:r>
      <w:r w:rsidRPr="00EC36EC">
        <w:rPr>
          <w:rFonts w:ascii="Times New Roman" w:hAnsi="Times New Roman" w:cs="Times New Roman"/>
          <w:sz w:val="32"/>
          <w:szCs w:val="32"/>
          <w:shd w:val="clear" w:color="auto" w:fill="FFFFFF"/>
        </w:rPr>
        <w:t>Огнетушители данной серии заряжены огнетушащим порошком с газом (углекислый газ) до давления 16 атм. На головке огнетушителя установлен индикатор давления – это позволяет визуально определить работоспособность.</w:t>
      </w:r>
    </w:p>
    <w:p w:rsidR="00813745" w:rsidRPr="00EC36EC" w:rsidRDefault="00813745" w:rsidP="008F0079">
      <w:pPr>
        <w:ind w:firstLine="708"/>
        <w:jc w:val="both"/>
        <w:rPr>
          <w:rFonts w:ascii="Times New Roman" w:hAnsi="Times New Roman" w:cs="Times New Roman"/>
          <w:sz w:val="32"/>
          <w:szCs w:val="32"/>
          <w:shd w:val="clear" w:color="auto" w:fill="FDFF9E"/>
        </w:rPr>
      </w:pPr>
      <w:r w:rsidRPr="00EC36EC">
        <w:rPr>
          <w:rFonts w:ascii="Times New Roman" w:hAnsi="Times New Roman" w:cs="Times New Roman"/>
          <w:sz w:val="32"/>
          <w:szCs w:val="32"/>
          <w:shd w:val="clear" w:color="auto" w:fill="FDFF9E"/>
        </w:rPr>
        <w:t>При использовании огнетушителей порошковых необходимо следовать некоторым правилам эксплуатации. Во-первых, нельзя проводить тушение на открытой местности против ветра. Струю огнетушащего вещества необходимо направлять в основание пламени так, чтобы в зоне горения была наибольшая концентрация порошка.</w:t>
      </w:r>
    </w:p>
    <w:p w:rsidR="00813745" w:rsidRDefault="00813745" w:rsidP="008F0079">
      <w:pPr>
        <w:jc w:val="center"/>
        <w:rPr>
          <w:rFonts w:ascii="Times New Roman" w:hAnsi="Times New Roman" w:cs="Times New Roman"/>
          <w:b/>
          <w:bCs/>
          <w:sz w:val="32"/>
          <w:szCs w:val="32"/>
        </w:rPr>
      </w:pPr>
      <w:r w:rsidRPr="008F0079">
        <w:rPr>
          <w:rFonts w:ascii="Times New Roman" w:hAnsi="Times New Roman" w:cs="Times New Roman"/>
          <w:b/>
          <w:bCs/>
          <w:sz w:val="32"/>
          <w:szCs w:val="32"/>
        </w:rPr>
        <w:t>от правильного применения огнетушителей зависит не только дальнейшее развитие пожара</w:t>
      </w:r>
      <w:r>
        <w:rPr>
          <w:rFonts w:ascii="Times New Roman" w:hAnsi="Times New Roman" w:cs="Times New Roman"/>
          <w:b/>
          <w:bCs/>
          <w:sz w:val="32"/>
          <w:szCs w:val="32"/>
        </w:rPr>
        <w:t>,</w:t>
      </w:r>
      <w:r w:rsidRPr="008F0079">
        <w:rPr>
          <w:rFonts w:ascii="Times New Roman" w:hAnsi="Times New Roman" w:cs="Times New Roman"/>
          <w:b/>
          <w:bCs/>
          <w:sz w:val="32"/>
          <w:szCs w:val="32"/>
        </w:rPr>
        <w:t xml:space="preserve"> но и жизни людей.</w:t>
      </w:r>
    </w:p>
    <w:p w:rsidR="00813745" w:rsidRPr="008F0079" w:rsidRDefault="00813745" w:rsidP="008F0079">
      <w:pPr>
        <w:ind w:firstLine="708"/>
        <w:jc w:val="both"/>
        <w:rPr>
          <w:rFonts w:ascii="Times New Roman" w:hAnsi="Times New Roman" w:cs="Times New Roman"/>
          <w:sz w:val="32"/>
          <w:szCs w:val="32"/>
        </w:rPr>
      </w:pPr>
      <w:r w:rsidRPr="008F0079">
        <w:rPr>
          <w:rFonts w:ascii="Times New Roman" w:hAnsi="Times New Roman" w:cs="Times New Roman"/>
          <w:sz w:val="32"/>
          <w:szCs w:val="32"/>
        </w:rPr>
        <w:t>Для обеспечения быстрого оповещения людей о пожаре применяются системы автоматической пожарной сигнализации, однако в жилых домах  и квартирах целесообразнее применять</w:t>
      </w:r>
      <w:r>
        <w:rPr>
          <w:rFonts w:ascii="Times New Roman" w:hAnsi="Times New Roman" w:cs="Times New Roman"/>
          <w:sz w:val="32"/>
          <w:szCs w:val="32"/>
        </w:rPr>
        <w:t xml:space="preserve"> автономные дымовые пожарные  извещатели. Один автономный  извещатель защищает площадь до 85 м.кв, при этом он реагирует на дым, после чего подает сигнал оповещения. Данные извещатели устанавливаются на потолке или стенах во всех бытовых помещениях кроме ванных, душевых и  сан.узлов. Средняя стоимость данного извещателя составляет около 350-400 рублей.</w:t>
      </w:r>
    </w:p>
    <w:sectPr w:rsidR="00813745" w:rsidRPr="008F0079" w:rsidSect="008F0079">
      <w:pgSz w:w="11906" w:h="16838"/>
      <w:pgMar w:top="678" w:right="566"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745" w:rsidRDefault="00813745" w:rsidP="00D9230A">
      <w:pPr>
        <w:spacing w:after="0" w:line="240" w:lineRule="auto"/>
      </w:pPr>
      <w:r>
        <w:separator/>
      </w:r>
    </w:p>
  </w:endnote>
  <w:endnote w:type="continuationSeparator" w:id="1">
    <w:p w:rsidR="00813745" w:rsidRDefault="00813745" w:rsidP="00D92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745" w:rsidRDefault="00813745" w:rsidP="00D9230A">
      <w:pPr>
        <w:spacing w:after="0" w:line="240" w:lineRule="auto"/>
      </w:pPr>
      <w:r>
        <w:separator/>
      </w:r>
    </w:p>
  </w:footnote>
  <w:footnote w:type="continuationSeparator" w:id="1">
    <w:p w:rsidR="00813745" w:rsidRDefault="00813745" w:rsidP="00D923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8A4"/>
    <w:rsid w:val="00045F67"/>
    <w:rsid w:val="00112455"/>
    <w:rsid w:val="002119BF"/>
    <w:rsid w:val="002432DF"/>
    <w:rsid w:val="003C7EC0"/>
    <w:rsid w:val="004A54C6"/>
    <w:rsid w:val="0060583E"/>
    <w:rsid w:val="00813745"/>
    <w:rsid w:val="008F0079"/>
    <w:rsid w:val="00B828A4"/>
    <w:rsid w:val="00B91AB6"/>
    <w:rsid w:val="00BE2381"/>
    <w:rsid w:val="00CB2A8C"/>
    <w:rsid w:val="00D35FFB"/>
    <w:rsid w:val="00D9230A"/>
    <w:rsid w:val="00DE6F1B"/>
    <w:rsid w:val="00EC36EC"/>
    <w:rsid w:val="00F61E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A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B828A4"/>
  </w:style>
  <w:style w:type="paragraph" w:styleId="Header">
    <w:name w:val="header"/>
    <w:basedOn w:val="Normal"/>
    <w:link w:val="HeaderChar"/>
    <w:uiPriority w:val="99"/>
    <w:rsid w:val="00D9230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9230A"/>
  </w:style>
  <w:style w:type="paragraph" w:styleId="Footer">
    <w:name w:val="footer"/>
    <w:basedOn w:val="Normal"/>
    <w:link w:val="FooterChar"/>
    <w:uiPriority w:val="99"/>
    <w:rsid w:val="00D9230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923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373</Words>
  <Characters>2127</Characters>
  <Application>Microsoft Office Outlook</Application>
  <DocSecurity>0</DocSecurity>
  <Lines>0</Lines>
  <Paragraphs>0</Paragraphs>
  <ScaleCrop>false</ScaleCrop>
  <Company>МО город Ирбит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первичных средствах пожаротушения</dc:title>
  <dc:subject/>
  <dc:creator>user</dc:creator>
  <cp:keywords/>
  <dc:description/>
  <cp:lastModifiedBy>pankrashkina</cp:lastModifiedBy>
  <cp:revision>3</cp:revision>
  <cp:lastPrinted>2013-07-11T06:47:00Z</cp:lastPrinted>
  <dcterms:created xsi:type="dcterms:W3CDTF">2013-07-15T05:44:00Z</dcterms:created>
  <dcterms:modified xsi:type="dcterms:W3CDTF">2013-07-15T05:48:00Z</dcterms:modified>
</cp:coreProperties>
</file>