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05" w:rsidRPr="002D3DEC" w:rsidRDefault="006E2205" w:rsidP="006E2205">
      <w:pPr>
        <w:spacing w:after="0" w:line="240" w:lineRule="auto"/>
        <w:jc w:val="center"/>
        <w:rPr>
          <w:rFonts w:ascii="Times New Roman" w:hAnsi="Times New Roman" w:cs="Times New Roman"/>
          <w:sz w:val="28"/>
          <w:szCs w:val="28"/>
          <w:lang w:eastAsia="ru-RU"/>
        </w:rPr>
      </w:pPr>
      <w:r>
        <w:rPr>
          <w:rFonts w:ascii="Times New Roman" w:hAnsi="Times New Roman" w:cs="Times New Roman"/>
          <w:bCs/>
          <w:iCs/>
          <w:sz w:val="28"/>
          <w:szCs w:val="28"/>
        </w:rPr>
        <w:t xml:space="preserve">                       </w:t>
      </w:r>
      <w:r w:rsidR="00A50F0B">
        <w:rPr>
          <w:rFonts w:ascii="Times New Roman" w:hAnsi="Times New Roman" w:cs="Times New Roman"/>
          <w:bCs/>
          <w:iCs/>
          <w:sz w:val="28"/>
          <w:szCs w:val="28"/>
        </w:rPr>
        <w:t xml:space="preserve">                      </w:t>
      </w:r>
      <w:r w:rsidRPr="002D3DEC">
        <w:rPr>
          <w:rFonts w:ascii="Times New Roman" w:hAnsi="Times New Roman" w:cs="Times New Roman"/>
          <w:sz w:val="28"/>
          <w:szCs w:val="28"/>
          <w:lang w:eastAsia="ru-RU"/>
        </w:rPr>
        <w:t xml:space="preserve">УТВЕРЖДЕНА </w:t>
      </w:r>
    </w:p>
    <w:p w:rsidR="006E2205" w:rsidRPr="002D3DEC" w:rsidRDefault="006E2205" w:rsidP="006E2205">
      <w:pPr>
        <w:widowControl w:val="0"/>
        <w:autoSpaceDE w:val="0"/>
        <w:autoSpaceDN w:val="0"/>
        <w:adjustRightInd w:val="0"/>
        <w:spacing w:after="0" w:line="240" w:lineRule="auto"/>
        <w:ind w:left="5954"/>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2D3DEC">
        <w:rPr>
          <w:rFonts w:ascii="Times New Roman" w:hAnsi="Times New Roman" w:cs="Times New Roman"/>
          <w:sz w:val="28"/>
          <w:szCs w:val="28"/>
          <w:lang w:eastAsia="ru-RU"/>
        </w:rPr>
        <w:t>остановлением администрации</w:t>
      </w:r>
    </w:p>
    <w:p w:rsidR="006E2205" w:rsidRPr="002D3DEC" w:rsidRDefault="006E2205" w:rsidP="006E2205">
      <w:pPr>
        <w:widowControl w:val="0"/>
        <w:autoSpaceDE w:val="0"/>
        <w:autoSpaceDN w:val="0"/>
        <w:adjustRightInd w:val="0"/>
        <w:spacing w:after="0" w:line="240" w:lineRule="auto"/>
        <w:ind w:left="5954"/>
        <w:rPr>
          <w:rFonts w:ascii="Times New Roman" w:hAnsi="Times New Roman" w:cs="Times New Roman"/>
          <w:sz w:val="28"/>
          <w:szCs w:val="28"/>
          <w:lang w:eastAsia="ru-RU"/>
        </w:rPr>
      </w:pPr>
      <w:r w:rsidRPr="002D3DEC">
        <w:rPr>
          <w:rFonts w:ascii="Times New Roman" w:hAnsi="Times New Roman" w:cs="Times New Roman"/>
          <w:sz w:val="28"/>
          <w:szCs w:val="28"/>
          <w:lang w:eastAsia="ru-RU"/>
        </w:rPr>
        <w:t>Муниципального образования</w:t>
      </w:r>
    </w:p>
    <w:p w:rsidR="006E2205" w:rsidRPr="002D3DEC" w:rsidRDefault="006E2205" w:rsidP="006E2205">
      <w:pPr>
        <w:widowControl w:val="0"/>
        <w:autoSpaceDE w:val="0"/>
        <w:autoSpaceDN w:val="0"/>
        <w:adjustRightInd w:val="0"/>
        <w:spacing w:after="0" w:line="240" w:lineRule="auto"/>
        <w:ind w:left="5954"/>
        <w:rPr>
          <w:rFonts w:ascii="Times New Roman" w:hAnsi="Times New Roman" w:cs="Times New Roman"/>
          <w:sz w:val="28"/>
          <w:szCs w:val="28"/>
          <w:lang w:eastAsia="ru-RU"/>
        </w:rPr>
      </w:pPr>
      <w:r w:rsidRPr="002D3DEC">
        <w:rPr>
          <w:rFonts w:ascii="Times New Roman" w:hAnsi="Times New Roman" w:cs="Times New Roman"/>
          <w:sz w:val="28"/>
          <w:szCs w:val="28"/>
          <w:lang w:eastAsia="ru-RU"/>
        </w:rPr>
        <w:t>город Ирбит</w:t>
      </w:r>
    </w:p>
    <w:p w:rsidR="000C2EC1" w:rsidRDefault="000C2EC1" w:rsidP="006E2205">
      <w:pPr>
        <w:widowControl w:val="0"/>
        <w:autoSpaceDE w:val="0"/>
        <w:autoSpaceDN w:val="0"/>
        <w:adjustRightInd w:val="0"/>
        <w:spacing w:after="0" w:line="240" w:lineRule="auto"/>
        <w:ind w:left="5954"/>
        <w:rPr>
          <w:rFonts w:ascii="Times New Roman" w:hAnsi="Times New Roman" w:cs="Times New Roman"/>
          <w:sz w:val="28"/>
          <w:szCs w:val="28"/>
          <w:lang w:eastAsia="ru-RU"/>
        </w:rPr>
      </w:pPr>
      <w:r>
        <w:rPr>
          <w:rFonts w:ascii="Times New Roman" w:hAnsi="Times New Roman" w:cs="Times New Roman"/>
          <w:sz w:val="28"/>
          <w:szCs w:val="28"/>
          <w:lang w:eastAsia="ru-RU"/>
        </w:rPr>
        <w:t>15.11.2016 года № 1875</w:t>
      </w:r>
    </w:p>
    <w:p w:rsidR="006E2205" w:rsidRPr="002D3DEC" w:rsidRDefault="000C2EC1" w:rsidP="006E2205">
      <w:pPr>
        <w:widowControl w:val="0"/>
        <w:autoSpaceDE w:val="0"/>
        <w:autoSpaceDN w:val="0"/>
        <w:adjustRightInd w:val="0"/>
        <w:spacing w:after="0" w:line="240" w:lineRule="auto"/>
        <w:ind w:left="5954"/>
        <w:rPr>
          <w:rFonts w:ascii="Times New Roman" w:hAnsi="Times New Roman" w:cs="Times New Roman"/>
          <w:sz w:val="28"/>
          <w:szCs w:val="28"/>
          <w:lang w:eastAsia="ru-RU"/>
        </w:rPr>
      </w:pPr>
      <w:r>
        <w:rPr>
          <w:rFonts w:ascii="Times New Roman" w:hAnsi="Times New Roman" w:cs="Times New Roman"/>
          <w:sz w:val="28"/>
          <w:szCs w:val="28"/>
          <w:lang w:eastAsia="ru-RU"/>
        </w:rPr>
        <w:t>(в редакции от 03.10.2017 г. № 1755, от</w:t>
      </w:r>
      <w:r w:rsidR="006E2205" w:rsidRPr="002D3DEC">
        <w:rPr>
          <w:rFonts w:ascii="Times New Roman" w:hAnsi="Times New Roman" w:cs="Times New Roman"/>
          <w:sz w:val="28"/>
          <w:szCs w:val="28"/>
          <w:lang w:eastAsia="ru-RU"/>
        </w:rPr>
        <w:t xml:space="preserve"> </w:t>
      </w:r>
      <w:r w:rsidR="001A401B">
        <w:rPr>
          <w:rFonts w:ascii="Times New Roman" w:hAnsi="Times New Roman" w:cs="Times New Roman"/>
          <w:sz w:val="28"/>
          <w:szCs w:val="28"/>
          <w:lang w:eastAsia="ru-RU"/>
        </w:rPr>
        <w:t>29</w:t>
      </w:r>
      <w:r>
        <w:rPr>
          <w:rFonts w:ascii="Times New Roman" w:hAnsi="Times New Roman" w:cs="Times New Roman"/>
          <w:sz w:val="28"/>
          <w:szCs w:val="28"/>
          <w:lang w:eastAsia="ru-RU"/>
        </w:rPr>
        <w:t>.12.</w:t>
      </w:r>
      <w:r w:rsidR="001A401B">
        <w:rPr>
          <w:rFonts w:ascii="Times New Roman" w:hAnsi="Times New Roman" w:cs="Times New Roman"/>
          <w:sz w:val="28"/>
          <w:szCs w:val="28"/>
          <w:lang w:eastAsia="ru-RU"/>
        </w:rPr>
        <w:t xml:space="preserve"> 2017 года</w:t>
      </w:r>
      <w:r w:rsidR="006E2205" w:rsidRPr="002D3DEC">
        <w:rPr>
          <w:rFonts w:ascii="Times New Roman" w:hAnsi="Times New Roman" w:cs="Times New Roman"/>
          <w:sz w:val="28"/>
          <w:szCs w:val="28"/>
          <w:lang w:eastAsia="ru-RU"/>
        </w:rPr>
        <w:t xml:space="preserve"> № </w:t>
      </w:r>
      <w:r w:rsidR="001A401B">
        <w:rPr>
          <w:rFonts w:ascii="Times New Roman" w:hAnsi="Times New Roman" w:cs="Times New Roman"/>
          <w:sz w:val="28"/>
          <w:szCs w:val="28"/>
          <w:lang w:eastAsia="ru-RU"/>
        </w:rPr>
        <w:t>2507</w:t>
      </w:r>
      <w:r>
        <w:rPr>
          <w:rFonts w:ascii="Times New Roman" w:hAnsi="Times New Roman" w:cs="Times New Roman"/>
          <w:sz w:val="28"/>
          <w:szCs w:val="28"/>
          <w:lang w:eastAsia="ru-RU"/>
        </w:rPr>
        <w:t>)</w:t>
      </w: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rPr>
          <w:rFonts w:ascii="Times New Roman" w:hAnsi="Times New Roman" w:cs="Times New Roman"/>
          <w:b/>
          <w:bCs/>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2623820</wp:posOffset>
            </wp:positionH>
            <wp:positionV relativeFrom="paragraph">
              <wp:posOffset>0</wp:posOffset>
            </wp:positionV>
            <wp:extent cx="1146810" cy="1442085"/>
            <wp:effectExtent l="19050" t="0" r="0"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46810" cy="1442085"/>
                    </a:xfrm>
                    <a:prstGeom prst="rect">
                      <a:avLst/>
                    </a:prstGeom>
                    <a:noFill/>
                  </pic:spPr>
                </pic:pic>
              </a:graphicData>
            </a:graphic>
          </wp:anchor>
        </w:drawing>
      </w:r>
      <w:r>
        <w:rPr>
          <w:rFonts w:ascii="Times New Roman" w:hAnsi="Times New Roman" w:cs="Times New Roman"/>
          <w:b/>
          <w:bCs/>
          <w:sz w:val="28"/>
          <w:szCs w:val="28"/>
          <w:lang w:eastAsia="ru-RU"/>
        </w:rPr>
        <w:br w:type="textWrapping" w:clear="all"/>
      </w: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r w:rsidRPr="002D3DEC">
        <w:rPr>
          <w:rFonts w:ascii="Times New Roman" w:hAnsi="Times New Roman" w:cs="Times New Roman"/>
          <w:b/>
          <w:bCs/>
          <w:sz w:val="36"/>
          <w:szCs w:val="36"/>
          <w:lang w:eastAsia="ru-RU"/>
        </w:rPr>
        <w:t>МУНИЦИПАЛЬНАЯ ПРОГРАММА</w:t>
      </w:r>
    </w:p>
    <w:p w:rsidR="006E2205" w:rsidRPr="007A5073" w:rsidRDefault="006E2205" w:rsidP="006E2205">
      <w:pPr>
        <w:autoSpaceDE w:val="0"/>
        <w:autoSpaceDN w:val="0"/>
        <w:adjustRightInd w:val="0"/>
        <w:spacing w:after="0" w:line="240" w:lineRule="auto"/>
        <w:jc w:val="center"/>
        <w:rPr>
          <w:rFonts w:ascii="Times New Roman" w:hAnsi="Times New Roman" w:cs="Times New Roman"/>
          <w:b/>
          <w:bCs/>
          <w:sz w:val="36"/>
          <w:szCs w:val="36"/>
          <w:lang w:eastAsia="ru-RU"/>
        </w:rPr>
      </w:pPr>
      <w:r w:rsidRPr="007A5073">
        <w:rPr>
          <w:rFonts w:ascii="Times New Roman" w:hAnsi="Times New Roman" w:cs="Times New Roman"/>
          <w:b/>
          <w:bCs/>
          <w:sz w:val="36"/>
          <w:szCs w:val="36"/>
          <w:lang w:eastAsia="ru-RU"/>
        </w:rPr>
        <w:t>«Д</w:t>
      </w:r>
      <w:r w:rsidRPr="007A5073">
        <w:rPr>
          <w:rFonts w:ascii="Times New Roman" w:hAnsi="Times New Roman" w:cs="Times New Roman"/>
          <w:b/>
          <w:sz w:val="36"/>
          <w:szCs w:val="36"/>
        </w:rPr>
        <w:t>оступное жилье молодым семьям, проживающим на территории Муниципального образования город Ирбит на 2017-2020 год</w:t>
      </w:r>
      <w:r>
        <w:rPr>
          <w:rFonts w:ascii="Times New Roman" w:hAnsi="Times New Roman" w:cs="Times New Roman"/>
          <w:b/>
          <w:sz w:val="36"/>
          <w:szCs w:val="36"/>
        </w:rPr>
        <w:t>ы</w:t>
      </w:r>
      <w:r w:rsidRPr="007A5073">
        <w:rPr>
          <w:rFonts w:ascii="Times New Roman" w:hAnsi="Times New Roman" w:cs="Times New Roman"/>
          <w:b/>
          <w:bCs/>
          <w:sz w:val="36"/>
          <w:szCs w:val="36"/>
          <w:lang w:eastAsia="ru-RU"/>
        </w:rPr>
        <w:t>»</w:t>
      </w:r>
    </w:p>
    <w:p w:rsidR="006E2205" w:rsidRPr="007A5073"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b/>
          <w:bCs/>
          <w:sz w:val="36"/>
          <w:szCs w:val="36"/>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2D3DEC">
        <w:rPr>
          <w:rFonts w:ascii="Times New Roman" w:hAnsi="Times New Roman" w:cs="Times New Roman"/>
          <w:sz w:val="28"/>
          <w:szCs w:val="28"/>
          <w:lang w:eastAsia="ru-RU"/>
        </w:rPr>
        <w:t>г. Ирбит, 201</w:t>
      </w:r>
      <w:r>
        <w:rPr>
          <w:rFonts w:ascii="Times New Roman" w:hAnsi="Times New Roman" w:cs="Times New Roman"/>
          <w:sz w:val="28"/>
          <w:szCs w:val="28"/>
          <w:lang w:eastAsia="ru-RU"/>
        </w:rPr>
        <w:t>6</w:t>
      </w:r>
      <w:r w:rsidRPr="002D3DEC">
        <w:rPr>
          <w:rFonts w:ascii="Times New Roman" w:hAnsi="Times New Roman" w:cs="Times New Roman"/>
          <w:sz w:val="28"/>
          <w:szCs w:val="28"/>
          <w:lang w:eastAsia="ru-RU"/>
        </w:rPr>
        <w:t xml:space="preserve"> год</w:t>
      </w:r>
    </w:p>
    <w:p w:rsidR="006E2205" w:rsidRPr="000512BA" w:rsidRDefault="006E2205" w:rsidP="006E2205">
      <w:pPr>
        <w:spacing w:after="0" w:line="240" w:lineRule="auto"/>
        <w:jc w:val="center"/>
        <w:rPr>
          <w:rFonts w:ascii="Times New Roman" w:hAnsi="Times New Roman" w:cs="Times New Roman"/>
          <w:sz w:val="32"/>
          <w:szCs w:val="32"/>
          <w:lang w:eastAsia="ru-RU"/>
        </w:rPr>
      </w:pPr>
      <w:r>
        <w:rPr>
          <w:rFonts w:ascii="Times New Roman" w:hAnsi="Times New Roman" w:cs="Times New Roman"/>
          <w:sz w:val="28"/>
          <w:szCs w:val="28"/>
          <w:lang w:eastAsia="ru-RU"/>
        </w:rPr>
        <w:br w:type="page"/>
      </w:r>
      <w:r w:rsidRPr="000512BA">
        <w:rPr>
          <w:rFonts w:ascii="Times New Roman" w:hAnsi="Times New Roman" w:cs="Times New Roman"/>
          <w:sz w:val="32"/>
          <w:szCs w:val="32"/>
          <w:lang w:eastAsia="ru-RU"/>
        </w:rPr>
        <w:lastRenderedPageBreak/>
        <w:t>ПАСПОРТ МУНИЦИПАЛЬНОЙ ПРОГРАММЫ</w:t>
      </w:r>
    </w:p>
    <w:p w:rsidR="006E2205" w:rsidRPr="000512BA" w:rsidRDefault="006E2205" w:rsidP="006E2205">
      <w:pPr>
        <w:autoSpaceDE w:val="0"/>
        <w:autoSpaceDN w:val="0"/>
        <w:adjustRightInd w:val="0"/>
        <w:spacing w:after="0" w:line="240" w:lineRule="auto"/>
        <w:jc w:val="center"/>
        <w:rPr>
          <w:rFonts w:ascii="Times New Roman" w:hAnsi="Times New Roman" w:cs="Times New Roman"/>
          <w:bCs/>
          <w:sz w:val="32"/>
          <w:szCs w:val="32"/>
          <w:lang w:eastAsia="ru-RU"/>
        </w:rPr>
      </w:pPr>
      <w:r w:rsidRPr="000512BA">
        <w:rPr>
          <w:rFonts w:ascii="Times New Roman" w:hAnsi="Times New Roman" w:cs="Times New Roman"/>
          <w:bCs/>
          <w:sz w:val="32"/>
          <w:szCs w:val="32"/>
          <w:lang w:eastAsia="ru-RU"/>
        </w:rPr>
        <w:t>«Д</w:t>
      </w:r>
      <w:r w:rsidRPr="000512BA">
        <w:rPr>
          <w:rFonts w:ascii="Times New Roman" w:hAnsi="Times New Roman" w:cs="Times New Roman"/>
          <w:sz w:val="32"/>
          <w:szCs w:val="32"/>
        </w:rPr>
        <w:t>оступное жилье молодым семьям, проживающим на территории Муниципального образования город Ирбит на 2017-2020 годы</w:t>
      </w:r>
      <w:r w:rsidRPr="000512BA">
        <w:rPr>
          <w:rFonts w:ascii="Times New Roman" w:hAnsi="Times New Roman" w:cs="Times New Roman"/>
          <w:bCs/>
          <w:sz w:val="32"/>
          <w:szCs w:val="32"/>
          <w:lang w:eastAsia="ru-RU"/>
        </w:rPr>
        <w:t>»</w:t>
      </w:r>
    </w:p>
    <w:p w:rsidR="006E2205" w:rsidRPr="002D3DEC" w:rsidRDefault="006E2205" w:rsidP="006E2205">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tbl>
      <w:tblPr>
        <w:tblW w:w="963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17"/>
        <w:gridCol w:w="5522"/>
      </w:tblGrid>
      <w:tr w:rsidR="006E2205" w:rsidRPr="002D3DEC" w:rsidTr="00A50F0B">
        <w:tc>
          <w:tcPr>
            <w:tcW w:w="4117"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Ответственный исполнитель муниципальной программы</w:t>
            </w:r>
          </w:p>
        </w:tc>
        <w:tc>
          <w:tcPr>
            <w:tcW w:w="5522"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Администрация Муниципального образования  город Ирбит (жилищный отдел администрации)</w:t>
            </w:r>
          </w:p>
        </w:tc>
      </w:tr>
      <w:tr w:rsidR="006E2205" w:rsidRPr="002D3DEC" w:rsidTr="00A50F0B">
        <w:tc>
          <w:tcPr>
            <w:tcW w:w="4117"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Сроки реализации муниципальной программы</w:t>
            </w:r>
          </w:p>
        </w:tc>
        <w:tc>
          <w:tcPr>
            <w:tcW w:w="5522"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2D3DEC">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2D3DEC">
              <w:rPr>
                <w:rFonts w:ascii="Times New Roman" w:hAnsi="Times New Roman" w:cs="Times New Roman"/>
                <w:sz w:val="24"/>
                <w:szCs w:val="24"/>
                <w:lang w:eastAsia="ru-RU"/>
              </w:rPr>
              <w:t xml:space="preserve"> годы</w:t>
            </w:r>
          </w:p>
        </w:tc>
      </w:tr>
      <w:tr w:rsidR="006E2205" w:rsidRPr="00E87BC0" w:rsidTr="00A50F0B">
        <w:tc>
          <w:tcPr>
            <w:tcW w:w="4117" w:type="dxa"/>
          </w:tcPr>
          <w:p w:rsidR="006E2205" w:rsidRPr="00E87BC0" w:rsidRDefault="006E2205" w:rsidP="00A50F0B">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BC7FD0">
              <w:rPr>
                <w:rFonts w:ascii="Times New Roman" w:hAnsi="Times New Roman" w:cs="Times New Roman"/>
                <w:sz w:val="24"/>
                <w:szCs w:val="24"/>
                <w:lang w:eastAsia="ru-RU"/>
              </w:rPr>
              <w:t>Цели и задачи муниципальной программы</w:t>
            </w:r>
          </w:p>
        </w:tc>
        <w:tc>
          <w:tcPr>
            <w:tcW w:w="5522" w:type="dxa"/>
          </w:tcPr>
          <w:p w:rsidR="006E2205" w:rsidRPr="00BC7FD0" w:rsidRDefault="006E2205" w:rsidP="00A50F0B">
            <w:pPr>
              <w:tabs>
                <w:tab w:val="num" w:pos="795"/>
              </w:tabs>
              <w:spacing w:after="0" w:line="240" w:lineRule="auto"/>
              <w:ind w:left="-35"/>
              <w:rPr>
                <w:rFonts w:ascii="Times New Roman" w:hAnsi="Times New Roman" w:cs="Times New Roman"/>
                <w:sz w:val="24"/>
                <w:szCs w:val="24"/>
                <w:lang w:eastAsia="ru-RU"/>
              </w:rPr>
            </w:pPr>
            <w:r w:rsidRPr="00BC7FD0">
              <w:rPr>
                <w:rFonts w:ascii="Times New Roman" w:hAnsi="Times New Roman" w:cs="Times New Roman"/>
                <w:sz w:val="24"/>
                <w:szCs w:val="24"/>
                <w:lang w:eastAsia="ru-RU"/>
              </w:rPr>
              <w:t xml:space="preserve">Цели программы: </w:t>
            </w:r>
          </w:p>
          <w:p w:rsidR="006E2205" w:rsidRPr="00BC7FD0" w:rsidRDefault="006E2205" w:rsidP="00A50F0B">
            <w:pPr>
              <w:autoSpaceDE w:val="0"/>
              <w:autoSpaceDN w:val="0"/>
              <w:adjustRightInd w:val="0"/>
              <w:spacing w:after="0" w:line="240" w:lineRule="auto"/>
              <w:rPr>
                <w:rFonts w:ascii="Times New Roman" w:hAnsi="Times New Roman" w:cs="Times New Roman"/>
                <w:color w:val="FF0000"/>
                <w:sz w:val="24"/>
                <w:szCs w:val="24"/>
                <w:lang w:eastAsia="ru-RU"/>
              </w:rPr>
            </w:pPr>
            <w:r w:rsidRPr="00BC7FD0">
              <w:rPr>
                <w:rFonts w:ascii="Times New Roman" w:hAnsi="Times New Roman" w:cs="Times New Roman"/>
                <w:b/>
                <w:bCs/>
                <w:sz w:val="24"/>
                <w:szCs w:val="24"/>
                <w:lang w:eastAsia="ru-RU"/>
              </w:rPr>
              <w:t>Цель 1.</w:t>
            </w:r>
            <w:r w:rsidRPr="00BC7FD0">
              <w:rPr>
                <w:rFonts w:ascii="Times New Roman" w:hAnsi="Times New Roman" w:cs="Times New Roman"/>
                <w:sz w:val="24"/>
                <w:szCs w:val="24"/>
                <w:lang w:eastAsia="ru-RU"/>
              </w:rPr>
              <w:t xml:space="preserve"> Предоставление финансовой поддержки в решении жилищной проблемы молодым семьям, признанным в установленном </w:t>
            </w:r>
            <w:proofErr w:type="gramStart"/>
            <w:r w:rsidRPr="00BC7FD0">
              <w:rPr>
                <w:rFonts w:ascii="Times New Roman" w:hAnsi="Times New Roman" w:cs="Times New Roman"/>
                <w:sz w:val="24"/>
                <w:szCs w:val="24"/>
                <w:lang w:eastAsia="ru-RU"/>
              </w:rPr>
              <w:t>порядке</w:t>
            </w:r>
            <w:proofErr w:type="gramEnd"/>
            <w:r w:rsidRPr="00BC7FD0">
              <w:rPr>
                <w:rFonts w:ascii="Times New Roman" w:hAnsi="Times New Roman" w:cs="Times New Roman"/>
                <w:sz w:val="24"/>
                <w:szCs w:val="24"/>
                <w:lang w:eastAsia="ru-RU"/>
              </w:rPr>
              <w:t xml:space="preserve"> нуждающимися в улучшении жилищных условий.</w:t>
            </w:r>
          </w:p>
          <w:p w:rsidR="006E2205" w:rsidRPr="002D3DEC" w:rsidRDefault="006E2205" w:rsidP="00A50F0B">
            <w:pPr>
              <w:autoSpaceDE w:val="0"/>
              <w:autoSpaceDN w:val="0"/>
              <w:adjustRightInd w:val="0"/>
              <w:spacing w:after="0" w:line="240" w:lineRule="auto"/>
              <w:rPr>
                <w:sz w:val="24"/>
                <w:szCs w:val="24"/>
                <w:lang w:eastAsia="ru-RU"/>
              </w:rPr>
            </w:pPr>
            <w:r w:rsidRPr="002D3DEC">
              <w:rPr>
                <w:rFonts w:ascii="Times New Roman" w:hAnsi="Times New Roman" w:cs="Times New Roman"/>
                <w:b/>
                <w:bCs/>
                <w:sz w:val="24"/>
                <w:szCs w:val="24"/>
                <w:lang w:eastAsia="ru-RU"/>
              </w:rPr>
              <w:t>Цель</w:t>
            </w:r>
            <w:r>
              <w:rPr>
                <w:rFonts w:ascii="Times New Roman" w:hAnsi="Times New Roman" w:cs="Times New Roman"/>
                <w:b/>
                <w:bCs/>
                <w:sz w:val="24"/>
                <w:szCs w:val="24"/>
                <w:lang w:eastAsia="ru-RU"/>
              </w:rPr>
              <w:t xml:space="preserve"> </w:t>
            </w:r>
            <w:r w:rsidRPr="002D3DEC">
              <w:rPr>
                <w:rFonts w:ascii="Times New Roman" w:hAnsi="Times New Roman" w:cs="Times New Roman"/>
                <w:b/>
                <w:bCs/>
                <w:sz w:val="24"/>
                <w:szCs w:val="24"/>
                <w:lang w:eastAsia="ru-RU"/>
              </w:rPr>
              <w:t xml:space="preserve">2. </w:t>
            </w:r>
            <w:r>
              <w:rPr>
                <w:rFonts w:ascii="Times New Roman" w:hAnsi="Times New Roman" w:cs="Times New Roman"/>
                <w:sz w:val="24"/>
                <w:szCs w:val="24"/>
                <w:lang w:eastAsia="ru-RU"/>
              </w:rPr>
              <w:t xml:space="preserve">Предоставление региональной поддержки молодым семьям на улучшение жилищных условий. </w:t>
            </w:r>
          </w:p>
          <w:p w:rsidR="006E2205" w:rsidRPr="00E87BC0" w:rsidRDefault="006E2205" w:rsidP="00A50F0B">
            <w:pPr>
              <w:tabs>
                <w:tab w:val="num" w:pos="795"/>
              </w:tabs>
              <w:spacing w:after="0" w:line="240" w:lineRule="auto"/>
              <w:ind w:left="-35"/>
              <w:rPr>
                <w:rFonts w:ascii="Times New Roman" w:hAnsi="Times New Roman" w:cs="Times New Roman"/>
                <w:sz w:val="24"/>
                <w:szCs w:val="24"/>
                <w:highlight w:val="yellow"/>
                <w:lang w:eastAsia="ru-RU"/>
              </w:rPr>
            </w:pPr>
          </w:p>
          <w:p w:rsidR="006E2205" w:rsidRPr="00BC7FD0" w:rsidRDefault="006E2205" w:rsidP="00A50F0B">
            <w:pPr>
              <w:tabs>
                <w:tab w:val="num" w:pos="795"/>
              </w:tabs>
              <w:spacing w:after="0" w:line="240" w:lineRule="auto"/>
              <w:ind w:left="-35"/>
              <w:rPr>
                <w:rFonts w:ascii="Times New Roman" w:hAnsi="Times New Roman" w:cs="Times New Roman"/>
                <w:sz w:val="24"/>
                <w:szCs w:val="24"/>
                <w:lang w:eastAsia="ru-RU"/>
              </w:rPr>
            </w:pPr>
            <w:r w:rsidRPr="00BC7FD0">
              <w:rPr>
                <w:rFonts w:ascii="Times New Roman" w:hAnsi="Times New Roman" w:cs="Times New Roman"/>
                <w:sz w:val="24"/>
                <w:szCs w:val="24"/>
                <w:lang w:eastAsia="ru-RU"/>
              </w:rPr>
              <w:t>Задачи программы:</w:t>
            </w:r>
          </w:p>
          <w:p w:rsidR="006E2205"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BC7FD0">
              <w:rPr>
                <w:rFonts w:ascii="Times New Roman" w:hAnsi="Times New Roman" w:cs="Times New Roman"/>
                <w:b/>
                <w:bCs/>
                <w:sz w:val="24"/>
                <w:szCs w:val="24"/>
                <w:lang w:eastAsia="ru-RU"/>
              </w:rPr>
              <w:t xml:space="preserve">Задача 1. </w:t>
            </w:r>
            <w:r w:rsidRPr="00BC7FD0">
              <w:rPr>
                <w:rFonts w:ascii="Times New Roman" w:hAnsi="Times New Roman" w:cs="Times New Roman"/>
                <w:sz w:val="24"/>
                <w:szCs w:val="24"/>
                <w:lang w:eastAsia="ru-RU"/>
              </w:rPr>
              <w:t xml:space="preserve">Обеспечение </w:t>
            </w:r>
            <w:r>
              <w:rPr>
                <w:rFonts w:ascii="Times New Roman" w:hAnsi="Times New Roman" w:cs="Times New Roman"/>
                <w:sz w:val="24"/>
                <w:szCs w:val="24"/>
                <w:lang w:eastAsia="ru-RU"/>
              </w:rPr>
              <w:t xml:space="preserve">предоставления молодым семьям – </w:t>
            </w:r>
            <w:r w:rsidRPr="00BC7FD0">
              <w:rPr>
                <w:rFonts w:ascii="Times New Roman" w:hAnsi="Times New Roman" w:cs="Times New Roman"/>
                <w:sz w:val="24"/>
                <w:szCs w:val="24"/>
                <w:lang w:eastAsia="ru-RU"/>
              </w:rPr>
              <w:t xml:space="preserve">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                                                                                   </w:t>
            </w:r>
            <w:r w:rsidRPr="00DF32B6">
              <w:rPr>
                <w:rFonts w:ascii="Times New Roman" w:hAnsi="Times New Roman" w:cs="Times New Roman"/>
                <w:b/>
                <w:bCs/>
                <w:sz w:val="24"/>
                <w:szCs w:val="24"/>
              </w:rPr>
              <w:t>Задача 2.</w:t>
            </w:r>
            <w:r w:rsidRPr="00DF32B6">
              <w:rPr>
                <w:rFonts w:ascii="Times New Roman" w:hAnsi="Times New Roman" w:cs="Times New Roman"/>
                <w:sz w:val="24"/>
                <w:szCs w:val="24"/>
              </w:rPr>
              <w:t xml:space="preserve"> </w:t>
            </w:r>
            <w:r>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6E2205" w:rsidRPr="0084188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b/>
                <w:bCs/>
                <w:sz w:val="24"/>
                <w:szCs w:val="24"/>
                <w:lang w:eastAsia="ru-RU"/>
              </w:rPr>
              <w:t>Задача 3.</w:t>
            </w:r>
            <w:r>
              <w:rPr>
                <w:rFonts w:ascii="Times New Roman" w:hAnsi="Times New Roman" w:cs="Times New Roman"/>
                <w:b/>
                <w:bCs/>
                <w:sz w:val="24"/>
                <w:szCs w:val="24"/>
                <w:lang w:eastAsia="ru-RU"/>
              </w:rPr>
              <w:t xml:space="preserve"> </w:t>
            </w:r>
            <w:r w:rsidRPr="00C22EB2">
              <w:rPr>
                <w:rFonts w:ascii="Times New Roman" w:hAnsi="Times New Roman" w:cs="Times New Roman"/>
                <w:bCs/>
                <w:sz w:val="24"/>
                <w:szCs w:val="24"/>
                <w:lang w:eastAsia="ru-RU"/>
              </w:rPr>
              <w:t>Предоставление региональных социальных выплат молодым семьям на улучшение жилищных условий</w:t>
            </w:r>
            <w:r>
              <w:rPr>
                <w:rFonts w:ascii="Times New Roman" w:hAnsi="Times New Roman" w:cs="Times New Roman"/>
                <w:bCs/>
                <w:sz w:val="24"/>
                <w:szCs w:val="24"/>
                <w:lang w:eastAsia="ru-RU"/>
              </w:rPr>
              <w:t>.</w:t>
            </w:r>
            <w:r w:rsidRPr="00C22EB2">
              <w:rPr>
                <w:rFonts w:ascii="Times New Roman" w:hAnsi="Times New Roman" w:cs="Times New Roman"/>
                <w:sz w:val="24"/>
                <w:szCs w:val="24"/>
                <w:lang w:eastAsia="ru-RU"/>
              </w:rPr>
              <w:t xml:space="preserve"> </w:t>
            </w:r>
          </w:p>
        </w:tc>
      </w:tr>
      <w:tr w:rsidR="006E2205" w:rsidRPr="00E87BC0" w:rsidTr="00A50F0B">
        <w:tc>
          <w:tcPr>
            <w:tcW w:w="4117" w:type="dxa"/>
          </w:tcPr>
          <w:p w:rsidR="006E2205" w:rsidRPr="00BC7FD0"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C7FD0">
              <w:rPr>
                <w:rFonts w:ascii="Times New Roman" w:hAnsi="Times New Roman" w:cs="Times New Roman"/>
                <w:sz w:val="24"/>
                <w:szCs w:val="24"/>
                <w:lang w:eastAsia="ru-RU"/>
              </w:rPr>
              <w:t>Перечень подпрограмм муниципальной программы</w:t>
            </w:r>
          </w:p>
          <w:p w:rsidR="006E2205" w:rsidRPr="00BC7FD0"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C7FD0">
              <w:rPr>
                <w:rFonts w:ascii="Times New Roman" w:hAnsi="Times New Roman" w:cs="Times New Roman"/>
                <w:sz w:val="24"/>
                <w:szCs w:val="24"/>
                <w:lang w:eastAsia="ru-RU"/>
              </w:rPr>
              <w:t xml:space="preserve">(при их наличии) </w:t>
            </w:r>
          </w:p>
          <w:p w:rsidR="006E2205" w:rsidRPr="00E87BC0" w:rsidRDefault="006E2205" w:rsidP="00A50F0B">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tc>
        <w:tc>
          <w:tcPr>
            <w:tcW w:w="5522" w:type="dxa"/>
          </w:tcPr>
          <w:p w:rsidR="006E2205" w:rsidRPr="00BC7FD0" w:rsidRDefault="006E2205" w:rsidP="00A50F0B">
            <w:pPr>
              <w:widowControl w:val="0"/>
              <w:autoSpaceDE w:val="0"/>
              <w:autoSpaceDN w:val="0"/>
              <w:adjustRightInd w:val="0"/>
              <w:spacing w:after="0" w:line="240" w:lineRule="auto"/>
              <w:rPr>
                <w:rFonts w:ascii="Times New Roman" w:hAnsi="Times New Roman" w:cs="Times New Roman"/>
                <w:color w:val="FF0000"/>
                <w:sz w:val="24"/>
                <w:szCs w:val="24"/>
                <w:lang w:eastAsia="ru-RU"/>
              </w:rPr>
            </w:pPr>
            <w:r w:rsidRPr="00BC7FD0">
              <w:rPr>
                <w:rFonts w:ascii="Times New Roman" w:hAnsi="Times New Roman" w:cs="Times New Roman"/>
                <w:b/>
                <w:bCs/>
                <w:sz w:val="24"/>
                <w:szCs w:val="24"/>
                <w:lang w:eastAsia="ru-RU"/>
              </w:rPr>
              <w:t xml:space="preserve">Подпрограмма 1 </w:t>
            </w:r>
            <w:r w:rsidRPr="00BC7FD0">
              <w:rPr>
                <w:rFonts w:ascii="Times New Roman" w:hAnsi="Times New Roman" w:cs="Times New Roman"/>
                <w:sz w:val="24"/>
                <w:szCs w:val="24"/>
                <w:lang w:eastAsia="ru-RU"/>
              </w:rPr>
              <w:t>«Обеспечение жильем молодых семей  на территории Муниципального образования город Ирбит на 201</w:t>
            </w:r>
            <w:r>
              <w:rPr>
                <w:rFonts w:ascii="Times New Roman" w:hAnsi="Times New Roman" w:cs="Times New Roman"/>
                <w:sz w:val="24"/>
                <w:szCs w:val="24"/>
                <w:lang w:eastAsia="ru-RU"/>
              </w:rPr>
              <w:t>7</w:t>
            </w:r>
            <w:r w:rsidRPr="00BC7FD0">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BC7FD0">
              <w:rPr>
                <w:rFonts w:ascii="Times New Roman" w:hAnsi="Times New Roman" w:cs="Times New Roman"/>
                <w:sz w:val="24"/>
                <w:szCs w:val="24"/>
                <w:lang w:eastAsia="ru-RU"/>
              </w:rPr>
              <w:t xml:space="preserve"> годы».</w:t>
            </w:r>
          </w:p>
          <w:p w:rsidR="006E2205" w:rsidRPr="00841889" w:rsidRDefault="006E2205" w:rsidP="00A50F0B">
            <w:pPr>
              <w:widowControl w:val="0"/>
              <w:autoSpaceDE w:val="0"/>
              <w:autoSpaceDN w:val="0"/>
              <w:adjustRightInd w:val="0"/>
              <w:spacing w:after="0" w:line="240" w:lineRule="auto"/>
              <w:rPr>
                <w:rFonts w:ascii="Times New Roman" w:hAnsi="Times New Roman" w:cs="Times New Roman"/>
                <w:color w:val="FF0000"/>
                <w:sz w:val="24"/>
                <w:szCs w:val="24"/>
                <w:lang w:eastAsia="ru-RU"/>
              </w:rPr>
            </w:pPr>
            <w:r w:rsidRPr="00841889">
              <w:rPr>
                <w:rFonts w:ascii="Times New Roman" w:hAnsi="Times New Roman" w:cs="Times New Roman"/>
                <w:b/>
                <w:bCs/>
                <w:sz w:val="24"/>
                <w:szCs w:val="24"/>
                <w:lang w:eastAsia="ru-RU"/>
              </w:rPr>
              <w:t>Подпрограмма 2</w:t>
            </w:r>
            <w:r w:rsidRPr="008418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w:t>
            </w:r>
            <w:r w:rsidRPr="00841889">
              <w:rPr>
                <w:rFonts w:ascii="Times New Roman" w:hAnsi="Times New Roman" w:cs="Times New Roman"/>
                <w:sz w:val="24"/>
                <w:szCs w:val="24"/>
                <w:lang w:eastAsia="ru-RU"/>
              </w:rPr>
              <w:t xml:space="preserve"> на 201</w:t>
            </w:r>
            <w:r>
              <w:rPr>
                <w:rFonts w:ascii="Times New Roman" w:hAnsi="Times New Roman" w:cs="Times New Roman"/>
                <w:sz w:val="24"/>
                <w:szCs w:val="24"/>
                <w:lang w:eastAsia="ru-RU"/>
              </w:rPr>
              <w:t>7</w:t>
            </w:r>
            <w:r w:rsidRPr="00841889">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841889">
              <w:rPr>
                <w:rFonts w:ascii="Times New Roman" w:hAnsi="Times New Roman" w:cs="Times New Roman"/>
                <w:sz w:val="24"/>
                <w:szCs w:val="24"/>
                <w:lang w:eastAsia="ru-RU"/>
              </w:rPr>
              <w:t xml:space="preserve"> годы».</w:t>
            </w:r>
          </w:p>
        </w:tc>
      </w:tr>
      <w:tr w:rsidR="006E2205" w:rsidRPr="00E87BC0" w:rsidTr="00A50F0B">
        <w:tc>
          <w:tcPr>
            <w:tcW w:w="4117" w:type="dxa"/>
          </w:tcPr>
          <w:p w:rsidR="006E2205" w:rsidRPr="00BC7FD0"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C7FD0">
              <w:rPr>
                <w:rFonts w:ascii="Times New Roman" w:hAnsi="Times New Roman" w:cs="Times New Roman"/>
                <w:sz w:val="24"/>
                <w:szCs w:val="24"/>
                <w:lang w:eastAsia="ru-RU"/>
              </w:rPr>
              <w:t>Перечень основных целевых показателей муниципальной программы</w:t>
            </w:r>
          </w:p>
          <w:p w:rsidR="006E2205" w:rsidRPr="00E87BC0" w:rsidRDefault="006E2205" w:rsidP="00A50F0B">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tc>
        <w:tc>
          <w:tcPr>
            <w:tcW w:w="5522" w:type="dxa"/>
          </w:tcPr>
          <w:p w:rsidR="006E2205" w:rsidRPr="00BC7FD0"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C7FD0">
              <w:rPr>
                <w:rFonts w:ascii="Times New Roman" w:hAnsi="Times New Roman" w:cs="Times New Roman"/>
                <w:b/>
                <w:bCs/>
                <w:sz w:val="24"/>
                <w:szCs w:val="24"/>
                <w:lang w:eastAsia="ru-RU"/>
              </w:rPr>
              <w:t>Целевой показатель 1.</w:t>
            </w:r>
          </w:p>
          <w:p w:rsidR="006E2205" w:rsidRPr="00BC7FD0"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C7FD0">
              <w:rPr>
                <w:rFonts w:ascii="Times New Roman" w:hAnsi="Times New Roman" w:cs="Times New Roman"/>
                <w:sz w:val="24"/>
                <w:szCs w:val="24"/>
                <w:lang w:eastAsia="ru-RU"/>
              </w:rPr>
              <w:t>Количество предоставленных социальных выплат молодым семьям, нуждающимся в улучшении жилищных условий.</w:t>
            </w:r>
          </w:p>
          <w:p w:rsidR="006E2205" w:rsidRPr="00BC7FD0" w:rsidRDefault="006E2205" w:rsidP="00A50F0B">
            <w:pPr>
              <w:widowControl w:val="0"/>
              <w:autoSpaceDE w:val="0"/>
              <w:autoSpaceDN w:val="0"/>
              <w:adjustRightInd w:val="0"/>
              <w:spacing w:after="0" w:line="240" w:lineRule="auto"/>
              <w:rPr>
                <w:rFonts w:ascii="Times New Roman" w:hAnsi="Times New Roman" w:cs="Times New Roman"/>
                <w:b/>
                <w:bCs/>
                <w:sz w:val="24"/>
                <w:szCs w:val="24"/>
                <w:lang w:eastAsia="ru-RU"/>
              </w:rPr>
            </w:pPr>
            <w:r w:rsidRPr="00BC7FD0">
              <w:rPr>
                <w:rFonts w:ascii="Times New Roman" w:hAnsi="Times New Roman" w:cs="Times New Roman"/>
                <w:b/>
                <w:bCs/>
                <w:sz w:val="24"/>
                <w:szCs w:val="24"/>
                <w:lang w:eastAsia="ru-RU"/>
              </w:rPr>
              <w:t xml:space="preserve">Целевой  показатель 2. </w:t>
            </w:r>
          </w:p>
          <w:p w:rsidR="006E2205" w:rsidRPr="00BC7FD0"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C7FD0">
              <w:rPr>
                <w:rFonts w:ascii="Times New Roman" w:hAnsi="Times New Roman" w:cs="Times New Roman"/>
                <w:sz w:val="24"/>
                <w:szCs w:val="24"/>
                <w:lang w:eastAsia="ru-RU"/>
              </w:rPr>
              <w:t xml:space="preserve">Доля молодых семей, получивших социальную выплату.      </w:t>
            </w:r>
          </w:p>
          <w:p w:rsidR="006E2205"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F32B6">
              <w:rPr>
                <w:rFonts w:ascii="Times New Roman" w:hAnsi="Times New Roman" w:cs="Times New Roman"/>
                <w:b/>
                <w:bCs/>
                <w:sz w:val="24"/>
                <w:szCs w:val="24"/>
              </w:rPr>
              <w:t>Целевой показатель 3.</w:t>
            </w:r>
            <w:r w:rsidRPr="00DF32B6">
              <w:rPr>
                <w:rFonts w:ascii="Times New Roman" w:hAnsi="Times New Roman" w:cs="Times New Roman"/>
                <w:sz w:val="24"/>
                <w:szCs w:val="24"/>
              </w:rPr>
              <w:t xml:space="preserve"> </w:t>
            </w:r>
          </w:p>
          <w:p w:rsidR="006E2205" w:rsidRDefault="006E2205" w:rsidP="00A50F0B">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 xml:space="preserve">Доля собственных средств молодых семей, получивших социальную выплату для </w:t>
            </w:r>
            <w:r>
              <w:rPr>
                <w:rFonts w:ascii="Times New Roman" w:hAnsi="Times New Roman" w:cs="Times New Roman"/>
                <w:sz w:val="24"/>
                <w:szCs w:val="24"/>
              </w:rPr>
              <w:lastRenderedPageBreak/>
              <w:t>приобретения (строительства) жилья</w:t>
            </w:r>
            <w:r>
              <w:rPr>
                <w:rFonts w:ascii="Times New Roman" w:hAnsi="Times New Roman" w:cs="Times New Roman"/>
                <w:b/>
                <w:bCs/>
                <w:sz w:val="24"/>
                <w:szCs w:val="24"/>
                <w:lang w:eastAsia="ru-RU"/>
              </w:rPr>
              <w:t>.</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b/>
                <w:bCs/>
                <w:sz w:val="24"/>
                <w:szCs w:val="24"/>
                <w:lang w:eastAsia="ru-RU"/>
              </w:rPr>
            </w:pPr>
            <w:r w:rsidRPr="002D3DEC">
              <w:rPr>
                <w:rFonts w:ascii="Times New Roman" w:hAnsi="Times New Roman" w:cs="Times New Roman"/>
                <w:b/>
                <w:bCs/>
                <w:sz w:val="24"/>
                <w:szCs w:val="24"/>
                <w:lang w:eastAsia="ru-RU"/>
              </w:rPr>
              <w:t>Целевой показатель 4.</w:t>
            </w:r>
          </w:p>
          <w:p w:rsidR="006E2205" w:rsidRPr="00E87BC0" w:rsidRDefault="006E2205" w:rsidP="00A50F0B">
            <w:pPr>
              <w:widowControl w:val="0"/>
              <w:autoSpaceDE w:val="0"/>
              <w:autoSpaceDN w:val="0"/>
              <w:adjustRightInd w:val="0"/>
              <w:spacing w:after="0" w:line="240" w:lineRule="auto"/>
              <w:rPr>
                <w:rFonts w:ascii="Times New Roman" w:hAnsi="Times New Roman" w:cs="Times New Roman"/>
                <w:b/>
                <w:bCs/>
                <w:sz w:val="24"/>
                <w:szCs w:val="24"/>
                <w:highlight w:val="yellow"/>
                <w:lang w:eastAsia="ru-RU"/>
              </w:rPr>
            </w:pPr>
            <w:r>
              <w:rPr>
                <w:rFonts w:ascii="Times New Roman" w:hAnsi="Times New Roman" w:cs="Times New Roman"/>
                <w:sz w:val="24"/>
                <w:szCs w:val="24"/>
                <w:lang w:eastAsia="ru-RU"/>
              </w:rPr>
              <w:t>Количество молодых семей, получивших региональную социальную выплату.</w:t>
            </w:r>
          </w:p>
        </w:tc>
      </w:tr>
      <w:tr w:rsidR="006E2205" w:rsidRPr="00E87BC0" w:rsidTr="00A50F0B">
        <w:tc>
          <w:tcPr>
            <w:tcW w:w="4117" w:type="dxa"/>
          </w:tcPr>
          <w:p w:rsidR="006E2205" w:rsidRPr="00E87BC0" w:rsidRDefault="006E2205" w:rsidP="00A50F0B">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89061E">
              <w:rPr>
                <w:rFonts w:ascii="Times New Roman" w:hAnsi="Times New Roman" w:cs="Times New Roman"/>
                <w:sz w:val="24"/>
                <w:szCs w:val="24"/>
                <w:lang w:eastAsia="ru-RU"/>
              </w:rPr>
              <w:lastRenderedPageBreak/>
              <w:t>Объемы финансирования муниципальной программы по годам реализации, тыс. рублей</w:t>
            </w:r>
          </w:p>
        </w:tc>
        <w:tc>
          <w:tcPr>
            <w:tcW w:w="5522" w:type="dxa"/>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ВСЕГО:  3</w:t>
            </w:r>
            <w:r w:rsidR="00ED55B9" w:rsidRPr="00ED55B9">
              <w:rPr>
                <w:rFonts w:ascii="Times New Roman" w:hAnsi="Times New Roman" w:cs="Times New Roman"/>
                <w:sz w:val="24"/>
                <w:szCs w:val="24"/>
                <w:lang w:eastAsia="ru-RU"/>
              </w:rPr>
              <w:t>1</w:t>
            </w:r>
            <w:r w:rsidR="0014673D" w:rsidRPr="00ED55B9">
              <w:rPr>
                <w:rFonts w:ascii="Times New Roman" w:hAnsi="Times New Roman" w:cs="Times New Roman"/>
                <w:sz w:val="24"/>
                <w:szCs w:val="24"/>
                <w:lang w:eastAsia="ru-RU"/>
              </w:rPr>
              <w:t>9 3</w:t>
            </w:r>
            <w:r w:rsidR="00ED55B9" w:rsidRPr="00ED55B9">
              <w:rPr>
                <w:rFonts w:ascii="Times New Roman" w:hAnsi="Times New Roman" w:cs="Times New Roman"/>
                <w:sz w:val="24"/>
                <w:szCs w:val="24"/>
                <w:lang w:eastAsia="ru-RU"/>
              </w:rPr>
              <w:t>15</w:t>
            </w:r>
            <w:r w:rsidR="0014673D" w:rsidRPr="00ED55B9">
              <w:rPr>
                <w:rFonts w:ascii="Times New Roman" w:hAnsi="Times New Roman" w:cs="Times New Roman"/>
                <w:sz w:val="24"/>
                <w:szCs w:val="24"/>
                <w:lang w:eastAsia="ru-RU"/>
              </w:rPr>
              <w:t>,</w:t>
            </w:r>
            <w:r w:rsidR="00ED55B9" w:rsidRPr="00ED55B9">
              <w:rPr>
                <w:rFonts w:ascii="Times New Roman" w:hAnsi="Times New Roman" w:cs="Times New Roman"/>
                <w:sz w:val="24"/>
                <w:szCs w:val="24"/>
                <w:lang w:eastAsia="ru-RU"/>
              </w:rPr>
              <w:t>0</w:t>
            </w:r>
            <w:r w:rsidR="0014673D" w:rsidRPr="00ED55B9">
              <w:rPr>
                <w:rFonts w:ascii="Times New Roman" w:hAnsi="Times New Roman" w:cs="Times New Roman"/>
                <w:sz w:val="24"/>
                <w:szCs w:val="24"/>
                <w:lang w:eastAsia="ru-RU"/>
              </w:rPr>
              <w:t>28</w:t>
            </w:r>
            <w:r w:rsidRPr="00ED55B9">
              <w:rPr>
                <w:rFonts w:ascii="Times New Roman" w:hAnsi="Times New Roman" w:cs="Times New Roman"/>
                <w:sz w:val="24"/>
                <w:szCs w:val="24"/>
                <w:lang w:eastAsia="ru-RU"/>
              </w:rPr>
              <w:t>*</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в том числе: (по годам реализации)</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2017 год – </w:t>
            </w:r>
            <w:r w:rsidR="00ED55B9" w:rsidRPr="00ED55B9">
              <w:rPr>
                <w:rFonts w:ascii="Times New Roman" w:hAnsi="Times New Roman" w:cs="Times New Roman"/>
                <w:sz w:val="24"/>
                <w:szCs w:val="24"/>
                <w:lang w:eastAsia="ru-RU"/>
              </w:rPr>
              <w:t>31 794</w:t>
            </w:r>
            <w:r w:rsidR="0014673D" w:rsidRPr="00ED55B9">
              <w:rPr>
                <w:rFonts w:ascii="Times New Roman" w:hAnsi="Times New Roman" w:cs="Times New Roman"/>
                <w:sz w:val="24"/>
                <w:szCs w:val="24"/>
                <w:lang w:eastAsia="ru-RU"/>
              </w:rPr>
              <w:t>,</w:t>
            </w:r>
            <w:r w:rsidR="00ED55B9" w:rsidRPr="00ED55B9">
              <w:rPr>
                <w:rFonts w:ascii="Times New Roman" w:hAnsi="Times New Roman" w:cs="Times New Roman"/>
                <w:sz w:val="24"/>
                <w:szCs w:val="24"/>
                <w:lang w:eastAsia="ru-RU"/>
              </w:rPr>
              <w:t>028</w:t>
            </w:r>
            <w:r w:rsidRPr="00ED55B9">
              <w:rPr>
                <w:rFonts w:ascii="Times New Roman" w:hAnsi="Times New Roman" w:cs="Times New Roman"/>
                <w:sz w:val="24"/>
                <w:szCs w:val="24"/>
                <w:lang w:eastAsia="ru-RU"/>
              </w:rPr>
              <w:t xml:space="preserve">                                 </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2018 год – 87 444,000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2019 год – 95 552,000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2020 год – 104 525,000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из них:</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федеральный бюджет:  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в том числе (по годам реализации): </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2017 год – 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2018 год – 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2019 год – 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2020 год – 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областной бюджет:  </w:t>
            </w:r>
            <w:r w:rsidR="007C3EF3" w:rsidRPr="00ED55B9">
              <w:rPr>
                <w:rFonts w:ascii="Times New Roman" w:hAnsi="Times New Roman" w:cs="Times New Roman"/>
                <w:sz w:val="24"/>
                <w:szCs w:val="24"/>
                <w:lang w:eastAsia="ru-RU"/>
              </w:rPr>
              <w:t>76 124,2</w:t>
            </w:r>
            <w:r w:rsidRPr="00ED55B9">
              <w:rPr>
                <w:rFonts w:ascii="Times New Roman" w:hAnsi="Times New Roman" w:cs="Times New Roman"/>
                <w:sz w:val="24"/>
                <w:szCs w:val="24"/>
                <w:lang w:eastAsia="ru-RU"/>
              </w:rPr>
              <w:t>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в том числе (по годам реализации): </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2017 год – </w:t>
            </w:r>
            <w:r w:rsidR="0014673D" w:rsidRPr="00ED55B9">
              <w:rPr>
                <w:rFonts w:ascii="Times New Roman" w:hAnsi="Times New Roman" w:cs="Times New Roman"/>
                <w:sz w:val="24"/>
                <w:szCs w:val="24"/>
                <w:lang w:eastAsia="ru-RU"/>
              </w:rPr>
              <w:t>2 806,3</w:t>
            </w:r>
            <w:r w:rsidRPr="00ED55B9">
              <w:rPr>
                <w:rFonts w:ascii="Times New Roman" w:hAnsi="Times New Roman" w:cs="Times New Roman"/>
                <w:sz w:val="24"/>
                <w:szCs w:val="24"/>
                <w:lang w:eastAsia="ru-RU"/>
              </w:rPr>
              <w:t>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2018 год – 22 507,200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2019 год – 24 380,700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2020 год – 26 430,000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местные бюджеты:  31</w:t>
            </w:r>
            <w:r w:rsidR="007C3EF3" w:rsidRPr="00ED55B9">
              <w:rPr>
                <w:rFonts w:ascii="Times New Roman" w:hAnsi="Times New Roman" w:cs="Times New Roman"/>
                <w:sz w:val="24"/>
                <w:szCs w:val="24"/>
                <w:lang w:eastAsia="ru-RU"/>
              </w:rPr>
              <w:t> 434,528</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в том числе (по годам реализации): </w:t>
            </w:r>
          </w:p>
          <w:p w:rsidR="0014673D"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2017 год – </w:t>
            </w:r>
            <w:r w:rsidR="0014673D" w:rsidRPr="00ED55B9">
              <w:rPr>
                <w:rFonts w:ascii="Times New Roman" w:hAnsi="Times New Roman" w:cs="Times New Roman"/>
                <w:sz w:val="24"/>
                <w:szCs w:val="24"/>
                <w:lang w:eastAsia="ru-RU"/>
              </w:rPr>
              <w:t>6 995,228</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2018 год – 7 502,400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2019 год – 8 126,900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2020 год – 8 810,000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внебюджетные источники:  2</w:t>
            </w:r>
            <w:r w:rsidR="00275EBC" w:rsidRPr="00ED55B9">
              <w:rPr>
                <w:rFonts w:ascii="Times New Roman" w:hAnsi="Times New Roman" w:cs="Times New Roman"/>
                <w:sz w:val="24"/>
                <w:szCs w:val="24"/>
                <w:lang w:eastAsia="ru-RU"/>
              </w:rPr>
              <w:t>11</w:t>
            </w:r>
            <w:r w:rsidRPr="00ED55B9">
              <w:rPr>
                <w:rFonts w:ascii="Times New Roman" w:hAnsi="Times New Roman" w:cs="Times New Roman"/>
                <w:sz w:val="24"/>
                <w:szCs w:val="24"/>
                <w:lang w:eastAsia="ru-RU"/>
              </w:rPr>
              <w:t> </w:t>
            </w:r>
            <w:r w:rsidR="00275EBC" w:rsidRPr="00ED55B9">
              <w:rPr>
                <w:rFonts w:ascii="Times New Roman" w:hAnsi="Times New Roman" w:cs="Times New Roman"/>
                <w:sz w:val="24"/>
                <w:szCs w:val="24"/>
                <w:lang w:eastAsia="ru-RU"/>
              </w:rPr>
              <w:t>756</w:t>
            </w:r>
            <w:r w:rsidRPr="00ED55B9">
              <w:rPr>
                <w:rFonts w:ascii="Times New Roman" w:hAnsi="Times New Roman" w:cs="Times New Roman"/>
                <w:sz w:val="24"/>
                <w:szCs w:val="24"/>
                <w:lang w:eastAsia="ru-RU"/>
              </w:rPr>
              <w:t>,</w:t>
            </w:r>
            <w:r w:rsidR="00275EBC" w:rsidRPr="00ED55B9">
              <w:rPr>
                <w:rFonts w:ascii="Times New Roman" w:hAnsi="Times New Roman" w:cs="Times New Roman"/>
                <w:sz w:val="24"/>
                <w:szCs w:val="24"/>
                <w:lang w:eastAsia="ru-RU"/>
              </w:rPr>
              <w:t>3</w:t>
            </w:r>
            <w:r w:rsidRPr="00ED55B9">
              <w:rPr>
                <w:rFonts w:ascii="Times New Roman" w:hAnsi="Times New Roman" w:cs="Times New Roman"/>
                <w:sz w:val="24"/>
                <w:szCs w:val="24"/>
                <w:lang w:eastAsia="ru-RU"/>
              </w:rPr>
              <w:t>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в том числе (по годам реализации): </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 xml:space="preserve">2017 год – </w:t>
            </w:r>
            <w:r w:rsidR="00275EBC" w:rsidRPr="00ED55B9">
              <w:rPr>
                <w:rFonts w:ascii="Times New Roman" w:hAnsi="Times New Roman" w:cs="Times New Roman"/>
                <w:sz w:val="24"/>
                <w:szCs w:val="24"/>
                <w:lang w:eastAsia="ru-RU"/>
              </w:rPr>
              <w:t>21 992,500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2018 год – 57 434,400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ED55B9">
              <w:rPr>
                <w:rFonts w:ascii="Times New Roman" w:hAnsi="Times New Roman" w:cs="Times New Roman"/>
                <w:sz w:val="24"/>
                <w:szCs w:val="24"/>
                <w:lang w:eastAsia="ru-RU"/>
              </w:rPr>
              <w:t>2019 год – 63 044,400</w:t>
            </w:r>
          </w:p>
          <w:p w:rsidR="006E2205" w:rsidRPr="00ED55B9" w:rsidRDefault="006E2205" w:rsidP="00A50F0B">
            <w:pPr>
              <w:widowControl w:val="0"/>
              <w:autoSpaceDE w:val="0"/>
              <w:autoSpaceDN w:val="0"/>
              <w:adjustRightInd w:val="0"/>
              <w:spacing w:after="0" w:line="240" w:lineRule="auto"/>
              <w:rPr>
                <w:rFonts w:ascii="Times New Roman" w:hAnsi="Times New Roman" w:cs="Times New Roman"/>
                <w:color w:val="FF0000"/>
                <w:sz w:val="24"/>
                <w:szCs w:val="24"/>
                <w:lang w:eastAsia="ru-RU"/>
              </w:rPr>
            </w:pPr>
            <w:r w:rsidRPr="00ED55B9">
              <w:rPr>
                <w:rFonts w:ascii="Times New Roman" w:hAnsi="Times New Roman" w:cs="Times New Roman"/>
                <w:sz w:val="24"/>
                <w:szCs w:val="24"/>
                <w:lang w:eastAsia="ru-RU"/>
              </w:rPr>
              <w:t>2020 год – 69 285,000</w:t>
            </w:r>
          </w:p>
        </w:tc>
      </w:tr>
      <w:tr w:rsidR="006E2205" w:rsidRPr="00043473" w:rsidTr="00A50F0B">
        <w:trPr>
          <w:trHeight w:val="350"/>
        </w:trPr>
        <w:tc>
          <w:tcPr>
            <w:tcW w:w="4117" w:type="dxa"/>
          </w:tcPr>
          <w:p w:rsidR="006E2205" w:rsidRPr="00043473"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043473">
              <w:rPr>
                <w:rFonts w:ascii="Times New Roman" w:hAnsi="Times New Roman" w:cs="Times New Roman"/>
                <w:sz w:val="24"/>
                <w:szCs w:val="24"/>
                <w:lang w:eastAsia="ru-RU"/>
              </w:rPr>
              <w:t>Адрес размещения муниципальной программы в сети Интернет</w:t>
            </w:r>
          </w:p>
        </w:tc>
        <w:tc>
          <w:tcPr>
            <w:tcW w:w="5522" w:type="dxa"/>
          </w:tcPr>
          <w:p w:rsidR="006E2205" w:rsidRPr="00043473" w:rsidRDefault="006E2205" w:rsidP="00A50F0B">
            <w:pPr>
              <w:widowControl w:val="0"/>
              <w:autoSpaceDE w:val="0"/>
              <w:autoSpaceDN w:val="0"/>
              <w:adjustRightInd w:val="0"/>
              <w:spacing w:after="0" w:line="240" w:lineRule="auto"/>
              <w:rPr>
                <w:rFonts w:ascii="Times New Roman" w:hAnsi="Times New Roman" w:cs="Times New Roman"/>
                <w:color w:val="0000FF"/>
                <w:sz w:val="28"/>
                <w:szCs w:val="28"/>
                <w:lang w:eastAsia="ru-RU"/>
              </w:rPr>
            </w:pPr>
            <w:r w:rsidRPr="00043473">
              <w:rPr>
                <w:rFonts w:ascii="Times New Roman" w:hAnsi="Times New Roman" w:cs="Times New Roman"/>
                <w:sz w:val="24"/>
                <w:szCs w:val="24"/>
              </w:rPr>
              <w:t>http://</w:t>
            </w:r>
            <w:r w:rsidRPr="00043473">
              <w:rPr>
                <w:rFonts w:ascii="Times New Roman" w:hAnsi="Times New Roman" w:cs="Times New Roman"/>
                <w:sz w:val="24"/>
                <w:szCs w:val="24"/>
                <w:lang w:val="en-US"/>
              </w:rPr>
              <w:t>www</w:t>
            </w:r>
            <w:r w:rsidRPr="00043473">
              <w:rPr>
                <w:rFonts w:ascii="Times New Roman" w:hAnsi="Times New Roman" w:cs="Times New Roman"/>
                <w:sz w:val="24"/>
                <w:szCs w:val="24"/>
              </w:rPr>
              <w:t xml:space="preserve">. </w:t>
            </w:r>
            <w:r w:rsidRPr="00043473">
              <w:rPr>
                <w:rFonts w:ascii="Times New Roman" w:hAnsi="Times New Roman" w:cs="Times New Roman"/>
                <w:sz w:val="24"/>
                <w:szCs w:val="24"/>
                <w:lang w:val="en-US"/>
              </w:rPr>
              <w:t>moirbit</w:t>
            </w:r>
            <w:r w:rsidRPr="00043473">
              <w:rPr>
                <w:rFonts w:ascii="Times New Roman" w:hAnsi="Times New Roman" w:cs="Times New Roman"/>
                <w:sz w:val="24"/>
                <w:szCs w:val="24"/>
              </w:rPr>
              <w:t>.ru</w:t>
            </w:r>
          </w:p>
        </w:tc>
      </w:tr>
    </w:tbl>
    <w:p w:rsidR="006E2205" w:rsidRPr="00043473" w:rsidRDefault="006E2205" w:rsidP="006E2205">
      <w:pPr>
        <w:widowControl w:val="0"/>
        <w:autoSpaceDE w:val="0"/>
        <w:autoSpaceDN w:val="0"/>
        <w:adjustRightInd w:val="0"/>
        <w:spacing w:after="0" w:line="240" w:lineRule="auto"/>
        <w:rPr>
          <w:rFonts w:ascii="Times New Roman" w:hAnsi="Times New Roman" w:cs="Times New Roman"/>
          <w:sz w:val="24"/>
          <w:szCs w:val="24"/>
          <w:lang w:eastAsia="ru-RU"/>
        </w:rPr>
      </w:pPr>
      <w:bookmarkStart w:id="0" w:name="Par204"/>
      <w:bookmarkEnd w:id="0"/>
      <w:r w:rsidRPr="00043473">
        <w:rPr>
          <w:rFonts w:ascii="Times New Roman" w:hAnsi="Times New Roman" w:cs="Times New Roman"/>
          <w:sz w:val="24"/>
          <w:szCs w:val="24"/>
          <w:lang w:eastAsia="ru-RU"/>
        </w:rPr>
        <w:t>* - прогнозное финансирование, в соответствии с НПА Свердловской области.</w:t>
      </w:r>
    </w:p>
    <w:p w:rsidR="006E2205" w:rsidRPr="00043473" w:rsidRDefault="006E2205" w:rsidP="006E2205">
      <w:pPr>
        <w:widowControl w:val="0"/>
        <w:autoSpaceDE w:val="0"/>
        <w:autoSpaceDN w:val="0"/>
        <w:adjustRightInd w:val="0"/>
        <w:spacing w:after="0" w:line="240" w:lineRule="auto"/>
        <w:rPr>
          <w:rFonts w:ascii="Times New Roman" w:hAnsi="Times New Roman" w:cs="Times New Roman"/>
          <w:sz w:val="24"/>
          <w:szCs w:val="24"/>
          <w:lang w:eastAsia="ru-RU"/>
        </w:rPr>
      </w:pPr>
      <w:r w:rsidRPr="00043473">
        <w:rPr>
          <w:rFonts w:ascii="Times New Roman" w:hAnsi="Times New Roman" w:cs="Times New Roman"/>
          <w:sz w:val="24"/>
          <w:szCs w:val="24"/>
          <w:lang w:eastAsia="ru-RU"/>
        </w:rPr>
        <w:t>** - финансирование прогнозное, при формировании бюджета не учитывается.</w:t>
      </w:r>
    </w:p>
    <w:p w:rsidR="006E2205" w:rsidRDefault="006E2205" w:rsidP="006E2205">
      <w:pPr>
        <w:widowControl w:val="0"/>
        <w:autoSpaceDE w:val="0"/>
        <w:autoSpaceDN w:val="0"/>
        <w:adjustRightInd w:val="0"/>
        <w:spacing w:after="0" w:line="240" w:lineRule="auto"/>
        <w:jc w:val="center"/>
        <w:rPr>
          <w:rFonts w:ascii="Times New Roman" w:hAnsi="Times New Roman" w:cs="Times New Roman"/>
          <w:sz w:val="28"/>
          <w:szCs w:val="28"/>
          <w:highlight w:val="yellow"/>
          <w:lang w:eastAsia="ru-RU"/>
        </w:rPr>
      </w:pPr>
    </w:p>
    <w:p w:rsidR="006E2205" w:rsidRPr="00E36844" w:rsidRDefault="006E2205" w:rsidP="006E2205">
      <w:pPr>
        <w:spacing w:after="0" w:line="240" w:lineRule="auto"/>
        <w:ind w:right="-84"/>
        <w:jc w:val="center"/>
        <w:rPr>
          <w:rFonts w:ascii="Times New Roman" w:eastAsia="MingLiU_HKSCS" w:hAnsi="Times New Roman" w:cs="Times New Roman"/>
          <w:b/>
          <w:bCs/>
          <w:sz w:val="28"/>
          <w:szCs w:val="28"/>
          <w:lang w:eastAsia="ru-RU"/>
        </w:rPr>
      </w:pPr>
      <w:r w:rsidRPr="00E36844">
        <w:rPr>
          <w:rFonts w:ascii="Times New Roman" w:eastAsia="MingLiU_HKSCS" w:hAnsi="Times New Roman" w:cs="Times New Roman"/>
          <w:b/>
          <w:bCs/>
          <w:sz w:val="28"/>
          <w:szCs w:val="28"/>
          <w:lang w:eastAsia="ru-RU"/>
        </w:rPr>
        <w:t>Раздел 1. Основные характеристики муниципальной программы</w:t>
      </w:r>
    </w:p>
    <w:p w:rsidR="006E2205" w:rsidRDefault="006E2205" w:rsidP="006E2205">
      <w:pPr>
        <w:spacing w:after="0" w:line="240" w:lineRule="auto"/>
        <w:ind w:firstLine="720"/>
        <w:jc w:val="both"/>
        <w:rPr>
          <w:rFonts w:ascii="Times New Roman" w:hAnsi="Times New Roman" w:cs="Times New Roman"/>
          <w:sz w:val="28"/>
          <w:szCs w:val="28"/>
        </w:rPr>
      </w:pPr>
    </w:p>
    <w:p w:rsidR="006E2205" w:rsidRPr="00D47D86" w:rsidRDefault="006E2205" w:rsidP="00B74DDE">
      <w:pPr>
        <w:spacing w:after="0" w:line="240" w:lineRule="auto"/>
        <w:ind w:firstLine="709"/>
        <w:jc w:val="both"/>
        <w:rPr>
          <w:rFonts w:ascii="Times New Roman" w:hAnsi="Times New Roman" w:cs="Times New Roman"/>
          <w:sz w:val="28"/>
          <w:szCs w:val="28"/>
        </w:rPr>
      </w:pPr>
      <w:r w:rsidRPr="00D47D86">
        <w:rPr>
          <w:rFonts w:ascii="Times New Roman" w:hAnsi="Times New Roman" w:cs="Times New Roman"/>
          <w:sz w:val="28"/>
          <w:szCs w:val="28"/>
        </w:rPr>
        <w:t xml:space="preserve">Политика муниципалитета  в </w:t>
      </w:r>
      <w:r>
        <w:rPr>
          <w:rFonts w:ascii="Times New Roman" w:hAnsi="Times New Roman" w:cs="Times New Roman"/>
          <w:sz w:val="28"/>
          <w:szCs w:val="28"/>
        </w:rPr>
        <w:t xml:space="preserve">жилищной </w:t>
      </w:r>
      <w:r w:rsidRPr="00D47D86">
        <w:rPr>
          <w:rFonts w:ascii="Times New Roman" w:hAnsi="Times New Roman" w:cs="Times New Roman"/>
          <w:sz w:val="28"/>
          <w:szCs w:val="28"/>
        </w:rPr>
        <w:t>сфере пр</w:t>
      </w:r>
      <w:r>
        <w:rPr>
          <w:rFonts w:ascii="Times New Roman" w:hAnsi="Times New Roman" w:cs="Times New Roman"/>
          <w:sz w:val="28"/>
          <w:szCs w:val="28"/>
        </w:rPr>
        <w:t>едставлена в рамках реализации м</w:t>
      </w:r>
      <w:r w:rsidRPr="00D47D86">
        <w:rPr>
          <w:rFonts w:ascii="Times New Roman" w:hAnsi="Times New Roman" w:cs="Times New Roman"/>
          <w:sz w:val="28"/>
          <w:szCs w:val="28"/>
        </w:rPr>
        <w:t>униципальной программы «</w:t>
      </w:r>
      <w:r>
        <w:rPr>
          <w:rFonts w:ascii="Times New Roman" w:hAnsi="Times New Roman" w:cs="Times New Roman"/>
          <w:sz w:val="28"/>
          <w:szCs w:val="28"/>
        </w:rPr>
        <w:t xml:space="preserve">Доступное жильё молодым семьям, проживающим на территории Муниципального образования город Ирбит </w:t>
      </w:r>
      <w:r w:rsidRPr="00D47D86">
        <w:rPr>
          <w:rFonts w:ascii="Times New Roman" w:hAnsi="Times New Roman" w:cs="Times New Roman"/>
          <w:sz w:val="28"/>
          <w:szCs w:val="28"/>
        </w:rPr>
        <w:t>на 201</w:t>
      </w:r>
      <w:r>
        <w:rPr>
          <w:rFonts w:ascii="Times New Roman" w:hAnsi="Times New Roman" w:cs="Times New Roman"/>
          <w:sz w:val="28"/>
          <w:szCs w:val="28"/>
        </w:rPr>
        <w:t>7-2020</w:t>
      </w:r>
      <w:r w:rsidRPr="00D47D86">
        <w:rPr>
          <w:rFonts w:ascii="Times New Roman" w:hAnsi="Times New Roman" w:cs="Times New Roman"/>
          <w:sz w:val="28"/>
          <w:szCs w:val="28"/>
        </w:rPr>
        <w:t xml:space="preserve"> годы».</w:t>
      </w:r>
    </w:p>
    <w:p w:rsidR="006E2205" w:rsidRDefault="006E2205" w:rsidP="00B74DDE">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bCs/>
          <w:sz w:val="28"/>
          <w:szCs w:val="28"/>
        </w:rPr>
        <w:t>М</w:t>
      </w:r>
      <w:r w:rsidRPr="000D00B5">
        <w:rPr>
          <w:rFonts w:ascii="Times New Roman" w:hAnsi="Times New Roman" w:cs="Times New Roman"/>
          <w:bCs/>
          <w:sz w:val="28"/>
          <w:szCs w:val="28"/>
        </w:rPr>
        <w:t xml:space="preserve">униципальная программа разработана в соответствии </w:t>
      </w:r>
      <w:r w:rsidRPr="00362A29">
        <w:rPr>
          <w:rFonts w:ascii="Times New Roman" w:hAnsi="Times New Roman" w:cs="Times New Roman"/>
          <w:sz w:val="28"/>
          <w:szCs w:val="28"/>
          <w:lang w:eastAsia="ru-RU"/>
        </w:rPr>
        <w:t xml:space="preserve">Постановлением Правительства Российской Федерации от 17 декабря 2010 года № 1050 </w:t>
      </w:r>
      <w:r w:rsidR="00A63E9E">
        <w:rPr>
          <w:rFonts w:ascii="Times New Roman" w:hAnsi="Times New Roman" w:cs="Times New Roman"/>
          <w:sz w:val="24"/>
          <w:szCs w:val="24"/>
          <w:lang w:eastAsia="ru-RU"/>
        </w:rPr>
        <w:t>«</w:t>
      </w:r>
      <w:r w:rsidR="00A63E9E">
        <w:rPr>
          <w:rFonts w:ascii="Times New Roman" w:hAnsi="Times New Roman" w:cs="Times New Roman"/>
          <w:sz w:val="28"/>
          <w:szCs w:val="28"/>
          <w:lang w:eastAsia="ru-RU"/>
        </w:rPr>
        <w:t>О</w:t>
      </w:r>
      <w:r w:rsidR="00A63E9E" w:rsidRPr="00A63E9E">
        <w:rPr>
          <w:rFonts w:ascii="Times New Roman" w:hAnsi="Times New Roman" w:cs="Times New Roman"/>
          <w:sz w:val="28"/>
          <w:szCs w:val="28"/>
          <w:lang w:eastAsia="ru-RU"/>
        </w:rPr>
        <w:t xml:space="preserve"> реализации отдельных меропри</w:t>
      </w:r>
      <w:r w:rsidR="00A63E9E">
        <w:rPr>
          <w:rFonts w:ascii="Times New Roman" w:hAnsi="Times New Roman" w:cs="Times New Roman"/>
          <w:sz w:val="28"/>
          <w:szCs w:val="28"/>
          <w:lang w:eastAsia="ru-RU"/>
        </w:rPr>
        <w:t>ятий государственной программы Российской Ф</w:t>
      </w:r>
      <w:r w:rsidR="00A63E9E" w:rsidRPr="00A63E9E">
        <w:rPr>
          <w:rFonts w:ascii="Times New Roman" w:hAnsi="Times New Roman" w:cs="Times New Roman"/>
          <w:sz w:val="28"/>
          <w:szCs w:val="28"/>
          <w:lang w:eastAsia="ru-RU"/>
        </w:rPr>
        <w:t xml:space="preserve">едерации </w:t>
      </w:r>
      <w:r w:rsidR="00A63E9E">
        <w:rPr>
          <w:rFonts w:ascii="Times New Roman" w:hAnsi="Times New Roman" w:cs="Times New Roman"/>
          <w:sz w:val="28"/>
          <w:szCs w:val="28"/>
          <w:lang w:eastAsia="ru-RU"/>
        </w:rPr>
        <w:t>«О</w:t>
      </w:r>
      <w:r w:rsidR="00A63E9E" w:rsidRPr="00A63E9E">
        <w:rPr>
          <w:rFonts w:ascii="Times New Roman" w:hAnsi="Times New Roman" w:cs="Times New Roman"/>
          <w:sz w:val="28"/>
          <w:szCs w:val="28"/>
          <w:lang w:eastAsia="ru-RU"/>
        </w:rPr>
        <w:t xml:space="preserve">беспечение доступным и комфортным жильем и </w:t>
      </w:r>
      <w:r w:rsidR="00A63E9E">
        <w:rPr>
          <w:rFonts w:ascii="Times New Roman" w:hAnsi="Times New Roman" w:cs="Times New Roman"/>
          <w:sz w:val="28"/>
          <w:szCs w:val="28"/>
          <w:lang w:eastAsia="ru-RU"/>
        </w:rPr>
        <w:t xml:space="preserve">коммунальными услугами </w:t>
      </w:r>
      <w:r w:rsidR="00A63E9E">
        <w:rPr>
          <w:rFonts w:ascii="Times New Roman" w:hAnsi="Times New Roman" w:cs="Times New Roman"/>
          <w:sz w:val="28"/>
          <w:szCs w:val="28"/>
          <w:lang w:eastAsia="ru-RU"/>
        </w:rPr>
        <w:lastRenderedPageBreak/>
        <w:t>граждан Р</w:t>
      </w:r>
      <w:r w:rsidR="00A63E9E" w:rsidRPr="00A63E9E">
        <w:rPr>
          <w:rFonts w:ascii="Times New Roman" w:hAnsi="Times New Roman" w:cs="Times New Roman"/>
          <w:sz w:val="28"/>
          <w:szCs w:val="28"/>
          <w:lang w:eastAsia="ru-RU"/>
        </w:rPr>
        <w:t xml:space="preserve">оссийской </w:t>
      </w:r>
      <w:r w:rsidR="00A63E9E">
        <w:rPr>
          <w:rFonts w:ascii="Times New Roman" w:hAnsi="Times New Roman" w:cs="Times New Roman"/>
          <w:sz w:val="28"/>
          <w:szCs w:val="28"/>
          <w:lang w:eastAsia="ru-RU"/>
        </w:rPr>
        <w:t>Ф</w:t>
      </w:r>
      <w:r w:rsidR="00A63E9E" w:rsidRPr="00A63E9E">
        <w:rPr>
          <w:rFonts w:ascii="Times New Roman" w:hAnsi="Times New Roman" w:cs="Times New Roman"/>
          <w:sz w:val="28"/>
          <w:szCs w:val="28"/>
          <w:lang w:eastAsia="ru-RU"/>
        </w:rPr>
        <w:t>едерации</w:t>
      </w:r>
      <w:r w:rsidR="00A63E9E">
        <w:rPr>
          <w:rFonts w:ascii="Times New Roman" w:hAnsi="Times New Roman" w:cs="Times New Roman"/>
          <w:sz w:val="28"/>
          <w:szCs w:val="28"/>
          <w:lang w:eastAsia="ru-RU"/>
        </w:rPr>
        <w:t>»»</w:t>
      </w:r>
      <w:r w:rsidRPr="00362A29">
        <w:rPr>
          <w:rFonts w:ascii="Times New Roman" w:hAnsi="Times New Roman" w:cs="Times New Roman"/>
          <w:sz w:val="28"/>
          <w:szCs w:val="28"/>
          <w:lang w:eastAsia="ru-RU"/>
        </w:rPr>
        <w:t xml:space="preserve">, Постановлением Правительства Свердловской области от 29 </w:t>
      </w:r>
      <w:r w:rsidR="00A63E9E">
        <w:rPr>
          <w:rFonts w:ascii="Times New Roman" w:hAnsi="Times New Roman" w:cs="Times New Roman"/>
          <w:sz w:val="28"/>
          <w:szCs w:val="28"/>
          <w:lang w:eastAsia="ru-RU"/>
        </w:rPr>
        <w:t>декабря</w:t>
      </w:r>
      <w:r w:rsidRPr="00362A29">
        <w:rPr>
          <w:rFonts w:ascii="Times New Roman" w:hAnsi="Times New Roman" w:cs="Times New Roman"/>
          <w:sz w:val="28"/>
          <w:szCs w:val="28"/>
          <w:lang w:eastAsia="ru-RU"/>
        </w:rPr>
        <w:t xml:space="preserve"> 201</w:t>
      </w:r>
      <w:r w:rsidR="00A63E9E">
        <w:rPr>
          <w:rFonts w:ascii="Times New Roman" w:hAnsi="Times New Roman" w:cs="Times New Roman"/>
          <w:sz w:val="28"/>
          <w:szCs w:val="28"/>
          <w:lang w:eastAsia="ru-RU"/>
        </w:rPr>
        <w:t>7</w:t>
      </w:r>
      <w:r w:rsidRPr="00362A2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w:t>
      </w:r>
      <w:r w:rsidR="00A63E9E">
        <w:rPr>
          <w:rFonts w:ascii="Times New Roman" w:hAnsi="Times New Roman" w:cs="Times New Roman"/>
          <w:sz w:val="28"/>
          <w:szCs w:val="28"/>
          <w:lang w:eastAsia="ru-RU"/>
        </w:rPr>
        <w:t>047</w:t>
      </w:r>
      <w:r>
        <w:rPr>
          <w:rFonts w:ascii="Times New Roman" w:hAnsi="Times New Roman" w:cs="Times New Roman"/>
          <w:sz w:val="28"/>
          <w:szCs w:val="28"/>
          <w:lang w:eastAsia="ru-RU"/>
        </w:rPr>
        <w:t>-ПП</w:t>
      </w:r>
      <w:r w:rsidRPr="00362A2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 утверждении </w:t>
      </w:r>
      <w:r w:rsidRPr="00362A29">
        <w:rPr>
          <w:rFonts w:ascii="Times New Roman" w:hAnsi="Times New Roman" w:cs="Times New Roman"/>
          <w:sz w:val="28"/>
          <w:szCs w:val="28"/>
          <w:lang w:eastAsia="ru-RU"/>
        </w:rPr>
        <w:t>государственной программы Свердловской области «</w:t>
      </w:r>
      <w:r w:rsidR="00A63E9E">
        <w:rPr>
          <w:rFonts w:ascii="Times New Roman" w:hAnsi="Times New Roman" w:cs="Times New Roman"/>
          <w:sz w:val="28"/>
          <w:szCs w:val="28"/>
          <w:lang w:eastAsia="ru-RU"/>
        </w:rPr>
        <w:t>О</w:t>
      </w:r>
      <w:r w:rsidR="00A63E9E" w:rsidRPr="00A63E9E">
        <w:rPr>
          <w:rFonts w:ascii="Times New Roman" w:hAnsi="Times New Roman" w:cs="Times New Roman"/>
          <w:sz w:val="28"/>
          <w:szCs w:val="28"/>
          <w:lang w:eastAsia="ru-RU"/>
        </w:rPr>
        <w:t xml:space="preserve">б утверждении государственной программы </w:t>
      </w:r>
      <w:r w:rsidR="00A63E9E">
        <w:rPr>
          <w:rFonts w:ascii="Times New Roman" w:hAnsi="Times New Roman" w:cs="Times New Roman"/>
          <w:sz w:val="28"/>
          <w:szCs w:val="28"/>
          <w:lang w:eastAsia="ru-RU"/>
        </w:rPr>
        <w:t>С</w:t>
      </w:r>
      <w:r w:rsidR="00A63E9E" w:rsidRPr="00A63E9E">
        <w:rPr>
          <w:rFonts w:ascii="Times New Roman" w:hAnsi="Times New Roman" w:cs="Times New Roman"/>
          <w:sz w:val="28"/>
          <w:szCs w:val="28"/>
          <w:lang w:eastAsia="ru-RU"/>
        </w:rPr>
        <w:t xml:space="preserve">вердловской области </w:t>
      </w:r>
      <w:r w:rsidR="00A63E9E">
        <w:rPr>
          <w:rFonts w:ascii="Times New Roman" w:hAnsi="Times New Roman" w:cs="Times New Roman"/>
          <w:sz w:val="28"/>
          <w:szCs w:val="28"/>
          <w:lang w:eastAsia="ru-RU"/>
        </w:rPr>
        <w:t>«Р</w:t>
      </w:r>
      <w:r w:rsidR="00A63E9E" w:rsidRPr="00A63E9E">
        <w:rPr>
          <w:rFonts w:ascii="Times New Roman" w:hAnsi="Times New Roman" w:cs="Times New Roman"/>
          <w:sz w:val="28"/>
          <w:szCs w:val="28"/>
          <w:lang w:eastAsia="ru-RU"/>
        </w:rPr>
        <w:t>еализация молодежной политики и патриотического</w:t>
      </w:r>
      <w:proofErr w:type="gramEnd"/>
      <w:r w:rsidR="00A63E9E" w:rsidRPr="00A63E9E">
        <w:rPr>
          <w:rFonts w:ascii="Times New Roman" w:hAnsi="Times New Roman" w:cs="Times New Roman"/>
          <w:sz w:val="28"/>
          <w:szCs w:val="28"/>
          <w:lang w:eastAsia="ru-RU"/>
        </w:rPr>
        <w:t xml:space="preserve"> воспитания граждан в </w:t>
      </w:r>
      <w:r w:rsidR="00A63E9E">
        <w:rPr>
          <w:rFonts w:ascii="Times New Roman" w:hAnsi="Times New Roman" w:cs="Times New Roman"/>
          <w:sz w:val="28"/>
          <w:szCs w:val="28"/>
          <w:lang w:eastAsia="ru-RU"/>
        </w:rPr>
        <w:t>С</w:t>
      </w:r>
      <w:r w:rsidR="00A63E9E" w:rsidRPr="00A63E9E">
        <w:rPr>
          <w:rFonts w:ascii="Times New Roman" w:hAnsi="Times New Roman" w:cs="Times New Roman"/>
          <w:sz w:val="28"/>
          <w:szCs w:val="28"/>
          <w:lang w:eastAsia="ru-RU"/>
        </w:rPr>
        <w:t>в</w:t>
      </w:r>
      <w:r w:rsidR="00A63E9E">
        <w:rPr>
          <w:rFonts w:ascii="Times New Roman" w:hAnsi="Times New Roman" w:cs="Times New Roman"/>
          <w:sz w:val="28"/>
          <w:szCs w:val="28"/>
          <w:lang w:eastAsia="ru-RU"/>
        </w:rPr>
        <w:t>ердловской области до 2024 года»</w:t>
      </w:r>
      <w:r w:rsidRPr="00362A29">
        <w:rPr>
          <w:rFonts w:ascii="Times New Roman" w:hAnsi="Times New Roman" w:cs="Times New Roman"/>
          <w:sz w:val="28"/>
          <w:szCs w:val="28"/>
          <w:lang w:eastAsia="ru-RU"/>
        </w:rPr>
        <w:t xml:space="preserve">», </w:t>
      </w:r>
      <w:r>
        <w:rPr>
          <w:rFonts w:ascii="Times New Roman" w:hAnsi="Times New Roman" w:cs="Times New Roman"/>
          <w:bCs/>
          <w:sz w:val="28"/>
          <w:szCs w:val="28"/>
        </w:rPr>
        <w:t xml:space="preserve">Решением Думы Муниципального образования город Ирбит от 27.10.2016 года № 445 </w:t>
      </w:r>
      <w:r w:rsidR="00B204BB">
        <w:rPr>
          <w:rFonts w:ascii="Times New Roman" w:hAnsi="Times New Roman" w:cs="Times New Roman"/>
          <w:bCs/>
          <w:sz w:val="28"/>
          <w:szCs w:val="28"/>
        </w:rPr>
        <w:t xml:space="preserve">                              </w:t>
      </w:r>
      <w:r>
        <w:rPr>
          <w:rFonts w:ascii="Times New Roman" w:hAnsi="Times New Roman" w:cs="Times New Roman"/>
          <w:bCs/>
          <w:sz w:val="28"/>
          <w:szCs w:val="28"/>
        </w:rPr>
        <w:t>«Об утверждении Программы социально-экономического развития Муниципального образования город Ирбит на 2017-2020 годы».</w:t>
      </w:r>
    </w:p>
    <w:p w:rsidR="00B74DDE" w:rsidRDefault="006E2205" w:rsidP="00B74DDE">
      <w:pPr>
        <w:pStyle w:val="ConsPlusTitle"/>
        <w:widowControl/>
        <w:suppressAutoHyphens/>
        <w:ind w:firstLine="709"/>
        <w:jc w:val="both"/>
        <w:rPr>
          <w:rFonts w:ascii="Times New Roman" w:hAnsi="Times New Roman" w:cs="Times New Roman"/>
          <w:b w:val="0"/>
          <w:sz w:val="28"/>
          <w:szCs w:val="28"/>
        </w:rPr>
      </w:pPr>
      <w:r w:rsidRPr="00D47D86">
        <w:rPr>
          <w:rFonts w:ascii="Times New Roman" w:hAnsi="Times New Roman" w:cs="Times New Roman"/>
          <w:b w:val="0"/>
          <w:bCs w:val="0"/>
          <w:sz w:val="28"/>
          <w:szCs w:val="28"/>
        </w:rPr>
        <w:t xml:space="preserve">В рамках муниципальной программы предусмотрены мероприятия по </w:t>
      </w:r>
      <w:r w:rsidRPr="00D47D86">
        <w:rPr>
          <w:rFonts w:ascii="Times New Roman" w:hAnsi="Times New Roman" w:cs="Times New Roman"/>
          <w:b w:val="0"/>
          <w:sz w:val="28"/>
          <w:szCs w:val="28"/>
        </w:rPr>
        <w:t xml:space="preserve">предоставлению финансовой поддержки в решении жилищной проблемы молодым семьям, признанным в установленном </w:t>
      </w:r>
      <w:r w:rsidR="00B74DDE" w:rsidRPr="00B204BB">
        <w:rPr>
          <w:rFonts w:ascii="Times New Roman" w:hAnsi="Times New Roman" w:cs="Times New Roman"/>
          <w:b w:val="0"/>
          <w:sz w:val="28"/>
          <w:szCs w:val="28"/>
        </w:rPr>
        <w:t>порядке,</w:t>
      </w:r>
      <w:r w:rsidRPr="00D47D86">
        <w:rPr>
          <w:rFonts w:ascii="Times New Roman" w:hAnsi="Times New Roman" w:cs="Times New Roman"/>
          <w:b w:val="0"/>
          <w:sz w:val="28"/>
          <w:szCs w:val="28"/>
        </w:rPr>
        <w:t xml:space="preserve"> нуждающимися в улучшении жилищных условий.</w:t>
      </w:r>
    </w:p>
    <w:p w:rsidR="006E2205" w:rsidRPr="00B74DDE" w:rsidRDefault="006E2205" w:rsidP="00B74DDE">
      <w:pPr>
        <w:pStyle w:val="ConsPlusTitle"/>
        <w:widowControl/>
        <w:suppressAutoHyphens/>
        <w:ind w:firstLine="709"/>
        <w:jc w:val="both"/>
        <w:rPr>
          <w:rFonts w:ascii="Times New Roman" w:hAnsi="Times New Roman" w:cs="Times New Roman"/>
          <w:b w:val="0"/>
          <w:sz w:val="28"/>
          <w:szCs w:val="28"/>
        </w:rPr>
      </w:pPr>
      <w:r w:rsidRPr="00B74DDE">
        <w:rPr>
          <w:rFonts w:ascii="Times New Roman" w:eastAsia="MingLiU_HKSCS" w:hAnsi="Times New Roman" w:cs="Times New Roman"/>
          <w:b w:val="0"/>
          <w:color w:val="000000"/>
          <w:sz w:val="28"/>
          <w:szCs w:val="28"/>
        </w:rPr>
        <w:t xml:space="preserve">Направления реализации программы для осуществления вышеуказанных мероприятий приведены в подпрограммах Муниципальной программы </w:t>
      </w:r>
      <w:r w:rsidRPr="00B74DDE">
        <w:rPr>
          <w:rFonts w:ascii="Times New Roman" w:hAnsi="Times New Roman" w:cs="Times New Roman"/>
          <w:b w:val="0"/>
          <w:sz w:val="28"/>
          <w:szCs w:val="28"/>
        </w:rPr>
        <w:t>«Доступное жильё молодым семьям, проживающим на территории Муниципального образования город Ирбит на 2017-2020 годы»</w:t>
      </w:r>
      <w:r w:rsidRPr="00B74DDE">
        <w:rPr>
          <w:rFonts w:ascii="Times New Roman" w:eastAsia="MingLiU_HKSCS" w:hAnsi="Times New Roman" w:cs="Times New Roman"/>
          <w:b w:val="0"/>
          <w:color w:val="000000"/>
          <w:sz w:val="28"/>
          <w:szCs w:val="28"/>
        </w:rPr>
        <w:t xml:space="preserve"> в Приложениях №№ 1, 2.</w:t>
      </w:r>
    </w:p>
    <w:p w:rsidR="006E2205" w:rsidRDefault="006E2205" w:rsidP="00B74DDE">
      <w:pPr>
        <w:spacing w:after="0" w:line="240" w:lineRule="auto"/>
        <w:ind w:firstLine="709"/>
        <w:jc w:val="center"/>
        <w:rPr>
          <w:rFonts w:ascii="Times New Roman" w:eastAsia="MingLiU_HKSCS" w:hAnsi="Times New Roman" w:cs="Times New Roman"/>
          <w:b/>
          <w:bCs/>
          <w:sz w:val="32"/>
          <w:szCs w:val="32"/>
          <w:highlight w:val="yellow"/>
          <w:lang w:eastAsia="ru-RU"/>
        </w:rPr>
      </w:pPr>
    </w:p>
    <w:p w:rsidR="006E2205" w:rsidRPr="00E36844" w:rsidRDefault="006E2205" w:rsidP="006E2205">
      <w:pPr>
        <w:spacing w:after="0" w:line="240" w:lineRule="auto"/>
        <w:ind w:right="20"/>
        <w:jc w:val="center"/>
        <w:rPr>
          <w:rFonts w:ascii="Times New Roman" w:eastAsia="MingLiU_HKSCS" w:hAnsi="Times New Roman" w:cs="Times New Roman"/>
          <w:b/>
          <w:bCs/>
          <w:sz w:val="28"/>
          <w:szCs w:val="28"/>
          <w:lang w:eastAsia="ru-RU"/>
        </w:rPr>
      </w:pPr>
      <w:r w:rsidRPr="00E36844">
        <w:rPr>
          <w:rFonts w:ascii="Times New Roman" w:eastAsia="MingLiU_HKSCS" w:hAnsi="Times New Roman" w:cs="Times New Roman"/>
          <w:b/>
          <w:bCs/>
          <w:sz w:val="28"/>
          <w:szCs w:val="28"/>
          <w:lang w:eastAsia="ru-RU"/>
        </w:rPr>
        <w:t>Раздел 2. Цели и задачи муниципальной программы, планируемые целевые показатели реализации программы</w:t>
      </w:r>
    </w:p>
    <w:p w:rsidR="006E2205" w:rsidRPr="00E36844" w:rsidRDefault="006E2205" w:rsidP="006E2205">
      <w:pPr>
        <w:spacing w:after="0" w:line="240" w:lineRule="auto"/>
        <w:ind w:right="20"/>
        <w:jc w:val="center"/>
        <w:rPr>
          <w:rFonts w:ascii="Times New Roman" w:eastAsia="MingLiU_HKSCS" w:hAnsi="Times New Roman" w:cs="Times New Roman"/>
          <w:b/>
          <w:bCs/>
          <w:sz w:val="28"/>
          <w:szCs w:val="28"/>
          <w:highlight w:val="yellow"/>
          <w:lang w:eastAsia="ru-RU"/>
        </w:rPr>
      </w:pPr>
    </w:p>
    <w:p w:rsidR="006E2205" w:rsidRPr="00254084" w:rsidRDefault="006E2205" w:rsidP="00B74DDE">
      <w:pPr>
        <w:autoSpaceDE w:val="0"/>
        <w:autoSpaceDN w:val="0"/>
        <w:adjustRightInd w:val="0"/>
        <w:spacing w:after="0" w:line="240" w:lineRule="auto"/>
        <w:ind w:firstLine="709"/>
        <w:jc w:val="both"/>
        <w:rPr>
          <w:rFonts w:ascii="Times New Roman" w:eastAsia="MingLiU_HKSCS" w:hAnsi="Times New Roman" w:cs="Times New Roman"/>
          <w:color w:val="000000"/>
          <w:sz w:val="28"/>
          <w:szCs w:val="28"/>
        </w:rPr>
      </w:pPr>
      <w:r w:rsidRPr="00254084">
        <w:rPr>
          <w:rFonts w:ascii="Times New Roman" w:eastAsia="MingLiU_HKSCS" w:hAnsi="Times New Roman" w:cs="Times New Roman"/>
          <w:color w:val="000000"/>
          <w:sz w:val="28"/>
          <w:szCs w:val="28"/>
        </w:rPr>
        <w:t xml:space="preserve">Цели и задачи </w:t>
      </w:r>
      <w:r w:rsidRPr="00254084">
        <w:rPr>
          <w:rFonts w:ascii="Times New Roman" w:hAnsi="Times New Roman" w:cs="Times New Roman"/>
          <w:sz w:val="28"/>
          <w:szCs w:val="28"/>
        </w:rPr>
        <w:t>муниципальной программы направлен</w:t>
      </w:r>
      <w:r>
        <w:rPr>
          <w:rFonts w:ascii="Times New Roman" w:hAnsi="Times New Roman" w:cs="Times New Roman"/>
          <w:sz w:val="28"/>
          <w:szCs w:val="28"/>
        </w:rPr>
        <w:t>ы</w:t>
      </w:r>
      <w:r w:rsidRPr="00254084">
        <w:rPr>
          <w:rFonts w:ascii="Times New Roman" w:hAnsi="Times New Roman" w:cs="Times New Roman"/>
          <w:sz w:val="28"/>
          <w:szCs w:val="28"/>
        </w:rPr>
        <w:t xml:space="preserve"> на достижение основных показателей</w:t>
      </w:r>
      <w:r>
        <w:rPr>
          <w:rFonts w:ascii="Times New Roman" w:hAnsi="Times New Roman" w:cs="Times New Roman"/>
          <w:sz w:val="28"/>
          <w:szCs w:val="28"/>
        </w:rPr>
        <w:t xml:space="preserve"> </w:t>
      </w:r>
      <w:r w:rsidRPr="00254084">
        <w:rPr>
          <w:rFonts w:ascii="Times New Roman" w:hAnsi="Times New Roman" w:cs="Times New Roman"/>
          <w:sz w:val="28"/>
          <w:szCs w:val="28"/>
        </w:rPr>
        <w:t>Программ</w:t>
      </w:r>
      <w:r>
        <w:rPr>
          <w:rFonts w:ascii="Times New Roman" w:hAnsi="Times New Roman" w:cs="Times New Roman"/>
          <w:sz w:val="28"/>
          <w:szCs w:val="28"/>
        </w:rPr>
        <w:t>ы</w:t>
      </w:r>
      <w:r w:rsidRPr="00254084">
        <w:rPr>
          <w:rFonts w:ascii="Times New Roman" w:hAnsi="Times New Roman" w:cs="Times New Roman"/>
          <w:sz w:val="28"/>
          <w:szCs w:val="28"/>
        </w:rPr>
        <w:t xml:space="preserve"> социально-экономического развития Муниципального образования город Ирбит</w:t>
      </w:r>
      <w:r>
        <w:rPr>
          <w:rFonts w:ascii="Times New Roman" w:hAnsi="Times New Roman" w:cs="Times New Roman"/>
          <w:sz w:val="28"/>
          <w:szCs w:val="28"/>
        </w:rPr>
        <w:t xml:space="preserve"> на 2017-2020 годы.</w:t>
      </w:r>
    </w:p>
    <w:p w:rsidR="00B74DDE" w:rsidRDefault="006E2205" w:rsidP="00B74DDE">
      <w:pPr>
        <w:spacing w:after="0" w:line="240" w:lineRule="auto"/>
        <w:ind w:firstLine="709"/>
        <w:jc w:val="both"/>
        <w:rPr>
          <w:rFonts w:ascii="Times New Roman" w:eastAsia="MingLiU_HKSCS" w:hAnsi="Times New Roman" w:cs="Times New Roman"/>
          <w:sz w:val="28"/>
          <w:szCs w:val="28"/>
          <w:lang w:eastAsia="ru-RU"/>
        </w:rPr>
      </w:pPr>
      <w:r w:rsidRPr="00D47D86">
        <w:rPr>
          <w:rFonts w:ascii="Times New Roman" w:eastAsia="MingLiU_HKSCS" w:hAnsi="Times New Roman" w:cs="Times New Roman"/>
          <w:sz w:val="28"/>
          <w:szCs w:val="28"/>
          <w:lang w:eastAsia="ru-RU"/>
        </w:rPr>
        <w:t xml:space="preserve">Цели и задачи, планируемые целевые показатели реализации муниципальной программы </w:t>
      </w:r>
      <w:r w:rsidRPr="00D47D86">
        <w:rPr>
          <w:rFonts w:ascii="Times New Roman" w:hAnsi="Times New Roman" w:cs="Times New Roman"/>
          <w:sz w:val="28"/>
          <w:szCs w:val="28"/>
        </w:rPr>
        <w:t>«Доступное жильё молодым семьям, проживающим на территории Муниципального образования город Ирбит на 2017-2020 годы»</w:t>
      </w:r>
      <w:r>
        <w:rPr>
          <w:rFonts w:ascii="Times New Roman" w:hAnsi="Times New Roman" w:cs="Times New Roman"/>
          <w:sz w:val="28"/>
          <w:szCs w:val="28"/>
        </w:rPr>
        <w:t xml:space="preserve"> </w:t>
      </w:r>
      <w:r w:rsidRPr="00D47D86">
        <w:rPr>
          <w:rFonts w:ascii="Times New Roman" w:eastAsia="MingLiU_HKSCS" w:hAnsi="Times New Roman" w:cs="Times New Roman"/>
          <w:sz w:val="28"/>
          <w:szCs w:val="28"/>
          <w:lang w:eastAsia="ru-RU"/>
        </w:rPr>
        <w:t xml:space="preserve">приведены </w:t>
      </w:r>
      <w:proofErr w:type="gramStart"/>
      <w:r w:rsidRPr="00D47D86">
        <w:rPr>
          <w:rFonts w:ascii="Times New Roman" w:eastAsia="MingLiU_HKSCS" w:hAnsi="Times New Roman" w:cs="Times New Roman"/>
          <w:sz w:val="28"/>
          <w:szCs w:val="28"/>
          <w:lang w:eastAsia="ru-RU"/>
        </w:rPr>
        <w:t>в</w:t>
      </w:r>
      <w:proofErr w:type="gramEnd"/>
      <w:r w:rsidRPr="00D47D86">
        <w:rPr>
          <w:rFonts w:ascii="Times New Roman" w:eastAsia="MingLiU_HKSCS" w:hAnsi="Times New Roman" w:cs="Times New Roman"/>
          <w:sz w:val="28"/>
          <w:szCs w:val="28"/>
          <w:lang w:eastAsia="ru-RU"/>
        </w:rPr>
        <w:t>:</w:t>
      </w:r>
    </w:p>
    <w:p w:rsidR="00B74DDE" w:rsidRDefault="006E2205" w:rsidP="00B74DDE">
      <w:pPr>
        <w:spacing w:after="0" w:line="240" w:lineRule="auto"/>
        <w:ind w:firstLine="709"/>
        <w:jc w:val="both"/>
        <w:rPr>
          <w:rFonts w:ascii="Times New Roman" w:hAnsi="Times New Roman" w:cs="Times New Roman"/>
          <w:sz w:val="28"/>
          <w:szCs w:val="28"/>
          <w:lang w:eastAsia="ru-RU"/>
        </w:rPr>
      </w:pPr>
      <w:r w:rsidRPr="001B1C7A">
        <w:rPr>
          <w:rFonts w:ascii="Times New Roman" w:hAnsi="Times New Roman" w:cs="Times New Roman"/>
          <w:sz w:val="28"/>
          <w:szCs w:val="28"/>
          <w:lang w:eastAsia="ru-RU"/>
        </w:rPr>
        <w:t xml:space="preserve">- </w:t>
      </w:r>
      <w:proofErr w:type="gramStart"/>
      <w:r w:rsidRPr="001B1C7A">
        <w:rPr>
          <w:rFonts w:ascii="Times New Roman" w:hAnsi="Times New Roman" w:cs="Times New Roman"/>
          <w:sz w:val="28"/>
          <w:szCs w:val="28"/>
          <w:lang w:eastAsia="ru-RU"/>
        </w:rPr>
        <w:t>приложении</w:t>
      </w:r>
      <w:proofErr w:type="gramEnd"/>
      <w:r w:rsidRPr="001B1C7A">
        <w:rPr>
          <w:rFonts w:ascii="Times New Roman" w:hAnsi="Times New Roman" w:cs="Times New Roman"/>
          <w:sz w:val="28"/>
          <w:szCs w:val="28"/>
          <w:lang w:eastAsia="ru-RU"/>
        </w:rPr>
        <w:t xml:space="preserve"> № 1 к  Подпрограмме 1 «Обеспечение жильем молодых семей на территории Муниципального образования</w:t>
      </w:r>
      <w:r w:rsidR="00B74DDE">
        <w:rPr>
          <w:rFonts w:ascii="Times New Roman" w:hAnsi="Times New Roman" w:cs="Times New Roman"/>
          <w:sz w:val="28"/>
          <w:szCs w:val="28"/>
          <w:lang w:eastAsia="ru-RU"/>
        </w:rPr>
        <w:t xml:space="preserve"> город Ирбит на 2017-2020 годы»</w:t>
      </w:r>
    </w:p>
    <w:p w:rsidR="006E2205" w:rsidRPr="00B74DDE" w:rsidRDefault="006E2205" w:rsidP="00B74DDE">
      <w:pPr>
        <w:spacing w:after="0" w:line="240" w:lineRule="auto"/>
        <w:ind w:firstLine="709"/>
        <w:jc w:val="both"/>
        <w:rPr>
          <w:rFonts w:ascii="Times New Roman" w:eastAsia="MingLiU_HKSCS" w:hAnsi="Times New Roman" w:cs="Times New Roman"/>
          <w:sz w:val="28"/>
          <w:szCs w:val="28"/>
          <w:lang w:eastAsia="ru-RU"/>
        </w:rPr>
      </w:pPr>
      <w:r w:rsidRPr="001B1C7A">
        <w:rPr>
          <w:rFonts w:ascii="Times New Roman" w:hAnsi="Times New Roman" w:cs="Times New Roman"/>
          <w:sz w:val="28"/>
          <w:szCs w:val="28"/>
          <w:lang w:eastAsia="ru-RU"/>
        </w:rPr>
        <w:t xml:space="preserve">- </w:t>
      </w:r>
      <w:proofErr w:type="gramStart"/>
      <w:r w:rsidRPr="001B1C7A">
        <w:rPr>
          <w:rFonts w:ascii="Times New Roman" w:hAnsi="Times New Roman" w:cs="Times New Roman"/>
          <w:sz w:val="28"/>
          <w:szCs w:val="28"/>
          <w:lang w:eastAsia="ru-RU"/>
        </w:rPr>
        <w:t>приложении</w:t>
      </w:r>
      <w:proofErr w:type="gramEnd"/>
      <w:r w:rsidRPr="001B1C7A">
        <w:rPr>
          <w:rFonts w:ascii="Times New Roman" w:hAnsi="Times New Roman" w:cs="Times New Roman"/>
          <w:sz w:val="28"/>
          <w:szCs w:val="28"/>
          <w:lang w:eastAsia="ru-RU"/>
        </w:rPr>
        <w:t xml:space="preserve"> № 1 к Подпрограмме 2 «Предоставление региональной поддержки молодым семьям на улучшение жилищных условий на территории Муниципального образования город Ирбит</w:t>
      </w:r>
      <w:r>
        <w:rPr>
          <w:rFonts w:ascii="Times New Roman" w:hAnsi="Times New Roman" w:cs="Times New Roman"/>
          <w:sz w:val="28"/>
          <w:szCs w:val="28"/>
          <w:lang w:eastAsia="ru-RU"/>
        </w:rPr>
        <w:t xml:space="preserve"> на 2017</w:t>
      </w:r>
      <w:r w:rsidRPr="001B1C7A">
        <w:rPr>
          <w:rFonts w:ascii="Times New Roman" w:hAnsi="Times New Roman" w:cs="Times New Roman"/>
          <w:sz w:val="28"/>
          <w:szCs w:val="28"/>
          <w:lang w:eastAsia="ru-RU"/>
        </w:rPr>
        <w:t>-2020 годы»</w:t>
      </w:r>
      <w:r>
        <w:rPr>
          <w:rFonts w:ascii="Times New Roman" w:hAnsi="Times New Roman" w:cs="Times New Roman"/>
          <w:sz w:val="28"/>
          <w:szCs w:val="28"/>
          <w:lang w:eastAsia="ru-RU"/>
        </w:rPr>
        <w:t>.</w:t>
      </w:r>
    </w:p>
    <w:p w:rsidR="006E2205" w:rsidRPr="00E87BC0" w:rsidRDefault="006E2205" w:rsidP="006E2205">
      <w:pPr>
        <w:autoSpaceDE w:val="0"/>
        <w:autoSpaceDN w:val="0"/>
        <w:adjustRightInd w:val="0"/>
        <w:spacing w:after="0" w:line="240" w:lineRule="auto"/>
        <w:ind w:firstLine="540"/>
        <w:jc w:val="both"/>
        <w:rPr>
          <w:rFonts w:ascii="Times New Roman" w:eastAsia="MingLiU_HKSCS" w:hAnsi="Times New Roman"/>
          <w:color w:val="000000"/>
          <w:sz w:val="28"/>
          <w:szCs w:val="28"/>
          <w:highlight w:val="yellow"/>
          <w:lang w:eastAsia="ru-RU"/>
        </w:rPr>
      </w:pPr>
    </w:p>
    <w:p w:rsidR="006E2205" w:rsidRPr="00E36844" w:rsidRDefault="006E2205" w:rsidP="006E2205">
      <w:pPr>
        <w:autoSpaceDE w:val="0"/>
        <w:autoSpaceDN w:val="0"/>
        <w:adjustRightInd w:val="0"/>
        <w:spacing w:after="0" w:line="240" w:lineRule="auto"/>
        <w:jc w:val="center"/>
        <w:rPr>
          <w:rFonts w:ascii="Times New Roman" w:hAnsi="Times New Roman" w:cs="Times New Roman"/>
          <w:b/>
          <w:bCs/>
          <w:sz w:val="28"/>
          <w:szCs w:val="28"/>
          <w:lang w:eastAsia="ru-RU"/>
        </w:rPr>
      </w:pPr>
      <w:r w:rsidRPr="00E36844">
        <w:rPr>
          <w:rFonts w:ascii="Times New Roman" w:hAnsi="Times New Roman" w:cs="Times New Roman"/>
          <w:b/>
          <w:bCs/>
          <w:sz w:val="28"/>
          <w:szCs w:val="28"/>
          <w:lang w:eastAsia="ru-RU"/>
        </w:rPr>
        <w:t>Раздел 3. План мероприятий по выполнению муниципальной программы</w:t>
      </w:r>
    </w:p>
    <w:p w:rsidR="006E2205" w:rsidRPr="001B1C7A" w:rsidRDefault="006E2205" w:rsidP="006E2205">
      <w:pPr>
        <w:spacing w:after="0" w:line="240" w:lineRule="auto"/>
        <w:ind w:firstLine="600"/>
        <w:jc w:val="both"/>
        <w:rPr>
          <w:rFonts w:ascii="Times New Roman" w:eastAsia="MingLiU_HKSCS" w:hAnsi="Times New Roman"/>
          <w:b/>
          <w:bCs/>
          <w:sz w:val="28"/>
          <w:szCs w:val="28"/>
          <w:lang w:eastAsia="ru-RU"/>
        </w:rPr>
      </w:pPr>
    </w:p>
    <w:p w:rsidR="006E2205" w:rsidRPr="001B1C7A" w:rsidRDefault="006E2205" w:rsidP="00B74DDE">
      <w:pPr>
        <w:spacing w:after="0" w:line="240" w:lineRule="auto"/>
        <w:ind w:firstLine="709"/>
        <w:jc w:val="both"/>
        <w:rPr>
          <w:rFonts w:ascii="Times New Roman" w:eastAsia="MingLiU_HKSCS" w:hAnsi="Times New Roman" w:cs="Times New Roman"/>
          <w:sz w:val="28"/>
          <w:szCs w:val="28"/>
          <w:lang w:eastAsia="ru-RU"/>
        </w:rPr>
      </w:pPr>
      <w:r w:rsidRPr="001B1C7A">
        <w:rPr>
          <w:rFonts w:ascii="Times New Roman" w:eastAsia="MingLiU_HKSCS" w:hAnsi="Times New Roman" w:cs="Times New Roman"/>
          <w:sz w:val="28"/>
          <w:szCs w:val="28"/>
          <w:lang w:eastAsia="ru-RU"/>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B74DDE" w:rsidRDefault="006E2205" w:rsidP="00B74DDE">
      <w:pPr>
        <w:spacing w:after="0" w:line="240" w:lineRule="auto"/>
        <w:ind w:firstLine="709"/>
        <w:jc w:val="both"/>
        <w:rPr>
          <w:rFonts w:ascii="Times New Roman" w:hAnsi="Times New Roman" w:cs="Times New Roman"/>
          <w:sz w:val="28"/>
          <w:szCs w:val="28"/>
          <w:lang w:eastAsia="ru-RU"/>
        </w:rPr>
      </w:pPr>
      <w:r>
        <w:rPr>
          <w:rFonts w:ascii="Times New Roman" w:eastAsia="MingLiU_HKSCS" w:hAnsi="Times New Roman" w:cs="Times New Roman"/>
          <w:sz w:val="28"/>
          <w:szCs w:val="28"/>
          <w:lang w:eastAsia="ru-RU"/>
        </w:rPr>
        <w:t>План мероприятий м</w:t>
      </w:r>
      <w:r w:rsidRPr="001B1C7A">
        <w:rPr>
          <w:rFonts w:ascii="Times New Roman" w:eastAsia="MingLiU_HKSCS" w:hAnsi="Times New Roman" w:cs="Times New Roman"/>
          <w:sz w:val="28"/>
          <w:szCs w:val="28"/>
          <w:lang w:eastAsia="ru-RU"/>
        </w:rPr>
        <w:t xml:space="preserve">униципальной программы </w:t>
      </w:r>
      <w:r w:rsidRPr="00D47D86">
        <w:rPr>
          <w:rFonts w:ascii="Times New Roman" w:hAnsi="Times New Roman" w:cs="Times New Roman"/>
          <w:sz w:val="28"/>
          <w:szCs w:val="28"/>
        </w:rPr>
        <w:t>«</w:t>
      </w:r>
      <w:r>
        <w:rPr>
          <w:rFonts w:ascii="Times New Roman" w:hAnsi="Times New Roman" w:cs="Times New Roman"/>
          <w:sz w:val="28"/>
          <w:szCs w:val="28"/>
        </w:rPr>
        <w:t xml:space="preserve">Доступное жильё молодым семьям, проживающим на территории Муниципального образования город Ирбит </w:t>
      </w:r>
      <w:r w:rsidRPr="00D47D86">
        <w:rPr>
          <w:rFonts w:ascii="Times New Roman" w:hAnsi="Times New Roman" w:cs="Times New Roman"/>
          <w:sz w:val="28"/>
          <w:szCs w:val="28"/>
        </w:rPr>
        <w:t>на 201</w:t>
      </w:r>
      <w:r>
        <w:rPr>
          <w:rFonts w:ascii="Times New Roman" w:hAnsi="Times New Roman" w:cs="Times New Roman"/>
          <w:sz w:val="28"/>
          <w:szCs w:val="28"/>
        </w:rPr>
        <w:t>7-2020</w:t>
      </w:r>
      <w:r w:rsidRPr="00D47D86">
        <w:rPr>
          <w:rFonts w:ascii="Times New Roman" w:hAnsi="Times New Roman" w:cs="Times New Roman"/>
          <w:sz w:val="28"/>
          <w:szCs w:val="28"/>
        </w:rPr>
        <w:t xml:space="preserve"> годы»</w:t>
      </w:r>
      <w:r w:rsidRPr="001B1C7A">
        <w:rPr>
          <w:rFonts w:ascii="Times New Roman" w:eastAsia="MingLiU_HKSCS" w:hAnsi="Times New Roman" w:cs="Times New Roman"/>
          <w:sz w:val="28"/>
          <w:szCs w:val="28"/>
          <w:lang w:eastAsia="ru-RU"/>
        </w:rPr>
        <w:t xml:space="preserve"> приведен</w:t>
      </w:r>
      <w:r>
        <w:rPr>
          <w:rFonts w:ascii="Times New Roman" w:eastAsia="MingLiU_HKSCS" w:hAnsi="Times New Roman" w:cs="Times New Roman"/>
          <w:sz w:val="28"/>
          <w:szCs w:val="28"/>
          <w:lang w:eastAsia="ru-RU"/>
        </w:rPr>
        <w:t xml:space="preserve"> в</w:t>
      </w:r>
      <w:r w:rsidRPr="001B1C7A">
        <w:rPr>
          <w:rFonts w:ascii="Times New Roman" w:hAnsi="Times New Roman" w:cs="Times New Roman"/>
          <w:sz w:val="28"/>
          <w:szCs w:val="28"/>
          <w:lang w:eastAsia="ru-RU"/>
        </w:rPr>
        <w:t xml:space="preserve"> приложении № </w:t>
      </w:r>
      <w:r>
        <w:rPr>
          <w:rFonts w:ascii="Times New Roman" w:hAnsi="Times New Roman" w:cs="Times New Roman"/>
          <w:sz w:val="28"/>
          <w:szCs w:val="28"/>
          <w:lang w:eastAsia="ru-RU"/>
        </w:rPr>
        <w:t>3</w:t>
      </w:r>
      <w:r w:rsidRPr="001B1C7A">
        <w:rPr>
          <w:rFonts w:ascii="Times New Roman" w:hAnsi="Times New Roman" w:cs="Times New Roman"/>
          <w:sz w:val="28"/>
          <w:szCs w:val="28"/>
          <w:lang w:eastAsia="ru-RU"/>
        </w:rPr>
        <w:t xml:space="preserve"> к  Программе</w:t>
      </w:r>
      <w:r>
        <w:rPr>
          <w:rFonts w:ascii="Times New Roman" w:hAnsi="Times New Roman" w:cs="Times New Roman"/>
          <w:sz w:val="28"/>
          <w:szCs w:val="28"/>
          <w:lang w:eastAsia="ru-RU"/>
        </w:rPr>
        <w:t>.</w:t>
      </w:r>
    </w:p>
    <w:p w:rsidR="006E2205" w:rsidRPr="00402522" w:rsidRDefault="006E2205" w:rsidP="00B74DDE">
      <w:pPr>
        <w:spacing w:after="0" w:line="240" w:lineRule="auto"/>
        <w:ind w:firstLine="709"/>
        <w:jc w:val="both"/>
        <w:rPr>
          <w:rFonts w:ascii="Times New Roman" w:hAnsi="Times New Roman" w:cs="Times New Roman"/>
          <w:sz w:val="28"/>
          <w:szCs w:val="28"/>
          <w:lang w:eastAsia="ru-RU"/>
        </w:rPr>
      </w:pPr>
      <w:r w:rsidRPr="00402522">
        <w:rPr>
          <w:rFonts w:ascii="Times New Roman" w:hAnsi="Times New Roman" w:cs="Times New Roman"/>
          <w:sz w:val="28"/>
          <w:szCs w:val="28"/>
          <w:lang w:eastAsia="ru-RU"/>
        </w:rPr>
        <w:t xml:space="preserve">Администрация Муниципального образования город Ирбит (жилищный отдел администрации) как ответственный исполнитель </w:t>
      </w:r>
      <w:r>
        <w:rPr>
          <w:rFonts w:ascii="Times New Roman" w:eastAsia="MingLiU_HKSCS" w:hAnsi="Times New Roman" w:cs="Times New Roman"/>
          <w:color w:val="000000"/>
          <w:sz w:val="28"/>
          <w:szCs w:val="28"/>
          <w:lang w:eastAsia="ru-RU"/>
        </w:rPr>
        <w:t>п</w:t>
      </w:r>
      <w:r w:rsidRPr="00402522">
        <w:rPr>
          <w:rFonts w:ascii="Times New Roman" w:eastAsia="MingLiU_HKSCS" w:hAnsi="Times New Roman" w:cs="Times New Roman"/>
          <w:color w:val="000000"/>
          <w:sz w:val="28"/>
          <w:szCs w:val="28"/>
          <w:lang w:eastAsia="ru-RU"/>
        </w:rPr>
        <w:t xml:space="preserve">одпрограммы 1 </w:t>
      </w:r>
      <w:r w:rsidRPr="00402522">
        <w:rPr>
          <w:rFonts w:ascii="Times New Roman" w:hAnsi="Times New Roman" w:cs="Times New Roman"/>
          <w:sz w:val="28"/>
          <w:szCs w:val="28"/>
          <w:lang w:eastAsia="ru-RU"/>
        </w:rPr>
        <w:t xml:space="preserve">«Обеспечение жильем молодых семей на территории Муниципального образования город Ирбит на 2017-2020 годы» и </w:t>
      </w:r>
      <w:r>
        <w:rPr>
          <w:rFonts w:ascii="Times New Roman" w:hAnsi="Times New Roman" w:cs="Times New Roman"/>
          <w:sz w:val="28"/>
          <w:szCs w:val="28"/>
        </w:rPr>
        <w:t>п</w:t>
      </w:r>
      <w:r w:rsidRPr="00402522">
        <w:rPr>
          <w:rFonts w:ascii="Times New Roman" w:hAnsi="Times New Roman" w:cs="Times New Roman"/>
          <w:sz w:val="28"/>
          <w:szCs w:val="28"/>
        </w:rPr>
        <w:t>одпрограммы 2 «</w:t>
      </w:r>
      <w:r w:rsidRPr="00402522">
        <w:rPr>
          <w:rFonts w:ascii="Times New Roman" w:hAnsi="Times New Roman" w:cs="Times New Roman"/>
          <w:sz w:val="28"/>
          <w:szCs w:val="28"/>
          <w:lang w:eastAsia="ru-RU"/>
        </w:rPr>
        <w:t xml:space="preserve">Предоставление региональной поддержки </w:t>
      </w:r>
      <w:r w:rsidRPr="00402522">
        <w:rPr>
          <w:rFonts w:ascii="Times New Roman" w:hAnsi="Times New Roman" w:cs="Times New Roman"/>
          <w:sz w:val="28"/>
          <w:szCs w:val="28"/>
          <w:lang w:eastAsia="ru-RU"/>
        </w:rPr>
        <w:lastRenderedPageBreak/>
        <w:t>молодым семьям на улучшение жилищных условий на территории Муниципального образования город Ирбит на 2017-2020 годы</w:t>
      </w:r>
      <w:r w:rsidRPr="00402522">
        <w:rPr>
          <w:rFonts w:ascii="Times New Roman" w:hAnsi="Times New Roman" w:cs="Times New Roman"/>
          <w:sz w:val="28"/>
          <w:szCs w:val="28"/>
        </w:rPr>
        <w:t xml:space="preserve">» </w:t>
      </w:r>
      <w:r w:rsidRPr="00402522">
        <w:rPr>
          <w:rFonts w:ascii="Times New Roman" w:hAnsi="Times New Roman" w:cs="Times New Roman"/>
          <w:sz w:val="28"/>
          <w:szCs w:val="28"/>
          <w:lang w:eastAsia="ru-RU"/>
        </w:rPr>
        <w:t>осуществляет следующие функции:</w:t>
      </w:r>
    </w:p>
    <w:p w:rsidR="006E2205" w:rsidRPr="00402522" w:rsidRDefault="006E2205" w:rsidP="00B74DD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2522">
        <w:rPr>
          <w:rFonts w:ascii="Times New Roman" w:hAnsi="Times New Roman" w:cs="Times New Roman"/>
          <w:sz w:val="28"/>
          <w:szCs w:val="28"/>
          <w:lang w:eastAsia="ru-RU"/>
        </w:rPr>
        <w:t>1) организует выполнение мероприятий подпрограмм, осуществляет их реализацию и мониторинг, обеспечивает эффективное использование средств, выделяемых на реализацию подпрограмм;</w:t>
      </w:r>
    </w:p>
    <w:p w:rsidR="006E2205" w:rsidRPr="00402522" w:rsidRDefault="006E2205" w:rsidP="00B74DD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2522">
        <w:rPr>
          <w:rFonts w:ascii="Times New Roman" w:hAnsi="Times New Roman" w:cs="Times New Roman"/>
          <w:sz w:val="28"/>
          <w:szCs w:val="28"/>
          <w:lang w:eastAsia="ru-RU"/>
        </w:rPr>
        <w:t>2) осуществляет полномочия главного распорядителя бюджетных средств, предусмотренных на реализацию подпрограмм;</w:t>
      </w:r>
    </w:p>
    <w:p w:rsidR="00B74DDE" w:rsidRDefault="006E2205" w:rsidP="00B74DDE">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02522">
        <w:rPr>
          <w:rFonts w:ascii="Times New Roman" w:hAnsi="Times New Roman" w:cs="Times New Roman"/>
          <w:sz w:val="28"/>
          <w:szCs w:val="28"/>
          <w:lang w:eastAsia="ru-RU"/>
        </w:rPr>
        <w:t>3) осуществляет ведение отчетности по реализации подпрограмм и представляет в отдел экономи</w:t>
      </w:r>
      <w:r>
        <w:rPr>
          <w:rFonts w:ascii="Times New Roman" w:hAnsi="Times New Roman" w:cs="Times New Roman"/>
          <w:sz w:val="28"/>
          <w:szCs w:val="28"/>
          <w:lang w:eastAsia="ru-RU"/>
        </w:rPr>
        <w:t>ческого развития</w:t>
      </w:r>
      <w:r w:rsidRPr="00402522">
        <w:rPr>
          <w:rFonts w:ascii="Times New Roman" w:hAnsi="Times New Roman" w:cs="Times New Roman"/>
          <w:sz w:val="28"/>
          <w:szCs w:val="28"/>
          <w:lang w:eastAsia="ru-RU"/>
        </w:rPr>
        <w:t xml:space="preserve"> администрации</w:t>
      </w:r>
      <w:r>
        <w:rPr>
          <w:rFonts w:ascii="Times New Roman" w:hAnsi="Times New Roman" w:cs="Times New Roman"/>
          <w:sz w:val="28"/>
          <w:szCs w:val="28"/>
          <w:lang w:eastAsia="ru-RU"/>
        </w:rPr>
        <w:t>,</w:t>
      </w:r>
      <w:r w:rsidRPr="00402522">
        <w:rPr>
          <w:rFonts w:ascii="Times New Roman" w:hAnsi="Times New Roman" w:cs="Times New Roman"/>
          <w:sz w:val="28"/>
          <w:szCs w:val="28"/>
          <w:lang w:eastAsia="ru-RU"/>
        </w:rPr>
        <w:t xml:space="preserve"> ежеквартально в течение 15 дней после окончания отчетного периода</w:t>
      </w:r>
      <w:r>
        <w:rPr>
          <w:rFonts w:ascii="Times New Roman" w:hAnsi="Times New Roman" w:cs="Times New Roman"/>
          <w:sz w:val="28"/>
          <w:szCs w:val="28"/>
          <w:lang w:eastAsia="ru-RU"/>
        </w:rPr>
        <w:t>,</w:t>
      </w:r>
      <w:r w:rsidRPr="00402522">
        <w:rPr>
          <w:rFonts w:ascii="Times New Roman" w:hAnsi="Times New Roman" w:cs="Times New Roman"/>
          <w:sz w:val="28"/>
          <w:szCs w:val="28"/>
          <w:lang w:eastAsia="ru-RU"/>
        </w:rPr>
        <w:t xml:space="preserve"> отчет о реализации подпрограмм по формам отчетности, определенным </w:t>
      </w:r>
      <w:hyperlink r:id="rId9" w:history="1">
        <w:r w:rsidRPr="00402522">
          <w:rPr>
            <w:rFonts w:ascii="Times New Roman" w:hAnsi="Times New Roman" w:cs="Times New Roman"/>
            <w:sz w:val="28"/>
            <w:szCs w:val="28"/>
            <w:lang w:eastAsia="ru-RU"/>
          </w:rPr>
          <w:t>Порядком</w:t>
        </w:r>
      </w:hyperlink>
      <w:r w:rsidRPr="00402522">
        <w:rPr>
          <w:rFonts w:ascii="Times New Roman" w:hAnsi="Times New Roman" w:cs="Times New Roman"/>
          <w:sz w:val="28"/>
          <w:szCs w:val="28"/>
          <w:lang w:eastAsia="ru-RU"/>
        </w:rPr>
        <w:t xml:space="preserve"> разработки и реализации муниципальных  программ Муниципального образования город Ирбит, утвержденным постановлением администрации Муниципального образования город Ирбит  от 11.09.2013</w:t>
      </w:r>
      <w:r w:rsidR="00A63E9E">
        <w:rPr>
          <w:rFonts w:ascii="Times New Roman" w:hAnsi="Times New Roman" w:cs="Times New Roman"/>
          <w:sz w:val="28"/>
          <w:szCs w:val="28"/>
          <w:lang w:eastAsia="ru-RU"/>
        </w:rPr>
        <w:t xml:space="preserve"> года</w:t>
      </w:r>
      <w:r w:rsidRPr="00402522">
        <w:rPr>
          <w:rFonts w:ascii="Times New Roman" w:hAnsi="Times New Roman" w:cs="Times New Roman"/>
          <w:sz w:val="28"/>
          <w:szCs w:val="28"/>
          <w:lang w:eastAsia="ru-RU"/>
        </w:rPr>
        <w:t xml:space="preserve"> № 2101 «Об утверждении Порядка разработки и реализации муниципальных программ</w:t>
      </w:r>
      <w:proofErr w:type="gramEnd"/>
      <w:r w:rsidRPr="00402522">
        <w:rPr>
          <w:rFonts w:ascii="Times New Roman" w:hAnsi="Times New Roman" w:cs="Times New Roman"/>
          <w:sz w:val="28"/>
          <w:szCs w:val="28"/>
          <w:lang w:eastAsia="ru-RU"/>
        </w:rPr>
        <w:t xml:space="preserve"> Муниципального образования город Ирбит», с приложением пояснительной записки;</w:t>
      </w:r>
    </w:p>
    <w:p w:rsidR="006E2205" w:rsidRPr="00B74DDE" w:rsidRDefault="006E2205" w:rsidP="00B74DD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02522">
        <w:rPr>
          <w:rFonts w:ascii="Times New Roman" w:hAnsi="Times New Roman" w:cs="Times New Roman"/>
          <w:sz w:val="28"/>
          <w:szCs w:val="28"/>
          <w:lang w:eastAsia="ru-RU"/>
        </w:rPr>
        <w:t>4) осуществляет при необходи</w:t>
      </w:r>
      <w:r>
        <w:rPr>
          <w:rFonts w:ascii="Times New Roman" w:hAnsi="Times New Roman" w:cs="Times New Roman"/>
          <w:sz w:val="28"/>
          <w:szCs w:val="28"/>
          <w:lang w:eastAsia="ru-RU"/>
        </w:rPr>
        <w:t>мости корректировку подпрограмм</w:t>
      </w:r>
      <w:r w:rsidRPr="00402522">
        <w:rPr>
          <w:rFonts w:ascii="Times New Roman" w:hAnsi="Times New Roman" w:cs="Times New Roman"/>
          <w:sz w:val="28"/>
          <w:szCs w:val="28"/>
          <w:lang w:eastAsia="ru-RU"/>
        </w:rPr>
        <w:t>.</w:t>
      </w:r>
    </w:p>
    <w:p w:rsidR="006E2205" w:rsidRDefault="006E2205" w:rsidP="006E2205">
      <w:pPr>
        <w:tabs>
          <w:tab w:val="left" w:pos="5610"/>
        </w:tabs>
        <w:spacing w:after="0" w:line="240" w:lineRule="auto"/>
        <w:jc w:val="center"/>
        <w:rPr>
          <w:rFonts w:ascii="Times New Roman" w:hAnsi="Times New Roman" w:cs="Times New Roman"/>
          <w:sz w:val="28"/>
          <w:szCs w:val="28"/>
          <w:lang w:eastAsia="ru-RU"/>
        </w:rPr>
        <w:sectPr w:rsidR="006E2205" w:rsidSect="006E2205">
          <w:headerReference w:type="default" r:id="rId10"/>
          <w:footerReference w:type="default" r:id="rId11"/>
          <w:type w:val="continuous"/>
          <w:pgSz w:w="11906" w:h="16838"/>
          <w:pgMar w:top="678" w:right="709" w:bottom="1134" w:left="821" w:header="568" w:footer="709" w:gutter="0"/>
          <w:cols w:space="708"/>
          <w:docGrid w:linePitch="381"/>
        </w:sectPr>
      </w:pPr>
      <w:r>
        <w:rPr>
          <w:rFonts w:ascii="Times New Roman" w:eastAsia="MingLiU_HKSCS" w:hAnsi="Times New Roman"/>
          <w:color w:val="000000"/>
          <w:sz w:val="28"/>
          <w:szCs w:val="28"/>
          <w:lang w:eastAsia="ru-RU"/>
        </w:rPr>
        <w:br w:type="page"/>
      </w:r>
    </w:p>
    <w:p w:rsidR="006E2205" w:rsidRPr="002D3DEC" w:rsidRDefault="006E2205" w:rsidP="006E2205">
      <w:pPr>
        <w:autoSpaceDE w:val="0"/>
        <w:autoSpaceDN w:val="0"/>
        <w:adjustRightInd w:val="0"/>
        <w:spacing w:after="0" w:line="240" w:lineRule="auto"/>
        <w:ind w:left="5664"/>
        <w:outlineLvl w:val="0"/>
        <w:rPr>
          <w:rFonts w:ascii="Times New Roman" w:hAnsi="Times New Roman" w:cs="Times New Roman"/>
          <w:sz w:val="28"/>
          <w:szCs w:val="28"/>
          <w:lang w:eastAsia="ru-RU"/>
        </w:rPr>
      </w:pPr>
      <w:r w:rsidRPr="002D3DEC">
        <w:rPr>
          <w:rFonts w:ascii="Times New Roman" w:hAnsi="Times New Roman" w:cs="Times New Roman"/>
          <w:sz w:val="28"/>
          <w:szCs w:val="28"/>
          <w:lang w:eastAsia="ru-RU"/>
        </w:rPr>
        <w:lastRenderedPageBreak/>
        <w:t>Приложение 2</w:t>
      </w:r>
    </w:p>
    <w:p w:rsidR="006E2205" w:rsidRPr="002D3DEC" w:rsidRDefault="006E2205" w:rsidP="006E2205">
      <w:pPr>
        <w:autoSpaceDE w:val="0"/>
        <w:autoSpaceDN w:val="0"/>
        <w:adjustRightInd w:val="0"/>
        <w:spacing w:after="0" w:line="240" w:lineRule="auto"/>
        <w:ind w:left="5664"/>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к м</w:t>
      </w:r>
      <w:r w:rsidRPr="002D3DEC">
        <w:rPr>
          <w:rFonts w:ascii="Times New Roman" w:hAnsi="Times New Roman" w:cs="Times New Roman"/>
          <w:sz w:val="28"/>
          <w:szCs w:val="28"/>
          <w:lang w:eastAsia="ru-RU"/>
        </w:rPr>
        <w:t xml:space="preserve">униципальной программе </w:t>
      </w:r>
    </w:p>
    <w:p w:rsidR="006E2205" w:rsidRPr="002D3DEC" w:rsidRDefault="006E2205" w:rsidP="006E2205">
      <w:pPr>
        <w:autoSpaceDE w:val="0"/>
        <w:autoSpaceDN w:val="0"/>
        <w:adjustRightInd w:val="0"/>
        <w:spacing w:after="0" w:line="240" w:lineRule="auto"/>
        <w:ind w:left="5664"/>
        <w:rPr>
          <w:rFonts w:ascii="Times New Roman" w:hAnsi="Times New Roman" w:cs="Times New Roman"/>
          <w:sz w:val="28"/>
          <w:szCs w:val="28"/>
          <w:lang w:eastAsia="ru-RU"/>
        </w:rPr>
      </w:pPr>
      <w:r w:rsidRPr="002D3DEC">
        <w:rPr>
          <w:rFonts w:ascii="Times New Roman" w:hAnsi="Times New Roman" w:cs="Times New Roman"/>
          <w:sz w:val="28"/>
          <w:szCs w:val="28"/>
          <w:lang w:eastAsia="ru-RU"/>
        </w:rPr>
        <w:t>«</w:t>
      </w:r>
      <w:r>
        <w:rPr>
          <w:rFonts w:ascii="Times New Roman" w:hAnsi="Times New Roman" w:cs="Times New Roman"/>
          <w:sz w:val="28"/>
          <w:szCs w:val="28"/>
          <w:lang w:eastAsia="ru-RU"/>
        </w:rPr>
        <w:t>Доступное жилье молодым семьям, проживающим на территории Муниципального образования город Ирбит на 2017-2020</w:t>
      </w:r>
      <w:r w:rsidRPr="002D3DEC">
        <w:rPr>
          <w:rFonts w:ascii="Times New Roman" w:hAnsi="Times New Roman" w:cs="Times New Roman"/>
          <w:sz w:val="28"/>
          <w:szCs w:val="28"/>
          <w:lang w:eastAsia="ru-RU"/>
        </w:rPr>
        <w:t xml:space="preserve"> годы»</w:t>
      </w:r>
    </w:p>
    <w:p w:rsidR="006E2205" w:rsidRPr="002D3DEC" w:rsidRDefault="006E2205" w:rsidP="006E2205">
      <w:pPr>
        <w:spacing w:after="0" w:line="240" w:lineRule="auto"/>
        <w:jc w:val="both"/>
        <w:rPr>
          <w:rFonts w:ascii="Times New Roman" w:hAnsi="Times New Roman" w:cs="Times New Roman"/>
          <w:b/>
          <w:bCs/>
          <w:sz w:val="28"/>
          <w:szCs w:val="28"/>
          <w:lang w:eastAsia="ru-RU"/>
        </w:rPr>
      </w:pPr>
    </w:p>
    <w:p w:rsidR="006E2205" w:rsidRDefault="006E2205" w:rsidP="006E2205">
      <w:pPr>
        <w:spacing w:after="0" w:line="240" w:lineRule="auto"/>
        <w:jc w:val="both"/>
        <w:rPr>
          <w:rFonts w:ascii="Times New Roman" w:hAnsi="Times New Roman" w:cs="Times New Roman"/>
          <w:b/>
          <w:bCs/>
          <w:sz w:val="28"/>
          <w:szCs w:val="28"/>
          <w:lang w:eastAsia="ru-RU"/>
        </w:rPr>
      </w:pPr>
    </w:p>
    <w:p w:rsidR="006E2205" w:rsidRDefault="006E2205" w:rsidP="006E2205">
      <w:pPr>
        <w:spacing w:after="0" w:line="240" w:lineRule="auto"/>
        <w:jc w:val="both"/>
        <w:rPr>
          <w:rFonts w:ascii="Times New Roman" w:hAnsi="Times New Roman" w:cs="Times New Roman"/>
          <w:b/>
          <w:bCs/>
          <w:sz w:val="28"/>
          <w:szCs w:val="28"/>
          <w:lang w:eastAsia="ru-RU"/>
        </w:rPr>
      </w:pPr>
    </w:p>
    <w:p w:rsidR="006E2205" w:rsidRPr="002D3DEC" w:rsidRDefault="006E2205" w:rsidP="006E2205">
      <w:pPr>
        <w:spacing w:after="0" w:line="240" w:lineRule="auto"/>
        <w:jc w:val="both"/>
        <w:rPr>
          <w:rFonts w:ascii="Times New Roman" w:hAnsi="Times New Roman" w:cs="Times New Roman"/>
          <w:b/>
          <w:bCs/>
          <w:sz w:val="28"/>
          <w:szCs w:val="28"/>
          <w:lang w:eastAsia="ru-RU"/>
        </w:rPr>
      </w:pPr>
    </w:p>
    <w:p w:rsidR="006E2205" w:rsidRPr="002D3DEC" w:rsidRDefault="006E2205" w:rsidP="006E2205">
      <w:pPr>
        <w:spacing w:after="0" w:line="240" w:lineRule="auto"/>
        <w:jc w:val="both"/>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noProof/>
          <w:color w:val="FF0000"/>
          <w:sz w:val="24"/>
          <w:szCs w:val="24"/>
          <w:lang w:eastAsia="ru-RU"/>
        </w:rPr>
        <w:drawing>
          <wp:inline distT="0" distB="0" distL="0" distR="0">
            <wp:extent cx="1207770" cy="1490345"/>
            <wp:effectExtent l="19050" t="0" r="0" b="0"/>
            <wp:docPr id="2" name="Рисунок 3"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rbit_city_coa"/>
                    <pic:cNvPicPr>
                      <a:picLocks noChangeAspect="1" noChangeArrowheads="1"/>
                    </pic:cNvPicPr>
                  </pic:nvPicPr>
                  <pic:blipFill>
                    <a:blip r:embed="rId8" cstate="print"/>
                    <a:srcRect/>
                    <a:stretch>
                      <a:fillRect/>
                    </a:stretch>
                  </pic:blipFill>
                  <pic:spPr bwMode="auto">
                    <a:xfrm>
                      <a:off x="0" y="0"/>
                      <a:ext cx="1207770" cy="1490345"/>
                    </a:xfrm>
                    <a:prstGeom prst="rect">
                      <a:avLst/>
                    </a:prstGeom>
                    <a:noFill/>
                    <a:ln w="9525">
                      <a:noFill/>
                      <a:miter lim="800000"/>
                      <a:headEnd/>
                      <a:tailEnd/>
                    </a:ln>
                  </pic:spPr>
                </pic:pic>
              </a:graphicData>
            </a:graphic>
          </wp:inline>
        </w:drawing>
      </w:r>
    </w:p>
    <w:p w:rsidR="006E2205" w:rsidRPr="002D3DEC" w:rsidRDefault="006E2205" w:rsidP="006E2205">
      <w:pPr>
        <w:spacing w:after="0" w:line="240" w:lineRule="auto"/>
        <w:jc w:val="both"/>
        <w:rPr>
          <w:rFonts w:ascii="Times New Roman" w:hAnsi="Times New Roman" w:cs="Times New Roman"/>
          <w:b/>
          <w:bCs/>
          <w:sz w:val="28"/>
          <w:szCs w:val="28"/>
          <w:lang w:eastAsia="ru-RU"/>
        </w:rPr>
      </w:pPr>
    </w:p>
    <w:p w:rsidR="006E2205" w:rsidRPr="002D3DEC" w:rsidRDefault="006E2205" w:rsidP="006E2205">
      <w:pPr>
        <w:spacing w:after="0" w:line="240" w:lineRule="auto"/>
        <w:jc w:val="both"/>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sz w:val="36"/>
          <w:szCs w:val="36"/>
          <w:lang w:eastAsia="ru-RU"/>
        </w:rPr>
      </w:pPr>
      <w:r w:rsidRPr="002D3DEC">
        <w:rPr>
          <w:rFonts w:ascii="Times New Roman" w:hAnsi="Times New Roman" w:cs="Times New Roman"/>
          <w:sz w:val="36"/>
          <w:szCs w:val="36"/>
          <w:lang w:eastAsia="ru-RU"/>
        </w:rPr>
        <w:t>ПОДПРОГРАММА 2</w:t>
      </w:r>
    </w:p>
    <w:p w:rsidR="006E2205" w:rsidRPr="002D3DEC" w:rsidRDefault="006E2205" w:rsidP="006E2205">
      <w:pPr>
        <w:spacing w:after="0" w:line="240" w:lineRule="auto"/>
        <w:jc w:val="center"/>
        <w:rPr>
          <w:rFonts w:ascii="Times New Roman" w:hAnsi="Times New Roman" w:cs="Times New Roman"/>
          <w:sz w:val="36"/>
          <w:szCs w:val="36"/>
          <w:lang w:eastAsia="ru-RU"/>
        </w:rPr>
      </w:pPr>
      <w:r w:rsidRPr="002D3DEC">
        <w:rPr>
          <w:rFonts w:ascii="Times New Roman" w:hAnsi="Times New Roman" w:cs="Times New Roman"/>
          <w:sz w:val="36"/>
          <w:szCs w:val="36"/>
          <w:lang w:eastAsia="ru-RU"/>
        </w:rPr>
        <w:t>«</w:t>
      </w:r>
      <w:r>
        <w:rPr>
          <w:rFonts w:ascii="Times New Roman" w:hAnsi="Times New Roman" w:cs="Times New Roman"/>
          <w:sz w:val="36"/>
          <w:szCs w:val="36"/>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2D3DEC">
        <w:rPr>
          <w:rFonts w:ascii="Times New Roman" w:hAnsi="Times New Roman" w:cs="Times New Roman"/>
          <w:sz w:val="36"/>
          <w:szCs w:val="36"/>
          <w:lang w:eastAsia="ru-RU"/>
        </w:rPr>
        <w:t xml:space="preserve">»   </w:t>
      </w:r>
    </w:p>
    <w:p w:rsidR="006E2205" w:rsidRPr="002D3DEC" w:rsidRDefault="006E2205" w:rsidP="006E2205">
      <w:pPr>
        <w:autoSpaceDE w:val="0"/>
        <w:autoSpaceDN w:val="0"/>
        <w:adjustRightInd w:val="0"/>
        <w:spacing w:after="0" w:line="240" w:lineRule="auto"/>
        <w:jc w:val="center"/>
        <w:rPr>
          <w:rFonts w:ascii="Times New Roman" w:hAnsi="Times New Roman" w:cs="Times New Roman"/>
          <w:sz w:val="36"/>
          <w:szCs w:val="36"/>
          <w:lang w:eastAsia="ru-RU"/>
        </w:rPr>
      </w:pPr>
    </w:p>
    <w:p w:rsidR="006E2205" w:rsidRPr="002D3DEC" w:rsidRDefault="006E2205" w:rsidP="006E2205">
      <w:pPr>
        <w:autoSpaceDE w:val="0"/>
        <w:autoSpaceDN w:val="0"/>
        <w:adjustRightInd w:val="0"/>
        <w:spacing w:after="0" w:line="240" w:lineRule="auto"/>
        <w:jc w:val="center"/>
        <w:outlineLvl w:val="0"/>
        <w:rPr>
          <w:rFonts w:ascii="Times New Roman" w:hAnsi="Times New Roman" w:cs="Times New Roman"/>
          <w:sz w:val="36"/>
          <w:szCs w:val="36"/>
        </w:rPr>
      </w:pPr>
      <w:r w:rsidRPr="002D3DEC">
        <w:rPr>
          <w:rFonts w:ascii="Times New Roman" w:hAnsi="Times New Roman" w:cs="Times New Roman"/>
          <w:sz w:val="36"/>
          <w:szCs w:val="36"/>
        </w:rPr>
        <w:t xml:space="preserve">МУНИЦИПАЛЬНОЙ ПРОГРАММЫ </w:t>
      </w:r>
    </w:p>
    <w:p w:rsidR="006E2205" w:rsidRPr="002D3DEC" w:rsidRDefault="006E2205" w:rsidP="006E2205">
      <w:pPr>
        <w:autoSpaceDE w:val="0"/>
        <w:autoSpaceDN w:val="0"/>
        <w:adjustRightInd w:val="0"/>
        <w:spacing w:after="0" w:line="240" w:lineRule="auto"/>
        <w:jc w:val="center"/>
        <w:rPr>
          <w:rFonts w:ascii="Times New Roman" w:hAnsi="Times New Roman" w:cs="Times New Roman"/>
          <w:sz w:val="36"/>
          <w:szCs w:val="36"/>
        </w:rPr>
      </w:pPr>
      <w:r w:rsidRPr="002D3DEC">
        <w:rPr>
          <w:rFonts w:ascii="Times New Roman" w:hAnsi="Times New Roman" w:cs="Times New Roman"/>
          <w:sz w:val="36"/>
          <w:szCs w:val="36"/>
        </w:rPr>
        <w:t>«</w:t>
      </w:r>
      <w:r>
        <w:rPr>
          <w:rFonts w:ascii="Times New Roman" w:hAnsi="Times New Roman" w:cs="Times New Roman"/>
          <w:sz w:val="36"/>
          <w:szCs w:val="36"/>
        </w:rPr>
        <w:t>Доступное жилье молодым семьям, проживающим на территории Муниципального образования город Ирбит на 2017-2020</w:t>
      </w:r>
      <w:r w:rsidRPr="002D3DEC">
        <w:rPr>
          <w:rFonts w:ascii="Times New Roman" w:hAnsi="Times New Roman" w:cs="Times New Roman"/>
          <w:sz w:val="36"/>
          <w:szCs w:val="36"/>
        </w:rPr>
        <w:t xml:space="preserve"> годы»</w:t>
      </w: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Default="006E2205" w:rsidP="006E2205">
      <w:pPr>
        <w:spacing w:after="0" w:line="240" w:lineRule="auto"/>
        <w:jc w:val="center"/>
        <w:rPr>
          <w:rFonts w:ascii="Times New Roman" w:hAnsi="Times New Roman" w:cs="Times New Roman"/>
          <w:b/>
          <w:bCs/>
          <w:sz w:val="28"/>
          <w:szCs w:val="28"/>
          <w:lang w:eastAsia="ru-RU"/>
        </w:rPr>
      </w:pPr>
    </w:p>
    <w:p w:rsidR="006E2205"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Default="006E2205" w:rsidP="006E2205">
      <w:pPr>
        <w:spacing w:after="0" w:line="240" w:lineRule="auto"/>
        <w:jc w:val="center"/>
        <w:rPr>
          <w:rFonts w:ascii="Times New Roman" w:hAnsi="Times New Roman" w:cs="Times New Roman"/>
          <w:b/>
          <w:bCs/>
          <w:sz w:val="28"/>
          <w:szCs w:val="28"/>
          <w:lang w:eastAsia="ru-RU"/>
        </w:rPr>
      </w:pPr>
    </w:p>
    <w:p w:rsidR="006E2205" w:rsidRPr="002D3DEC" w:rsidRDefault="006E2205" w:rsidP="006E2205">
      <w:pPr>
        <w:spacing w:after="0" w:line="240" w:lineRule="auto"/>
        <w:jc w:val="center"/>
        <w:rPr>
          <w:rFonts w:ascii="Times New Roman" w:hAnsi="Times New Roman" w:cs="Times New Roman"/>
          <w:b/>
          <w:bCs/>
          <w:sz w:val="28"/>
          <w:szCs w:val="28"/>
          <w:lang w:eastAsia="ru-RU"/>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2D3DEC">
        <w:rPr>
          <w:rFonts w:ascii="Times New Roman" w:hAnsi="Times New Roman" w:cs="Times New Roman"/>
          <w:sz w:val="28"/>
          <w:szCs w:val="28"/>
          <w:lang w:eastAsia="ru-RU"/>
        </w:rPr>
        <w:t>г. Ирбит, 201</w:t>
      </w:r>
      <w:r>
        <w:rPr>
          <w:rFonts w:ascii="Times New Roman" w:hAnsi="Times New Roman" w:cs="Times New Roman"/>
          <w:sz w:val="28"/>
          <w:szCs w:val="28"/>
          <w:lang w:eastAsia="ru-RU"/>
        </w:rPr>
        <w:t>6</w:t>
      </w:r>
      <w:r w:rsidRPr="002D3DEC">
        <w:rPr>
          <w:rFonts w:ascii="Times New Roman" w:hAnsi="Times New Roman" w:cs="Times New Roman"/>
          <w:sz w:val="28"/>
          <w:szCs w:val="28"/>
          <w:lang w:eastAsia="ru-RU"/>
        </w:rPr>
        <w:t xml:space="preserve"> год</w:t>
      </w:r>
    </w:p>
    <w:p w:rsidR="006E2205" w:rsidRPr="002D3DEC" w:rsidRDefault="006E2205" w:rsidP="006E220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2D3DEC">
        <w:rPr>
          <w:rFonts w:ascii="Times New Roman" w:hAnsi="Times New Roman" w:cs="Times New Roman"/>
          <w:sz w:val="28"/>
          <w:szCs w:val="28"/>
          <w:lang w:eastAsia="ru-RU"/>
        </w:rPr>
        <w:lastRenderedPageBreak/>
        <w:t>ПАСПОРТ ПОДПРОГРАММЫ 2</w:t>
      </w:r>
    </w:p>
    <w:p w:rsidR="006E2205" w:rsidRPr="00362A29" w:rsidRDefault="006E2205" w:rsidP="006E2205">
      <w:pPr>
        <w:spacing w:after="0" w:line="240" w:lineRule="auto"/>
        <w:jc w:val="center"/>
        <w:rPr>
          <w:rFonts w:ascii="Times New Roman" w:hAnsi="Times New Roman" w:cs="Times New Roman"/>
          <w:sz w:val="28"/>
          <w:szCs w:val="28"/>
          <w:lang w:eastAsia="ru-RU"/>
        </w:rPr>
      </w:pPr>
      <w:r w:rsidRPr="00362A29">
        <w:rPr>
          <w:rFonts w:ascii="Times New Roman" w:hAnsi="Times New Roman" w:cs="Times New Roman"/>
          <w:sz w:val="28"/>
          <w:szCs w:val="28"/>
          <w:lang w:eastAsia="ru-RU"/>
        </w:rPr>
        <w:t xml:space="preserve">«Предоставление региональной поддержки молодым семьям на улучшение жилищных условий на территории Муниципального образования город Ирбит на 2017-2020 годы»   </w:t>
      </w:r>
    </w:p>
    <w:p w:rsidR="006E2205" w:rsidRPr="002D3DEC" w:rsidRDefault="006E2205" w:rsidP="006E2205">
      <w:pPr>
        <w:autoSpaceDE w:val="0"/>
        <w:autoSpaceDN w:val="0"/>
        <w:adjustRightInd w:val="0"/>
        <w:spacing w:after="0" w:line="240" w:lineRule="auto"/>
        <w:jc w:val="center"/>
        <w:rPr>
          <w:rFonts w:ascii="Times New Roman" w:hAnsi="Times New Roman" w:cs="Times New Roman"/>
          <w:sz w:val="28"/>
          <w:szCs w:val="28"/>
          <w:lang w:eastAsia="ru-RU"/>
        </w:rPr>
      </w:pPr>
    </w:p>
    <w:p w:rsidR="006E2205" w:rsidRPr="002D3DEC" w:rsidRDefault="006E2205" w:rsidP="006E2205">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D3DEC">
        <w:rPr>
          <w:rFonts w:ascii="Times New Roman" w:hAnsi="Times New Roman" w:cs="Times New Roman"/>
          <w:sz w:val="28"/>
          <w:szCs w:val="28"/>
          <w:lang w:eastAsia="ru-RU"/>
        </w:rPr>
        <w:t>МУНИЦИПАЛЬНОЙ ПРОГРАММЫ</w:t>
      </w:r>
    </w:p>
    <w:p w:rsidR="006E2205" w:rsidRPr="00362A29" w:rsidRDefault="006E2205" w:rsidP="006E2205">
      <w:pPr>
        <w:autoSpaceDE w:val="0"/>
        <w:autoSpaceDN w:val="0"/>
        <w:adjustRightInd w:val="0"/>
        <w:spacing w:after="0" w:line="240" w:lineRule="auto"/>
        <w:jc w:val="center"/>
        <w:rPr>
          <w:rFonts w:ascii="Times New Roman" w:hAnsi="Times New Roman" w:cs="Times New Roman"/>
          <w:sz w:val="28"/>
          <w:szCs w:val="28"/>
        </w:rPr>
      </w:pPr>
      <w:r w:rsidRPr="00362A29">
        <w:rPr>
          <w:rFonts w:ascii="Times New Roman" w:hAnsi="Times New Roman" w:cs="Times New Roman"/>
          <w:sz w:val="28"/>
          <w:szCs w:val="28"/>
        </w:rPr>
        <w:t>«Доступное жилье молодым семьям, проживающим на территории Муниципального образования город Ирбит на 2017-2020 годы»</w:t>
      </w:r>
    </w:p>
    <w:p w:rsidR="006E2205" w:rsidRPr="002D3DEC" w:rsidRDefault="006E2205" w:rsidP="006E2205">
      <w:pPr>
        <w:autoSpaceDE w:val="0"/>
        <w:autoSpaceDN w:val="0"/>
        <w:adjustRightInd w:val="0"/>
        <w:spacing w:after="0" w:line="240" w:lineRule="auto"/>
        <w:jc w:val="center"/>
        <w:rPr>
          <w:rFonts w:ascii="Times New Roman" w:hAnsi="Times New Roman" w:cs="Times New Roman"/>
          <w:sz w:val="18"/>
          <w:szCs w:val="18"/>
          <w:lang w:eastAsia="ru-RU"/>
        </w:rPr>
      </w:pPr>
    </w:p>
    <w:tbl>
      <w:tblPr>
        <w:tblW w:w="9998"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00"/>
        <w:gridCol w:w="5798"/>
      </w:tblGrid>
      <w:tr w:rsidR="006E2205" w:rsidRPr="002D3DEC" w:rsidTr="00A50F0B">
        <w:trPr>
          <w:trHeight w:val="400"/>
          <w:tblCellSpacing w:w="5" w:type="nil"/>
        </w:trPr>
        <w:tc>
          <w:tcPr>
            <w:tcW w:w="4200"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Ответственный исполнитель        муниципальной программы / подпрограммы        </w:t>
            </w:r>
          </w:p>
        </w:tc>
        <w:tc>
          <w:tcPr>
            <w:tcW w:w="5798" w:type="dxa"/>
          </w:tcPr>
          <w:p w:rsidR="006E2205" w:rsidRPr="00DF32B6"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F32B6">
              <w:rPr>
                <w:rFonts w:ascii="Times New Roman" w:hAnsi="Times New Roman" w:cs="Times New Roman"/>
                <w:sz w:val="24"/>
                <w:szCs w:val="24"/>
              </w:rPr>
              <w:t>Администрация Муниципального образования город Ирбит (жилищный отдел администрации)</w:t>
            </w:r>
          </w:p>
        </w:tc>
      </w:tr>
      <w:tr w:rsidR="006E2205" w:rsidRPr="002D3DEC" w:rsidTr="00A50F0B">
        <w:trPr>
          <w:trHeight w:val="400"/>
          <w:tblCellSpacing w:w="5" w:type="nil"/>
        </w:trPr>
        <w:tc>
          <w:tcPr>
            <w:tcW w:w="4200"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Сроки реализации                 </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муниципальной программы / подпрограммы        </w:t>
            </w:r>
          </w:p>
        </w:tc>
        <w:tc>
          <w:tcPr>
            <w:tcW w:w="5798"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2D3DEC">
              <w:rPr>
                <w:rFonts w:ascii="Times New Roman" w:hAnsi="Times New Roman" w:cs="Times New Roman"/>
                <w:sz w:val="24"/>
                <w:szCs w:val="24"/>
                <w:lang w:eastAsia="ru-RU"/>
              </w:rPr>
              <w:t>-20</w:t>
            </w:r>
            <w:r>
              <w:rPr>
                <w:rFonts w:ascii="Times New Roman" w:hAnsi="Times New Roman" w:cs="Times New Roman"/>
                <w:sz w:val="24"/>
                <w:szCs w:val="24"/>
                <w:lang w:eastAsia="ru-RU"/>
              </w:rPr>
              <w:t>20</w:t>
            </w:r>
            <w:r w:rsidRPr="002D3DEC">
              <w:rPr>
                <w:rFonts w:ascii="Times New Roman" w:hAnsi="Times New Roman" w:cs="Times New Roman"/>
                <w:sz w:val="24"/>
                <w:szCs w:val="24"/>
                <w:lang w:eastAsia="ru-RU"/>
              </w:rPr>
              <w:t xml:space="preserve"> годы</w:t>
            </w:r>
          </w:p>
        </w:tc>
      </w:tr>
      <w:tr w:rsidR="006E2205" w:rsidRPr="002D3DEC" w:rsidTr="00A50F0B">
        <w:trPr>
          <w:trHeight w:val="400"/>
          <w:tblCellSpacing w:w="5" w:type="nil"/>
        </w:trPr>
        <w:tc>
          <w:tcPr>
            <w:tcW w:w="4200"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Цели и задачи  муниципальной программы / подпрограммы        </w:t>
            </w:r>
          </w:p>
        </w:tc>
        <w:tc>
          <w:tcPr>
            <w:tcW w:w="5798" w:type="dxa"/>
          </w:tcPr>
          <w:p w:rsidR="006E2205" w:rsidRPr="002D3DEC" w:rsidRDefault="006E2205" w:rsidP="00A50F0B">
            <w:pPr>
              <w:autoSpaceDE w:val="0"/>
              <w:autoSpaceDN w:val="0"/>
              <w:adjustRightInd w:val="0"/>
              <w:spacing w:after="0" w:line="240" w:lineRule="auto"/>
              <w:jc w:val="both"/>
              <w:rPr>
                <w:rFonts w:ascii="Times New Roman" w:hAnsi="Times New Roman" w:cs="Times New Roman"/>
                <w:sz w:val="24"/>
                <w:szCs w:val="24"/>
                <w:lang w:eastAsia="ru-RU"/>
              </w:rPr>
            </w:pPr>
            <w:r w:rsidRPr="002D3DEC">
              <w:rPr>
                <w:rFonts w:ascii="Times New Roman" w:hAnsi="Times New Roman" w:cs="Times New Roman"/>
                <w:sz w:val="24"/>
                <w:szCs w:val="24"/>
                <w:lang w:eastAsia="ru-RU"/>
              </w:rPr>
              <w:t>Цель подпрограммы:</w:t>
            </w:r>
          </w:p>
          <w:p w:rsidR="006E2205" w:rsidRPr="002D3DEC" w:rsidRDefault="006E2205" w:rsidP="00A50F0B">
            <w:pPr>
              <w:autoSpaceDE w:val="0"/>
              <w:autoSpaceDN w:val="0"/>
              <w:adjustRightInd w:val="0"/>
              <w:spacing w:after="0" w:line="240" w:lineRule="auto"/>
              <w:jc w:val="both"/>
              <w:rPr>
                <w:sz w:val="24"/>
                <w:szCs w:val="24"/>
                <w:lang w:eastAsia="ru-RU"/>
              </w:rPr>
            </w:pPr>
            <w:r w:rsidRPr="002D3DEC">
              <w:rPr>
                <w:rFonts w:ascii="Times New Roman" w:hAnsi="Times New Roman" w:cs="Times New Roman"/>
                <w:b/>
                <w:bCs/>
                <w:sz w:val="24"/>
                <w:szCs w:val="24"/>
                <w:lang w:eastAsia="ru-RU"/>
              </w:rPr>
              <w:t xml:space="preserve">Цель 2. </w:t>
            </w:r>
            <w:r>
              <w:rPr>
                <w:rFonts w:ascii="Times New Roman" w:hAnsi="Times New Roman" w:cs="Times New Roman"/>
                <w:sz w:val="24"/>
                <w:szCs w:val="24"/>
                <w:lang w:eastAsia="ru-RU"/>
              </w:rPr>
              <w:t xml:space="preserve">Предоставление региональной поддержки молодым семьям на улучшение жилищных условий </w:t>
            </w:r>
          </w:p>
          <w:p w:rsidR="006E2205" w:rsidRPr="002D3DEC" w:rsidRDefault="006E2205" w:rsidP="00A50F0B">
            <w:pPr>
              <w:autoSpaceDE w:val="0"/>
              <w:autoSpaceDN w:val="0"/>
              <w:adjustRightInd w:val="0"/>
              <w:spacing w:after="0" w:line="240" w:lineRule="auto"/>
              <w:jc w:val="both"/>
              <w:rPr>
                <w:rFonts w:ascii="Times New Roman" w:hAnsi="Times New Roman" w:cs="Times New Roman"/>
                <w:sz w:val="24"/>
                <w:szCs w:val="24"/>
                <w:lang w:eastAsia="ru-RU"/>
              </w:rPr>
            </w:pPr>
          </w:p>
          <w:p w:rsidR="006E2205" w:rsidRPr="002D3DEC" w:rsidRDefault="006E2205" w:rsidP="00A50F0B">
            <w:pPr>
              <w:autoSpaceDE w:val="0"/>
              <w:autoSpaceDN w:val="0"/>
              <w:adjustRightInd w:val="0"/>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Задача</w:t>
            </w:r>
            <w:r w:rsidRPr="002D3DEC">
              <w:rPr>
                <w:rFonts w:ascii="Times New Roman" w:hAnsi="Times New Roman" w:cs="Times New Roman"/>
                <w:sz w:val="24"/>
                <w:szCs w:val="24"/>
                <w:lang w:eastAsia="ru-RU"/>
              </w:rPr>
              <w:t xml:space="preserve"> подпрограммы:</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b/>
                <w:bCs/>
                <w:sz w:val="24"/>
                <w:szCs w:val="24"/>
                <w:lang w:eastAsia="ru-RU"/>
              </w:rPr>
              <w:t>Задача 3.</w:t>
            </w:r>
            <w:r>
              <w:rPr>
                <w:rFonts w:ascii="Times New Roman" w:hAnsi="Times New Roman" w:cs="Times New Roman"/>
                <w:b/>
                <w:bCs/>
                <w:sz w:val="24"/>
                <w:szCs w:val="24"/>
                <w:lang w:eastAsia="ru-RU"/>
              </w:rPr>
              <w:t xml:space="preserve"> </w:t>
            </w:r>
            <w:r w:rsidRPr="00C22EB2">
              <w:rPr>
                <w:rFonts w:ascii="Times New Roman" w:hAnsi="Times New Roman" w:cs="Times New Roman"/>
                <w:bCs/>
                <w:sz w:val="24"/>
                <w:szCs w:val="24"/>
                <w:lang w:eastAsia="ru-RU"/>
              </w:rPr>
              <w:t>Предоставление региональных социальных выплат молодым семьям на улучшение жилищных условий</w:t>
            </w:r>
            <w:r w:rsidRPr="00C22EB2">
              <w:rPr>
                <w:rFonts w:ascii="Times New Roman" w:hAnsi="Times New Roman" w:cs="Times New Roman"/>
                <w:sz w:val="24"/>
                <w:szCs w:val="24"/>
                <w:lang w:eastAsia="ru-RU"/>
              </w:rPr>
              <w:t xml:space="preserve"> </w:t>
            </w:r>
          </w:p>
        </w:tc>
      </w:tr>
      <w:tr w:rsidR="006E2205" w:rsidRPr="002D3DEC" w:rsidTr="00A50F0B">
        <w:trPr>
          <w:trHeight w:val="600"/>
          <w:tblCellSpacing w:w="5" w:type="nil"/>
        </w:trPr>
        <w:tc>
          <w:tcPr>
            <w:tcW w:w="4200"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Перечень подпрограмм             </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муниципальной программы        </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(при их наличии)                 </w:t>
            </w:r>
          </w:p>
        </w:tc>
        <w:tc>
          <w:tcPr>
            <w:tcW w:w="5798" w:type="dxa"/>
            <w:vAlign w:val="center"/>
          </w:tcPr>
          <w:p w:rsidR="006E2205" w:rsidRPr="002D3DEC" w:rsidRDefault="006E2205" w:rsidP="00A50F0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D3DEC">
              <w:rPr>
                <w:rFonts w:ascii="Times New Roman" w:hAnsi="Times New Roman" w:cs="Times New Roman"/>
                <w:sz w:val="24"/>
                <w:szCs w:val="24"/>
                <w:lang w:eastAsia="ru-RU"/>
              </w:rPr>
              <w:t>-</w:t>
            </w:r>
          </w:p>
        </w:tc>
      </w:tr>
      <w:tr w:rsidR="006E2205" w:rsidRPr="002D3DEC" w:rsidTr="00A50F0B">
        <w:trPr>
          <w:trHeight w:val="600"/>
          <w:tblCellSpacing w:w="5" w:type="nil"/>
        </w:trPr>
        <w:tc>
          <w:tcPr>
            <w:tcW w:w="4200"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Перечень </w:t>
            </w:r>
            <w:proofErr w:type="gramStart"/>
            <w:r w:rsidRPr="002D3DEC">
              <w:rPr>
                <w:rFonts w:ascii="Times New Roman" w:hAnsi="Times New Roman" w:cs="Times New Roman"/>
                <w:sz w:val="24"/>
                <w:szCs w:val="24"/>
                <w:lang w:eastAsia="ru-RU"/>
              </w:rPr>
              <w:t>основных</w:t>
            </w:r>
            <w:proofErr w:type="gramEnd"/>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целевых показателей              </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t xml:space="preserve">муниципальной программы /  подпрограммы       </w:t>
            </w:r>
          </w:p>
        </w:tc>
        <w:tc>
          <w:tcPr>
            <w:tcW w:w="5798"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b/>
                <w:bCs/>
                <w:sz w:val="24"/>
                <w:szCs w:val="24"/>
                <w:lang w:eastAsia="ru-RU"/>
              </w:rPr>
            </w:pPr>
            <w:r w:rsidRPr="002D3DEC">
              <w:rPr>
                <w:rFonts w:ascii="Times New Roman" w:hAnsi="Times New Roman" w:cs="Times New Roman"/>
                <w:b/>
                <w:bCs/>
                <w:sz w:val="24"/>
                <w:szCs w:val="24"/>
                <w:lang w:eastAsia="ru-RU"/>
              </w:rPr>
              <w:t>Целевой показатель 4.</w:t>
            </w:r>
          </w:p>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молодых семей, получивших региональную социальную выплату.</w:t>
            </w:r>
          </w:p>
        </w:tc>
      </w:tr>
      <w:tr w:rsidR="006E2205" w:rsidRPr="002D3DEC" w:rsidTr="00A50F0B">
        <w:trPr>
          <w:trHeight w:val="841"/>
          <w:tblCellSpacing w:w="5" w:type="nil"/>
        </w:trPr>
        <w:tc>
          <w:tcPr>
            <w:tcW w:w="4200" w:type="dxa"/>
          </w:tcPr>
          <w:p w:rsidR="006E2205" w:rsidRPr="00C22EB2" w:rsidRDefault="006E2205" w:rsidP="00A50F0B">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B57614">
              <w:rPr>
                <w:rFonts w:ascii="Times New Roman" w:hAnsi="Times New Roman" w:cs="Times New Roman"/>
                <w:sz w:val="24"/>
                <w:szCs w:val="24"/>
                <w:lang w:eastAsia="ru-RU"/>
              </w:rPr>
              <w:t xml:space="preserve">Объемы финансирования   муниципальной программы / подпрограммы по годам реализации, тыс. рублей </w:t>
            </w:r>
          </w:p>
        </w:tc>
        <w:tc>
          <w:tcPr>
            <w:tcW w:w="5798" w:type="dxa"/>
          </w:tcPr>
          <w:p w:rsidR="006E2205" w:rsidRPr="00B57614" w:rsidRDefault="003C54F4" w:rsidP="00A50F0B">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  105 181,512</w:t>
            </w:r>
            <w:r w:rsidR="006E2205" w:rsidRPr="00B57614">
              <w:rPr>
                <w:rFonts w:ascii="Times New Roman" w:hAnsi="Times New Roman" w:cs="Times New Roman"/>
                <w:sz w:val="24"/>
                <w:szCs w:val="24"/>
                <w:lang w:eastAsia="ru-RU"/>
              </w:rPr>
              <w:t xml:space="preserve">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в том числе: (по годам реализации)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2017 год – </w:t>
            </w:r>
            <w:r w:rsidR="0014673D">
              <w:rPr>
                <w:rFonts w:ascii="Times New Roman" w:hAnsi="Times New Roman" w:cs="Times New Roman"/>
                <w:sz w:val="24"/>
                <w:szCs w:val="24"/>
                <w:lang w:eastAsia="ru-RU"/>
              </w:rPr>
              <w:t>18 925,512</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2018 год – 24 840,000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2019 год – 28 566,000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2020 год – 32 850,000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из них: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областной бюджет:  </w:t>
            </w:r>
            <w:r>
              <w:rPr>
                <w:rFonts w:ascii="Times New Roman" w:hAnsi="Times New Roman" w:cs="Times New Roman"/>
                <w:sz w:val="24"/>
                <w:szCs w:val="24"/>
                <w:lang w:eastAsia="ru-RU"/>
              </w:rPr>
              <w:t>1</w:t>
            </w:r>
            <w:r w:rsidR="003C54F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3C54F4">
              <w:rPr>
                <w:rFonts w:ascii="Times New Roman" w:hAnsi="Times New Roman" w:cs="Times New Roman"/>
                <w:sz w:val="24"/>
                <w:szCs w:val="24"/>
                <w:lang w:eastAsia="ru-RU"/>
              </w:rPr>
              <w:t>338</w:t>
            </w:r>
            <w:r>
              <w:rPr>
                <w:rFonts w:ascii="Times New Roman" w:hAnsi="Times New Roman" w:cs="Times New Roman"/>
                <w:sz w:val="24"/>
                <w:szCs w:val="24"/>
                <w:lang w:eastAsia="ru-RU"/>
              </w:rPr>
              <w:t>,400*</w:t>
            </w:r>
            <w:r w:rsidRPr="00B57614">
              <w:rPr>
                <w:rFonts w:ascii="Times New Roman" w:hAnsi="Times New Roman" w:cs="Times New Roman"/>
                <w:sz w:val="24"/>
                <w:szCs w:val="24"/>
                <w:lang w:eastAsia="ru-RU"/>
              </w:rPr>
              <w:t xml:space="preserve">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в том числе: (по годам реализации)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2017 год – 4</w:t>
            </w:r>
            <w:r w:rsidR="0014673D">
              <w:rPr>
                <w:rFonts w:ascii="Times New Roman" w:hAnsi="Times New Roman" w:cs="Times New Roman"/>
                <w:sz w:val="24"/>
                <w:szCs w:val="24"/>
                <w:lang w:eastAsia="ru-RU"/>
              </w:rPr>
              <w:t>0</w:t>
            </w:r>
            <w:r w:rsidRPr="00B57614">
              <w:rPr>
                <w:rFonts w:ascii="Times New Roman" w:hAnsi="Times New Roman" w:cs="Times New Roman"/>
                <w:sz w:val="24"/>
                <w:szCs w:val="24"/>
                <w:lang w:eastAsia="ru-RU"/>
              </w:rPr>
              <w:t>0,000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2018 год – 3 726,000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2019 год – 4 284, 900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2020 год – 4 927,500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местный бюджет: </w:t>
            </w:r>
            <w:r>
              <w:rPr>
                <w:rFonts w:ascii="Times New Roman" w:hAnsi="Times New Roman" w:cs="Times New Roman"/>
                <w:sz w:val="24"/>
                <w:szCs w:val="24"/>
                <w:lang w:eastAsia="ru-RU"/>
              </w:rPr>
              <w:t xml:space="preserve"> </w:t>
            </w:r>
            <w:r w:rsidR="003C54F4">
              <w:rPr>
                <w:rFonts w:ascii="Times New Roman" w:hAnsi="Times New Roman" w:cs="Times New Roman"/>
                <w:sz w:val="24"/>
                <w:szCs w:val="24"/>
                <w:lang w:eastAsia="ru-RU"/>
              </w:rPr>
              <w:t>5558,312</w:t>
            </w:r>
            <w:r w:rsidRPr="00B57614">
              <w:rPr>
                <w:rFonts w:ascii="Times New Roman" w:hAnsi="Times New Roman" w:cs="Times New Roman"/>
                <w:sz w:val="24"/>
                <w:szCs w:val="24"/>
                <w:lang w:eastAsia="ru-RU"/>
              </w:rPr>
              <w:t xml:space="preserve">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 xml:space="preserve">в том числе: (по годам реализации) </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2017 год – 1</w:t>
            </w:r>
            <w:r w:rsidR="0014673D">
              <w:rPr>
                <w:rFonts w:ascii="Times New Roman" w:hAnsi="Times New Roman" w:cs="Times New Roman"/>
                <w:sz w:val="24"/>
                <w:szCs w:val="24"/>
                <w:lang w:eastAsia="ru-RU"/>
              </w:rPr>
              <w:t> 245,512</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2018 год – 1 242,000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2019 год – 1 428,300</w:t>
            </w:r>
          </w:p>
          <w:p w:rsidR="006E2205" w:rsidRPr="00B57614"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B57614">
              <w:rPr>
                <w:rFonts w:ascii="Times New Roman" w:hAnsi="Times New Roman" w:cs="Times New Roman"/>
                <w:sz w:val="24"/>
                <w:szCs w:val="24"/>
                <w:lang w:eastAsia="ru-RU"/>
              </w:rPr>
              <w:t>2020 год – 1 642,500</w:t>
            </w:r>
          </w:p>
          <w:p w:rsidR="006E2205" w:rsidRPr="008211F6"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8211F6">
              <w:rPr>
                <w:rFonts w:ascii="Times New Roman" w:hAnsi="Times New Roman" w:cs="Times New Roman"/>
                <w:sz w:val="24"/>
                <w:szCs w:val="24"/>
                <w:lang w:eastAsia="ru-RU"/>
              </w:rPr>
              <w:t xml:space="preserve">внебюджетные источники:  </w:t>
            </w:r>
            <w:r w:rsidR="003C54F4">
              <w:rPr>
                <w:rFonts w:ascii="Times New Roman" w:hAnsi="Times New Roman" w:cs="Times New Roman"/>
                <w:sz w:val="24"/>
                <w:szCs w:val="24"/>
                <w:lang w:eastAsia="ru-RU"/>
              </w:rPr>
              <w:t>86 284,8</w:t>
            </w:r>
            <w:r w:rsidRPr="008211F6">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E2205" w:rsidRPr="008211F6"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8211F6">
              <w:rPr>
                <w:rFonts w:ascii="Times New Roman" w:hAnsi="Times New Roman" w:cs="Times New Roman"/>
                <w:sz w:val="24"/>
                <w:szCs w:val="24"/>
                <w:lang w:eastAsia="ru-RU"/>
              </w:rPr>
              <w:t xml:space="preserve">в том числе (по годам реализации): </w:t>
            </w:r>
          </w:p>
          <w:p w:rsidR="006E2205" w:rsidRPr="008211F6"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8211F6">
              <w:rPr>
                <w:rFonts w:ascii="Times New Roman" w:hAnsi="Times New Roman" w:cs="Times New Roman"/>
                <w:sz w:val="24"/>
                <w:szCs w:val="24"/>
                <w:lang w:eastAsia="ru-RU"/>
              </w:rPr>
              <w:t xml:space="preserve">2017 год – </w:t>
            </w:r>
            <w:r>
              <w:rPr>
                <w:rFonts w:ascii="Times New Roman" w:hAnsi="Times New Roman" w:cs="Times New Roman"/>
                <w:sz w:val="24"/>
                <w:szCs w:val="24"/>
                <w:lang w:eastAsia="ru-RU"/>
              </w:rPr>
              <w:t>17 280</w:t>
            </w:r>
            <w:r w:rsidRPr="008211F6">
              <w:rPr>
                <w:rFonts w:ascii="Times New Roman" w:hAnsi="Times New Roman" w:cs="Times New Roman"/>
                <w:sz w:val="24"/>
                <w:szCs w:val="24"/>
                <w:lang w:eastAsia="ru-RU"/>
              </w:rPr>
              <w:t>,000</w:t>
            </w:r>
          </w:p>
          <w:p w:rsidR="006E2205" w:rsidRPr="008211F6"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8211F6">
              <w:rPr>
                <w:rFonts w:ascii="Times New Roman" w:hAnsi="Times New Roman" w:cs="Times New Roman"/>
                <w:sz w:val="24"/>
                <w:szCs w:val="24"/>
                <w:lang w:eastAsia="ru-RU"/>
              </w:rPr>
              <w:t xml:space="preserve">2018 год – </w:t>
            </w:r>
            <w:r>
              <w:rPr>
                <w:rFonts w:ascii="Times New Roman" w:hAnsi="Times New Roman" w:cs="Times New Roman"/>
                <w:sz w:val="24"/>
                <w:szCs w:val="24"/>
                <w:lang w:eastAsia="ru-RU"/>
              </w:rPr>
              <w:t>19 872</w:t>
            </w:r>
            <w:r w:rsidRPr="008211F6">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Pr="008211F6">
              <w:rPr>
                <w:rFonts w:ascii="Times New Roman" w:hAnsi="Times New Roman" w:cs="Times New Roman"/>
                <w:sz w:val="24"/>
                <w:szCs w:val="24"/>
                <w:lang w:eastAsia="ru-RU"/>
              </w:rPr>
              <w:t>00</w:t>
            </w:r>
          </w:p>
          <w:p w:rsidR="006E2205" w:rsidRPr="008211F6"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8211F6">
              <w:rPr>
                <w:rFonts w:ascii="Times New Roman" w:hAnsi="Times New Roman" w:cs="Times New Roman"/>
                <w:sz w:val="24"/>
                <w:szCs w:val="24"/>
                <w:lang w:eastAsia="ru-RU"/>
              </w:rPr>
              <w:lastRenderedPageBreak/>
              <w:t xml:space="preserve">2019 год – </w:t>
            </w:r>
            <w:r>
              <w:rPr>
                <w:rFonts w:ascii="Times New Roman" w:hAnsi="Times New Roman" w:cs="Times New Roman"/>
                <w:sz w:val="24"/>
                <w:szCs w:val="24"/>
                <w:lang w:eastAsia="ru-RU"/>
              </w:rPr>
              <w:t>22 852</w:t>
            </w:r>
            <w:r w:rsidRPr="008211F6">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8211F6">
              <w:rPr>
                <w:rFonts w:ascii="Times New Roman" w:hAnsi="Times New Roman" w:cs="Times New Roman"/>
                <w:sz w:val="24"/>
                <w:szCs w:val="24"/>
                <w:lang w:eastAsia="ru-RU"/>
              </w:rPr>
              <w:t>00</w:t>
            </w:r>
          </w:p>
          <w:p w:rsidR="006E2205" w:rsidRPr="00C22EB2" w:rsidRDefault="006E2205" w:rsidP="00A50F0B">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8211F6">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26 280</w:t>
            </w:r>
            <w:r w:rsidRPr="008211F6">
              <w:rPr>
                <w:rFonts w:ascii="Times New Roman" w:hAnsi="Times New Roman" w:cs="Times New Roman"/>
                <w:sz w:val="24"/>
                <w:szCs w:val="24"/>
                <w:lang w:eastAsia="ru-RU"/>
              </w:rPr>
              <w:t>,000</w:t>
            </w:r>
          </w:p>
        </w:tc>
      </w:tr>
      <w:tr w:rsidR="006E2205" w:rsidRPr="002D3DEC" w:rsidTr="00A50F0B">
        <w:trPr>
          <w:trHeight w:val="400"/>
          <w:tblCellSpacing w:w="5" w:type="nil"/>
        </w:trPr>
        <w:tc>
          <w:tcPr>
            <w:tcW w:w="4200" w:type="dxa"/>
          </w:tcPr>
          <w:p w:rsidR="006E2205" w:rsidRPr="002D3DEC" w:rsidRDefault="006E2205" w:rsidP="00A50F0B">
            <w:pPr>
              <w:widowControl w:val="0"/>
              <w:autoSpaceDE w:val="0"/>
              <w:autoSpaceDN w:val="0"/>
              <w:adjustRightInd w:val="0"/>
              <w:spacing w:after="0" w:line="240" w:lineRule="auto"/>
              <w:rPr>
                <w:rFonts w:ascii="Times New Roman" w:hAnsi="Times New Roman" w:cs="Times New Roman"/>
                <w:sz w:val="24"/>
                <w:szCs w:val="24"/>
                <w:lang w:eastAsia="ru-RU"/>
              </w:rPr>
            </w:pPr>
            <w:r w:rsidRPr="002D3DEC">
              <w:rPr>
                <w:rFonts w:ascii="Times New Roman" w:hAnsi="Times New Roman" w:cs="Times New Roman"/>
                <w:sz w:val="24"/>
                <w:szCs w:val="24"/>
                <w:lang w:eastAsia="ru-RU"/>
              </w:rPr>
              <w:lastRenderedPageBreak/>
              <w:t>Адрес размещения муниципальной программы</w:t>
            </w:r>
            <w:r>
              <w:rPr>
                <w:rFonts w:ascii="Times New Roman" w:hAnsi="Times New Roman" w:cs="Times New Roman"/>
                <w:sz w:val="24"/>
                <w:szCs w:val="24"/>
                <w:lang w:eastAsia="ru-RU"/>
              </w:rPr>
              <w:t xml:space="preserve"> / подпрограммы в сети Интернет</w:t>
            </w:r>
            <w:r w:rsidRPr="002D3DEC">
              <w:rPr>
                <w:rFonts w:ascii="Times New Roman" w:hAnsi="Times New Roman" w:cs="Times New Roman"/>
                <w:sz w:val="24"/>
                <w:szCs w:val="24"/>
                <w:lang w:eastAsia="ru-RU"/>
              </w:rPr>
              <w:t xml:space="preserve"> </w:t>
            </w:r>
          </w:p>
        </w:tc>
        <w:tc>
          <w:tcPr>
            <w:tcW w:w="5798" w:type="dxa"/>
          </w:tcPr>
          <w:p w:rsidR="006E2205" w:rsidRPr="00C22EB2" w:rsidRDefault="006E2205" w:rsidP="00A50F0B">
            <w:pPr>
              <w:widowControl w:val="0"/>
              <w:autoSpaceDE w:val="0"/>
              <w:autoSpaceDN w:val="0"/>
              <w:adjustRightInd w:val="0"/>
              <w:spacing w:after="0" w:line="240" w:lineRule="auto"/>
              <w:rPr>
                <w:rFonts w:ascii="Times New Roman" w:hAnsi="Times New Roman" w:cs="Times New Roman"/>
                <w:sz w:val="28"/>
                <w:szCs w:val="28"/>
                <w:lang w:eastAsia="ru-RU"/>
              </w:rPr>
            </w:pPr>
            <w:r w:rsidRPr="00D54617">
              <w:rPr>
                <w:rFonts w:ascii="Times New Roman" w:hAnsi="Times New Roman" w:cs="Times New Roman"/>
                <w:sz w:val="24"/>
                <w:szCs w:val="24"/>
              </w:rPr>
              <w:t>http://</w:t>
            </w:r>
            <w:r w:rsidRPr="00D54617">
              <w:rPr>
                <w:rFonts w:ascii="Times New Roman" w:hAnsi="Times New Roman" w:cs="Times New Roman"/>
                <w:sz w:val="24"/>
                <w:szCs w:val="24"/>
                <w:lang w:val="en-US"/>
              </w:rPr>
              <w:t>www</w:t>
            </w:r>
            <w:r w:rsidRPr="00D54617">
              <w:rPr>
                <w:rFonts w:ascii="Times New Roman" w:hAnsi="Times New Roman" w:cs="Times New Roman"/>
                <w:sz w:val="24"/>
                <w:szCs w:val="24"/>
              </w:rPr>
              <w:t xml:space="preserve">. </w:t>
            </w:r>
            <w:r w:rsidRPr="00D54617">
              <w:rPr>
                <w:rFonts w:ascii="Times New Roman" w:hAnsi="Times New Roman" w:cs="Times New Roman"/>
                <w:sz w:val="24"/>
                <w:szCs w:val="24"/>
                <w:lang w:val="en-US"/>
              </w:rPr>
              <w:t>moirbit</w:t>
            </w:r>
            <w:r w:rsidRPr="00D54617">
              <w:rPr>
                <w:rFonts w:ascii="Times New Roman" w:hAnsi="Times New Roman" w:cs="Times New Roman"/>
                <w:sz w:val="24"/>
                <w:szCs w:val="24"/>
              </w:rPr>
              <w:t>.ru</w:t>
            </w:r>
          </w:p>
        </w:tc>
      </w:tr>
    </w:tbl>
    <w:p w:rsidR="006E2205" w:rsidRPr="00043473" w:rsidRDefault="006E2205" w:rsidP="006E2205">
      <w:pPr>
        <w:widowControl w:val="0"/>
        <w:autoSpaceDE w:val="0"/>
        <w:autoSpaceDN w:val="0"/>
        <w:adjustRightInd w:val="0"/>
        <w:spacing w:after="0" w:line="240" w:lineRule="auto"/>
        <w:rPr>
          <w:rFonts w:ascii="Times New Roman" w:hAnsi="Times New Roman" w:cs="Times New Roman"/>
          <w:sz w:val="24"/>
          <w:szCs w:val="24"/>
          <w:lang w:eastAsia="ru-RU"/>
        </w:rPr>
      </w:pPr>
      <w:r w:rsidRPr="00043473">
        <w:rPr>
          <w:rFonts w:ascii="Times New Roman" w:hAnsi="Times New Roman" w:cs="Times New Roman"/>
          <w:sz w:val="24"/>
          <w:szCs w:val="24"/>
          <w:lang w:eastAsia="ru-RU"/>
        </w:rPr>
        <w:t>* - прогнозное финансирование, в соответствии с НПА Свердловской области.</w:t>
      </w:r>
    </w:p>
    <w:p w:rsidR="006E2205" w:rsidRPr="00043473" w:rsidRDefault="006E2205" w:rsidP="006E2205">
      <w:pPr>
        <w:widowControl w:val="0"/>
        <w:autoSpaceDE w:val="0"/>
        <w:autoSpaceDN w:val="0"/>
        <w:adjustRightInd w:val="0"/>
        <w:spacing w:after="0" w:line="240" w:lineRule="auto"/>
        <w:rPr>
          <w:rFonts w:ascii="Times New Roman" w:hAnsi="Times New Roman" w:cs="Times New Roman"/>
          <w:sz w:val="24"/>
          <w:szCs w:val="24"/>
          <w:lang w:eastAsia="ru-RU"/>
        </w:rPr>
      </w:pPr>
      <w:r w:rsidRPr="00043473">
        <w:rPr>
          <w:rFonts w:ascii="Times New Roman" w:hAnsi="Times New Roman" w:cs="Times New Roman"/>
          <w:sz w:val="24"/>
          <w:szCs w:val="24"/>
          <w:lang w:eastAsia="ru-RU"/>
        </w:rPr>
        <w:t>** - финансирование прогнозное, при формировании бюджета не учитывается.</w:t>
      </w:r>
    </w:p>
    <w:p w:rsidR="006E2205" w:rsidRDefault="006E2205" w:rsidP="006E2205">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6E2205" w:rsidRPr="00362A29" w:rsidRDefault="006E2205" w:rsidP="006E2205">
      <w:pPr>
        <w:spacing w:after="0" w:line="240" w:lineRule="auto"/>
        <w:jc w:val="center"/>
        <w:rPr>
          <w:rFonts w:ascii="Times New Roman" w:hAnsi="Times New Roman" w:cs="Times New Roman"/>
          <w:sz w:val="28"/>
          <w:szCs w:val="28"/>
          <w:lang w:eastAsia="ru-RU"/>
        </w:rPr>
      </w:pPr>
      <w:r w:rsidRPr="002D3DEC">
        <w:rPr>
          <w:rFonts w:ascii="Times New Roman" w:hAnsi="Times New Roman" w:cs="Times New Roman"/>
          <w:b/>
          <w:bCs/>
          <w:sz w:val="28"/>
          <w:szCs w:val="28"/>
          <w:lang w:eastAsia="ru-RU"/>
        </w:rPr>
        <w:t>Раз</w:t>
      </w:r>
      <w:r>
        <w:rPr>
          <w:rFonts w:ascii="Times New Roman" w:hAnsi="Times New Roman" w:cs="Times New Roman"/>
          <w:b/>
          <w:bCs/>
          <w:sz w:val="28"/>
          <w:szCs w:val="28"/>
          <w:lang w:eastAsia="ru-RU"/>
        </w:rPr>
        <w:t>дел 1. Основные характеристики п</w:t>
      </w:r>
      <w:r w:rsidRPr="002D3DEC">
        <w:rPr>
          <w:rFonts w:ascii="Times New Roman" w:hAnsi="Times New Roman" w:cs="Times New Roman"/>
          <w:b/>
          <w:bCs/>
          <w:sz w:val="28"/>
          <w:szCs w:val="28"/>
          <w:lang w:eastAsia="ru-RU"/>
        </w:rPr>
        <w:t xml:space="preserve">одпрограммы 2 </w:t>
      </w:r>
      <w:r w:rsidRPr="00C22EB2">
        <w:rPr>
          <w:rFonts w:ascii="Times New Roman" w:hAnsi="Times New Roman" w:cs="Times New Roman"/>
          <w:b/>
          <w:sz w:val="28"/>
          <w:szCs w:val="28"/>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362A29">
        <w:rPr>
          <w:rFonts w:ascii="Times New Roman" w:hAnsi="Times New Roman" w:cs="Times New Roman"/>
          <w:sz w:val="28"/>
          <w:szCs w:val="28"/>
          <w:lang w:eastAsia="ru-RU"/>
        </w:rPr>
        <w:t xml:space="preserve">   </w:t>
      </w:r>
    </w:p>
    <w:p w:rsidR="006E2205" w:rsidRPr="002D3DEC"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 xml:space="preserve">В </w:t>
      </w:r>
      <w:r>
        <w:rPr>
          <w:rFonts w:ascii="Times New Roman" w:hAnsi="Times New Roman" w:cs="Times New Roman"/>
          <w:bCs/>
          <w:sz w:val="28"/>
          <w:szCs w:val="28"/>
          <w:lang w:eastAsia="ru-RU"/>
        </w:rPr>
        <w:t xml:space="preserve">Муниципальном образовании город Ирбит </w:t>
      </w:r>
      <w:r w:rsidRPr="00C22EB2">
        <w:rPr>
          <w:rFonts w:ascii="Times New Roman" w:hAnsi="Times New Roman" w:cs="Times New Roman"/>
          <w:bCs/>
          <w:sz w:val="28"/>
          <w:szCs w:val="28"/>
          <w:lang w:eastAsia="ru-RU"/>
        </w:rPr>
        <w:t xml:space="preserve">с 2007 года реализуется </w:t>
      </w:r>
      <w:hyperlink r:id="rId12" w:history="1">
        <w:r w:rsidRPr="003747FD">
          <w:rPr>
            <w:rStyle w:val="af3"/>
            <w:rFonts w:ascii="Times New Roman" w:hAnsi="Times New Roman"/>
            <w:bCs/>
            <w:color w:val="auto"/>
            <w:sz w:val="28"/>
            <w:szCs w:val="28"/>
            <w:u w:val="none"/>
            <w:lang w:eastAsia="ru-RU"/>
          </w:rPr>
          <w:t>подпрограмма</w:t>
        </w:r>
      </w:hyperlink>
      <w:r w:rsidRPr="00C22E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Обеспечение жильем молодых семей</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 xml:space="preserve"> федеральной целевой программы </w:t>
      </w:r>
      <w:r>
        <w:rPr>
          <w:rFonts w:ascii="Times New Roman" w:hAnsi="Times New Roman" w:cs="Times New Roman"/>
          <w:bCs/>
          <w:sz w:val="28"/>
          <w:szCs w:val="28"/>
          <w:lang w:eastAsia="ru-RU"/>
        </w:rPr>
        <w:t>«Жилище»</w:t>
      </w:r>
      <w:r w:rsidRPr="00C22EB2">
        <w:rPr>
          <w:rFonts w:ascii="Times New Roman" w:hAnsi="Times New Roman" w:cs="Times New Roman"/>
          <w:bCs/>
          <w:sz w:val="28"/>
          <w:szCs w:val="28"/>
          <w:lang w:eastAsia="ru-RU"/>
        </w:rPr>
        <w:t xml:space="preserve">, в рамках которой молодые семьи получают социальные выплаты на приобретение (строительство) жилья. </w:t>
      </w:r>
      <w:proofErr w:type="gramStart"/>
      <w:r w:rsidRPr="00C22EB2">
        <w:rPr>
          <w:rFonts w:ascii="Times New Roman" w:hAnsi="Times New Roman" w:cs="Times New Roman"/>
          <w:bCs/>
          <w:sz w:val="28"/>
          <w:szCs w:val="28"/>
          <w:lang w:eastAsia="ru-RU"/>
        </w:rPr>
        <w:t xml:space="preserve">Размер социальной выплаты, предоставляемой молодой семье в рамках </w:t>
      </w:r>
      <w:hyperlink r:id="rId13" w:history="1">
        <w:r w:rsidRPr="003747FD">
          <w:rPr>
            <w:rStyle w:val="af3"/>
            <w:rFonts w:ascii="Times New Roman" w:hAnsi="Times New Roman"/>
            <w:bCs/>
            <w:color w:val="auto"/>
            <w:sz w:val="28"/>
            <w:szCs w:val="28"/>
            <w:u w:val="none"/>
            <w:lang w:eastAsia="ru-RU"/>
          </w:rPr>
          <w:t>подпрограммы</w:t>
        </w:r>
      </w:hyperlink>
      <w:r w:rsidRPr="003747F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О</w:t>
      </w:r>
      <w:r>
        <w:rPr>
          <w:rFonts w:ascii="Times New Roman" w:hAnsi="Times New Roman" w:cs="Times New Roman"/>
          <w:bCs/>
          <w:sz w:val="28"/>
          <w:szCs w:val="28"/>
          <w:lang w:eastAsia="ru-RU"/>
        </w:rPr>
        <w:t>беспечение жильем молодых семей»</w:t>
      </w:r>
      <w:r w:rsidRPr="00C22EB2">
        <w:rPr>
          <w:rFonts w:ascii="Times New Roman" w:hAnsi="Times New Roman" w:cs="Times New Roman"/>
          <w:bCs/>
          <w:sz w:val="28"/>
          <w:szCs w:val="28"/>
          <w:lang w:eastAsia="ru-RU"/>
        </w:rPr>
        <w:t>,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roofErr w:type="gramEnd"/>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 xml:space="preserve">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w:t>
      </w:r>
      <w:r>
        <w:rPr>
          <w:rFonts w:ascii="Times New Roman" w:hAnsi="Times New Roman" w:cs="Times New Roman"/>
          <w:bCs/>
          <w:sz w:val="28"/>
          <w:szCs w:val="28"/>
          <w:lang w:eastAsia="ru-RU"/>
        </w:rPr>
        <w:t xml:space="preserve">Муниципального образования город Ирбит </w:t>
      </w:r>
      <w:r w:rsidRPr="00C22EB2">
        <w:rPr>
          <w:rFonts w:ascii="Times New Roman" w:hAnsi="Times New Roman" w:cs="Times New Roman"/>
          <w:bCs/>
          <w:sz w:val="28"/>
          <w:szCs w:val="28"/>
          <w:lang w:eastAsia="ru-RU"/>
        </w:rPr>
        <w:t xml:space="preserve"> составляет </w:t>
      </w:r>
      <w:r w:rsidR="00A63E9E">
        <w:rPr>
          <w:rFonts w:ascii="Times New Roman" w:hAnsi="Times New Roman" w:cs="Times New Roman"/>
          <w:bCs/>
          <w:sz w:val="28"/>
          <w:szCs w:val="28"/>
          <w:lang w:eastAsia="ru-RU"/>
        </w:rPr>
        <w:t>15</w:t>
      </w:r>
      <w:r>
        <w:rPr>
          <w:rFonts w:ascii="Times New Roman" w:hAnsi="Times New Roman" w:cs="Times New Roman"/>
          <w:bCs/>
          <w:sz w:val="28"/>
          <w:szCs w:val="28"/>
          <w:lang w:eastAsia="ru-RU"/>
        </w:rPr>
        <w:t>1</w:t>
      </w:r>
      <w:r w:rsidRPr="00C22EB2">
        <w:rPr>
          <w:rFonts w:ascii="Times New Roman" w:hAnsi="Times New Roman" w:cs="Times New Roman"/>
          <w:bCs/>
          <w:sz w:val="28"/>
          <w:szCs w:val="28"/>
          <w:lang w:eastAsia="ru-RU"/>
        </w:rPr>
        <w:t xml:space="preserve"> семья или в среднем </w:t>
      </w:r>
      <w:r w:rsidRPr="00E43C2E">
        <w:rPr>
          <w:rFonts w:ascii="Times New Roman" w:hAnsi="Times New Roman" w:cs="Times New Roman"/>
          <w:bCs/>
          <w:sz w:val="28"/>
          <w:szCs w:val="28"/>
          <w:lang w:eastAsia="ru-RU"/>
        </w:rPr>
        <w:t>не более 15 процентов</w:t>
      </w:r>
      <w:r w:rsidRPr="00C22EB2">
        <w:rPr>
          <w:rFonts w:ascii="Times New Roman" w:hAnsi="Times New Roman" w:cs="Times New Roman"/>
          <w:bCs/>
          <w:sz w:val="28"/>
          <w:szCs w:val="28"/>
          <w:lang w:eastAsia="ru-RU"/>
        </w:rPr>
        <w:t xml:space="preserve"> от числа молодых семей, признанных нуждающимися в улучшении жилищных условий.</w:t>
      </w:r>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6E2205" w:rsidRPr="006A24BC" w:rsidRDefault="006E2205" w:rsidP="00B74DDE">
      <w:pPr>
        <w:spacing w:after="0" w:line="240" w:lineRule="auto"/>
        <w:ind w:firstLine="709"/>
        <w:jc w:val="both"/>
        <w:outlineLvl w:val="2"/>
        <w:rPr>
          <w:rFonts w:ascii="Times New Roman" w:hAnsi="Times New Roman" w:cs="Times New Roman"/>
          <w:sz w:val="28"/>
          <w:szCs w:val="28"/>
          <w:lang w:eastAsia="ru-RU"/>
        </w:rPr>
      </w:pPr>
      <w:proofErr w:type="gramStart"/>
      <w:r w:rsidRPr="00C22EB2">
        <w:rPr>
          <w:rFonts w:ascii="Times New Roman" w:hAnsi="Times New Roman" w:cs="Times New Roman"/>
          <w:bCs/>
          <w:sz w:val="28"/>
          <w:szCs w:val="28"/>
          <w:lang w:eastAsia="ru-RU"/>
        </w:rPr>
        <w:t xml:space="preserve">На реализацию этих целей направлена областная </w:t>
      </w:r>
      <w:hyperlink r:id="rId14" w:history="1">
        <w:r w:rsidRPr="003747FD">
          <w:rPr>
            <w:rStyle w:val="af3"/>
            <w:rFonts w:ascii="Times New Roman" w:hAnsi="Times New Roman"/>
            <w:bCs/>
            <w:color w:val="auto"/>
            <w:sz w:val="28"/>
            <w:szCs w:val="28"/>
            <w:u w:val="none"/>
            <w:lang w:eastAsia="ru-RU"/>
          </w:rPr>
          <w:t>подпрограмма</w:t>
        </w:r>
      </w:hyperlink>
      <w:r>
        <w:rPr>
          <w:rFonts w:ascii="Times New Roman" w:hAnsi="Times New Roman" w:cs="Times New Roman"/>
          <w:bCs/>
          <w:sz w:val="28"/>
          <w:szCs w:val="28"/>
          <w:lang w:eastAsia="ru-RU"/>
        </w:rPr>
        <w:t xml:space="preserve"> </w:t>
      </w:r>
      <w:r w:rsidR="006A24BC">
        <w:rPr>
          <w:rFonts w:ascii="Times New Roman" w:hAnsi="Times New Roman" w:cs="Times New Roman"/>
          <w:bCs/>
          <w:sz w:val="28"/>
          <w:szCs w:val="28"/>
          <w:lang w:eastAsia="ru-RU"/>
        </w:rPr>
        <w:t>«П</w:t>
      </w:r>
      <w:r w:rsidR="006A24BC" w:rsidRPr="006A24BC">
        <w:rPr>
          <w:rFonts w:ascii="Times New Roman" w:hAnsi="Times New Roman" w:cs="Times New Roman"/>
          <w:sz w:val="28"/>
          <w:szCs w:val="28"/>
          <w:lang w:eastAsia="ru-RU"/>
        </w:rPr>
        <w:t>редоставление региональной поддержки молодым семьям на улучшение жилищных условий</w:t>
      </w:r>
      <w:r w:rsidR="006A24BC">
        <w:rPr>
          <w:rFonts w:ascii="Times New Roman" w:hAnsi="Times New Roman" w:cs="Times New Roman"/>
          <w:sz w:val="28"/>
          <w:szCs w:val="28"/>
          <w:lang w:eastAsia="ru-RU"/>
        </w:rPr>
        <w:t>»</w:t>
      </w:r>
      <w:r w:rsidR="006A24BC" w:rsidRPr="006A24BC">
        <w:rPr>
          <w:rFonts w:ascii="Times New Roman" w:hAnsi="Times New Roman" w:cs="Times New Roman"/>
          <w:sz w:val="28"/>
          <w:szCs w:val="28"/>
          <w:lang w:eastAsia="ru-RU"/>
        </w:rPr>
        <w:t xml:space="preserve"> государственной программы </w:t>
      </w:r>
      <w:r w:rsidR="006A24BC">
        <w:rPr>
          <w:rFonts w:ascii="Times New Roman" w:hAnsi="Times New Roman" w:cs="Times New Roman"/>
          <w:sz w:val="28"/>
          <w:szCs w:val="28"/>
          <w:lang w:eastAsia="ru-RU"/>
        </w:rPr>
        <w:t>Свердловской области «Р</w:t>
      </w:r>
      <w:r w:rsidR="006A24BC" w:rsidRPr="006A24BC">
        <w:rPr>
          <w:rFonts w:ascii="Times New Roman" w:hAnsi="Times New Roman" w:cs="Times New Roman"/>
          <w:sz w:val="28"/>
          <w:szCs w:val="28"/>
          <w:lang w:eastAsia="ru-RU"/>
        </w:rPr>
        <w:t xml:space="preserve">еализация молодежной политики и патриотического воспитания граждан в </w:t>
      </w:r>
      <w:r w:rsidR="006A24BC">
        <w:rPr>
          <w:rFonts w:ascii="Times New Roman" w:hAnsi="Times New Roman" w:cs="Times New Roman"/>
          <w:sz w:val="28"/>
          <w:szCs w:val="28"/>
          <w:lang w:eastAsia="ru-RU"/>
        </w:rPr>
        <w:t>С</w:t>
      </w:r>
      <w:r w:rsidR="006A24BC" w:rsidRPr="006A24BC">
        <w:rPr>
          <w:rFonts w:ascii="Times New Roman" w:hAnsi="Times New Roman" w:cs="Times New Roman"/>
          <w:sz w:val="28"/>
          <w:szCs w:val="28"/>
          <w:lang w:eastAsia="ru-RU"/>
        </w:rPr>
        <w:t>вердловской области до 2024 года</w:t>
      </w:r>
      <w:r w:rsidR="006A24BC">
        <w:rPr>
          <w:rFonts w:ascii="Times New Roman" w:hAnsi="Times New Roman" w:cs="Times New Roman"/>
          <w:sz w:val="28"/>
          <w:szCs w:val="28"/>
          <w:lang w:eastAsia="ru-RU"/>
        </w:rPr>
        <w:t>»</w:t>
      </w:r>
      <w:r>
        <w:rPr>
          <w:rFonts w:ascii="Times New Roman" w:hAnsi="Times New Roman" w:cs="Times New Roman"/>
          <w:bCs/>
          <w:sz w:val="28"/>
          <w:szCs w:val="28"/>
          <w:lang w:eastAsia="ru-RU"/>
        </w:rPr>
        <w:t xml:space="preserve"> (далее – </w:t>
      </w:r>
      <w:r w:rsidRPr="00C22EB2">
        <w:rPr>
          <w:rFonts w:ascii="Times New Roman" w:hAnsi="Times New Roman" w:cs="Times New Roman"/>
          <w:bCs/>
          <w:sz w:val="28"/>
          <w:szCs w:val="28"/>
          <w:lang w:eastAsia="ru-RU"/>
        </w:rPr>
        <w:t xml:space="preserve">областная подпрограмма) и муниципальная подпрограмма </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Предоставление региональной поддержки молодым семьям на улучшение жилищных условий</w:t>
      </w:r>
      <w:r>
        <w:rPr>
          <w:rFonts w:ascii="Times New Roman" w:hAnsi="Times New Roman" w:cs="Times New Roman"/>
          <w:bCs/>
          <w:sz w:val="28"/>
          <w:szCs w:val="28"/>
          <w:lang w:eastAsia="ru-RU"/>
        </w:rPr>
        <w:t xml:space="preserve"> на территории Муниципального образования город Ирбит на 2017-2020 годы» (далее – </w:t>
      </w:r>
      <w:r w:rsidRPr="00C22EB2">
        <w:rPr>
          <w:rFonts w:ascii="Times New Roman" w:hAnsi="Times New Roman" w:cs="Times New Roman"/>
          <w:bCs/>
          <w:sz w:val="28"/>
          <w:szCs w:val="28"/>
          <w:lang w:eastAsia="ru-RU"/>
        </w:rPr>
        <w:t>подпрограмма).</w:t>
      </w:r>
      <w:proofErr w:type="gramEnd"/>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Развитая сфера ипотечного жилищного кредитования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w:t>
      </w:r>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w:t>
      </w:r>
      <w:r w:rsidRPr="00C22EB2">
        <w:rPr>
          <w:rFonts w:ascii="Times New Roman" w:hAnsi="Times New Roman" w:cs="Times New Roman"/>
          <w:bCs/>
          <w:sz w:val="28"/>
          <w:szCs w:val="28"/>
          <w:lang w:eastAsia="ru-RU"/>
        </w:rPr>
        <w:lastRenderedPageBreak/>
        <w:t xml:space="preserve">рамках подпрограммы </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Обеспечение жильем молодых семей</w:t>
      </w:r>
      <w:r>
        <w:rPr>
          <w:rFonts w:ascii="Times New Roman" w:hAnsi="Times New Roman" w:cs="Times New Roman"/>
          <w:bCs/>
          <w:sz w:val="28"/>
          <w:szCs w:val="28"/>
          <w:lang w:eastAsia="ru-RU"/>
        </w:rPr>
        <w:t>»</w:t>
      </w:r>
      <w:r w:rsidR="006A24BC">
        <w:rPr>
          <w:rFonts w:ascii="Times New Roman" w:hAnsi="Times New Roman" w:cs="Times New Roman"/>
          <w:bCs/>
          <w:sz w:val="28"/>
          <w:szCs w:val="28"/>
          <w:lang w:eastAsia="ru-RU"/>
        </w:rPr>
        <w:t xml:space="preserve"> федеральной целевой программы «Жилище» на 2015-2020 годы</w:t>
      </w:r>
      <w:r w:rsidRPr="00C22EB2">
        <w:rPr>
          <w:rFonts w:ascii="Times New Roman" w:hAnsi="Times New Roman" w:cs="Times New Roman"/>
          <w:bCs/>
          <w:sz w:val="28"/>
          <w:szCs w:val="28"/>
          <w:lang w:eastAsia="ru-RU"/>
        </w:rPr>
        <w:t>.</w:t>
      </w:r>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proofErr w:type="gramStart"/>
      <w:r w:rsidRPr="00C22EB2">
        <w:rPr>
          <w:rFonts w:ascii="Times New Roman" w:hAnsi="Times New Roman" w:cs="Times New Roman"/>
          <w:bCs/>
          <w:sz w:val="28"/>
          <w:szCs w:val="28"/>
          <w:lang w:eastAsia="ru-RU"/>
        </w:rPr>
        <w:t xml:space="preserve">К тому же остается проблемой условие, связанное с ограничением возраста молодых семей для участия в </w:t>
      </w:r>
      <w:hyperlink r:id="rId15" w:history="1">
        <w:r w:rsidRPr="003747FD">
          <w:rPr>
            <w:rStyle w:val="af3"/>
            <w:rFonts w:ascii="Times New Roman" w:hAnsi="Times New Roman"/>
            <w:bCs/>
            <w:color w:val="auto"/>
            <w:sz w:val="28"/>
            <w:szCs w:val="28"/>
            <w:u w:val="none"/>
            <w:lang w:eastAsia="ru-RU"/>
          </w:rPr>
          <w:t>подпрограмме</w:t>
        </w:r>
      </w:hyperlink>
      <w:r w:rsidRPr="003747F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О</w:t>
      </w:r>
      <w:r>
        <w:rPr>
          <w:rFonts w:ascii="Times New Roman" w:hAnsi="Times New Roman" w:cs="Times New Roman"/>
          <w:bCs/>
          <w:sz w:val="28"/>
          <w:szCs w:val="28"/>
          <w:lang w:eastAsia="ru-RU"/>
        </w:rPr>
        <w:t>беспечение жильем молодых семей»</w:t>
      </w:r>
      <w:r w:rsidR="006A24BC" w:rsidRPr="006A24BC">
        <w:rPr>
          <w:rFonts w:ascii="Times New Roman" w:hAnsi="Times New Roman" w:cs="Times New Roman"/>
          <w:bCs/>
          <w:sz w:val="28"/>
          <w:szCs w:val="28"/>
          <w:lang w:eastAsia="ru-RU"/>
        </w:rPr>
        <w:t xml:space="preserve"> </w:t>
      </w:r>
      <w:r w:rsidR="006A24BC">
        <w:rPr>
          <w:rFonts w:ascii="Times New Roman" w:hAnsi="Times New Roman" w:cs="Times New Roman"/>
          <w:bCs/>
          <w:sz w:val="28"/>
          <w:szCs w:val="28"/>
          <w:lang w:eastAsia="ru-RU"/>
        </w:rPr>
        <w:t>федеральной целевой программы «Жилище» на 2015-2020 годы</w:t>
      </w:r>
      <w:r w:rsidRPr="00C22EB2">
        <w:rPr>
          <w:rFonts w:ascii="Times New Roman" w:hAnsi="Times New Roman" w:cs="Times New Roman"/>
          <w:bCs/>
          <w:sz w:val="28"/>
          <w:szCs w:val="28"/>
          <w:lang w:eastAsia="ru-RU"/>
        </w:rPr>
        <w:t>, так как при достижении возраста 3</w:t>
      </w:r>
      <w:r w:rsidR="006A24BC">
        <w:rPr>
          <w:rFonts w:ascii="Times New Roman" w:hAnsi="Times New Roman" w:cs="Times New Roman"/>
          <w:bCs/>
          <w:sz w:val="28"/>
          <w:szCs w:val="28"/>
          <w:lang w:eastAsia="ru-RU"/>
        </w:rPr>
        <w:t>6</w:t>
      </w:r>
      <w:r w:rsidRPr="00C22EB2">
        <w:rPr>
          <w:rFonts w:ascii="Times New Roman" w:hAnsi="Times New Roman" w:cs="Times New Roman"/>
          <w:bCs/>
          <w:sz w:val="28"/>
          <w:szCs w:val="28"/>
          <w:lang w:eastAsia="ru-RU"/>
        </w:rPr>
        <w:t xml:space="preserve"> лет одним из супругов молодая семья, так и не получив социальную выплату, исключается из участников </w:t>
      </w:r>
      <w:hyperlink r:id="rId16" w:history="1">
        <w:r w:rsidRPr="003747FD">
          <w:rPr>
            <w:rStyle w:val="af3"/>
            <w:rFonts w:ascii="Times New Roman" w:hAnsi="Times New Roman"/>
            <w:bCs/>
            <w:color w:val="auto"/>
            <w:sz w:val="28"/>
            <w:szCs w:val="28"/>
            <w:u w:val="none"/>
            <w:lang w:eastAsia="ru-RU"/>
          </w:rPr>
          <w:t>подпрограммы</w:t>
        </w:r>
      </w:hyperlink>
      <w:r w:rsidRPr="00C22E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«О</w:t>
      </w:r>
      <w:r w:rsidRPr="00C22EB2">
        <w:rPr>
          <w:rFonts w:ascii="Times New Roman" w:hAnsi="Times New Roman" w:cs="Times New Roman"/>
          <w:bCs/>
          <w:sz w:val="28"/>
          <w:szCs w:val="28"/>
          <w:lang w:eastAsia="ru-RU"/>
        </w:rPr>
        <w:t>беспечение жильем молодых семей</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w:t>
      </w:r>
      <w:proofErr w:type="gramEnd"/>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 xml:space="preserve">Предоставление молодым семьям – </w:t>
      </w:r>
      <w:r w:rsidRPr="00C22EB2">
        <w:rPr>
          <w:rFonts w:ascii="Times New Roman" w:hAnsi="Times New Roman" w:cs="Times New Roman"/>
          <w:bCs/>
          <w:sz w:val="28"/>
          <w:szCs w:val="28"/>
          <w:lang w:eastAsia="ru-RU"/>
        </w:rPr>
        <w:t xml:space="preserve">участникам </w:t>
      </w:r>
      <w:hyperlink r:id="rId17" w:history="1">
        <w:r w:rsidRPr="003747FD">
          <w:rPr>
            <w:rStyle w:val="af3"/>
            <w:rFonts w:ascii="Times New Roman" w:hAnsi="Times New Roman"/>
            <w:bCs/>
            <w:color w:val="auto"/>
            <w:sz w:val="28"/>
            <w:szCs w:val="28"/>
            <w:u w:val="none"/>
            <w:lang w:eastAsia="ru-RU"/>
          </w:rPr>
          <w:t>подпрограммы</w:t>
        </w:r>
      </w:hyperlink>
      <w:r w:rsidRPr="00C22E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«О</w:t>
      </w:r>
      <w:r w:rsidRPr="00C22EB2">
        <w:rPr>
          <w:rFonts w:ascii="Times New Roman" w:hAnsi="Times New Roman" w:cs="Times New Roman"/>
          <w:bCs/>
          <w:sz w:val="28"/>
          <w:szCs w:val="28"/>
          <w:lang w:eastAsia="ru-RU"/>
        </w:rPr>
        <w:t>беспечение жильем молодых семей</w:t>
      </w:r>
      <w:r>
        <w:rPr>
          <w:rFonts w:ascii="Times New Roman" w:hAnsi="Times New Roman" w:cs="Times New Roman"/>
          <w:bCs/>
          <w:sz w:val="28"/>
          <w:szCs w:val="28"/>
          <w:lang w:eastAsia="ru-RU"/>
        </w:rPr>
        <w:t>» федеральной целевой программы «</w:t>
      </w:r>
      <w:r w:rsidRPr="00C22EB2">
        <w:rPr>
          <w:rFonts w:ascii="Times New Roman" w:hAnsi="Times New Roman" w:cs="Times New Roman"/>
          <w:bCs/>
          <w:sz w:val="28"/>
          <w:szCs w:val="28"/>
          <w:lang w:eastAsia="ru-RU"/>
        </w:rPr>
        <w:t>Жилище</w:t>
      </w:r>
      <w:r>
        <w:rPr>
          <w:rFonts w:ascii="Times New Roman" w:hAnsi="Times New Roman" w:cs="Times New Roman"/>
          <w:bCs/>
          <w:sz w:val="28"/>
          <w:szCs w:val="28"/>
          <w:lang w:eastAsia="ru-RU"/>
        </w:rPr>
        <w:t>»</w:t>
      </w:r>
      <w:r w:rsidRPr="00C22EB2">
        <w:rPr>
          <w:rFonts w:ascii="Times New Roman" w:hAnsi="Times New Roman" w:cs="Times New Roman"/>
          <w:bCs/>
          <w:sz w:val="28"/>
          <w:szCs w:val="28"/>
          <w:lang w:eastAsia="ru-RU"/>
        </w:rPr>
        <w:t xml:space="preserve"> </w:t>
      </w:r>
      <w:r w:rsidR="006A24BC">
        <w:rPr>
          <w:rFonts w:ascii="Times New Roman" w:hAnsi="Times New Roman" w:cs="Times New Roman"/>
          <w:bCs/>
          <w:sz w:val="28"/>
          <w:szCs w:val="28"/>
          <w:lang w:eastAsia="ru-RU"/>
        </w:rPr>
        <w:t xml:space="preserve"> </w:t>
      </w:r>
      <w:r w:rsidR="00B74DDE">
        <w:rPr>
          <w:rFonts w:ascii="Times New Roman" w:hAnsi="Times New Roman" w:cs="Times New Roman"/>
          <w:bCs/>
          <w:sz w:val="28"/>
          <w:szCs w:val="28"/>
          <w:lang w:eastAsia="ru-RU"/>
        </w:rPr>
        <w:t xml:space="preserve">                             </w:t>
      </w:r>
      <w:r w:rsidR="006A24BC" w:rsidRPr="00B74DDE">
        <w:rPr>
          <w:rFonts w:ascii="Times New Roman" w:hAnsi="Times New Roman" w:cs="Times New Roman"/>
          <w:bCs/>
          <w:sz w:val="28"/>
          <w:szCs w:val="28"/>
          <w:lang w:eastAsia="ru-RU"/>
        </w:rPr>
        <w:t>на 2011- 2015 годы или</w:t>
      </w:r>
      <w:r w:rsidR="006A24BC">
        <w:rPr>
          <w:rFonts w:ascii="Times New Roman" w:hAnsi="Times New Roman" w:cs="Times New Roman"/>
          <w:bCs/>
          <w:sz w:val="28"/>
          <w:szCs w:val="28"/>
          <w:lang w:eastAsia="ru-RU"/>
        </w:rPr>
        <w:t xml:space="preserve"> подпрограммы «О</w:t>
      </w:r>
      <w:r w:rsidR="006A24BC" w:rsidRPr="00C22EB2">
        <w:rPr>
          <w:rFonts w:ascii="Times New Roman" w:hAnsi="Times New Roman" w:cs="Times New Roman"/>
          <w:bCs/>
          <w:sz w:val="28"/>
          <w:szCs w:val="28"/>
          <w:lang w:eastAsia="ru-RU"/>
        </w:rPr>
        <w:t>беспечение жильем молодых семей</w:t>
      </w:r>
      <w:r w:rsidR="006A24BC">
        <w:rPr>
          <w:rFonts w:ascii="Times New Roman" w:hAnsi="Times New Roman" w:cs="Times New Roman"/>
          <w:bCs/>
          <w:sz w:val="28"/>
          <w:szCs w:val="28"/>
          <w:lang w:eastAsia="ru-RU"/>
        </w:rPr>
        <w:t>» федеральной целевой программы «</w:t>
      </w:r>
      <w:r w:rsidR="006A24BC" w:rsidRPr="00C22EB2">
        <w:rPr>
          <w:rFonts w:ascii="Times New Roman" w:hAnsi="Times New Roman" w:cs="Times New Roman"/>
          <w:bCs/>
          <w:sz w:val="28"/>
          <w:szCs w:val="28"/>
          <w:lang w:eastAsia="ru-RU"/>
        </w:rPr>
        <w:t>Жилище</w:t>
      </w:r>
      <w:r w:rsidR="006A24BC">
        <w:rPr>
          <w:rFonts w:ascii="Times New Roman" w:hAnsi="Times New Roman" w:cs="Times New Roman"/>
          <w:bCs/>
          <w:sz w:val="28"/>
          <w:szCs w:val="28"/>
          <w:lang w:eastAsia="ru-RU"/>
        </w:rPr>
        <w:t>»</w:t>
      </w:r>
      <w:r w:rsidR="006A24BC" w:rsidRPr="00C22EB2">
        <w:rPr>
          <w:rFonts w:ascii="Times New Roman" w:hAnsi="Times New Roman" w:cs="Times New Roman"/>
          <w:bCs/>
          <w:sz w:val="28"/>
          <w:szCs w:val="28"/>
          <w:lang w:eastAsia="ru-RU"/>
        </w:rPr>
        <w:t xml:space="preserve"> </w:t>
      </w:r>
      <w:r w:rsidR="006A24BC">
        <w:rPr>
          <w:rFonts w:ascii="Times New Roman" w:hAnsi="Times New Roman" w:cs="Times New Roman"/>
          <w:bCs/>
          <w:sz w:val="28"/>
          <w:szCs w:val="28"/>
          <w:lang w:eastAsia="ru-RU"/>
        </w:rPr>
        <w:t xml:space="preserve"> на 2015- 2020 годы </w:t>
      </w:r>
      <w:r w:rsidRPr="00C22EB2">
        <w:rPr>
          <w:rFonts w:ascii="Times New Roman" w:hAnsi="Times New Roman" w:cs="Times New Roman"/>
          <w:bCs/>
          <w:sz w:val="28"/>
          <w:szCs w:val="28"/>
          <w:lang w:eastAsia="ru-RU"/>
        </w:rPr>
        <w:t>региональной социальной выплаты в размере 20 процентов от расчетной стоимости жилья за счет средств областного и местн</w:t>
      </w:r>
      <w:r>
        <w:rPr>
          <w:rFonts w:ascii="Times New Roman" w:hAnsi="Times New Roman" w:cs="Times New Roman"/>
          <w:bCs/>
          <w:sz w:val="28"/>
          <w:szCs w:val="28"/>
          <w:lang w:eastAsia="ru-RU"/>
        </w:rPr>
        <w:t>ого</w:t>
      </w:r>
      <w:r w:rsidRPr="00C22EB2">
        <w:rPr>
          <w:rFonts w:ascii="Times New Roman" w:hAnsi="Times New Roman" w:cs="Times New Roman"/>
          <w:bCs/>
          <w:sz w:val="28"/>
          <w:szCs w:val="28"/>
          <w:lang w:eastAsia="ru-RU"/>
        </w:rPr>
        <w:t xml:space="preserve"> бюджетов, а также исключения требования по ограничению возраста супругов поможет значительно сократить</w:t>
      </w:r>
      <w:proofErr w:type="gramEnd"/>
      <w:r w:rsidRPr="00C22EB2">
        <w:rPr>
          <w:rFonts w:ascii="Times New Roman" w:hAnsi="Times New Roman" w:cs="Times New Roman"/>
          <w:bCs/>
          <w:sz w:val="28"/>
          <w:szCs w:val="28"/>
          <w:lang w:eastAsia="ru-RU"/>
        </w:rPr>
        <w:t xml:space="preserve"> очередь молодых семей </w:t>
      </w:r>
      <w:proofErr w:type="gramStart"/>
      <w:r w:rsidRPr="00C22EB2">
        <w:rPr>
          <w:rFonts w:ascii="Times New Roman" w:hAnsi="Times New Roman" w:cs="Times New Roman"/>
          <w:bCs/>
          <w:sz w:val="28"/>
          <w:szCs w:val="28"/>
          <w:lang w:eastAsia="ru-RU"/>
        </w:rPr>
        <w:t>по</w:t>
      </w:r>
      <w:proofErr w:type="gramEnd"/>
      <w:r w:rsidRPr="00C22EB2">
        <w:rPr>
          <w:rFonts w:ascii="Times New Roman" w:hAnsi="Times New Roman" w:cs="Times New Roman"/>
          <w:bCs/>
          <w:sz w:val="28"/>
          <w:szCs w:val="28"/>
          <w:lang w:eastAsia="ru-RU"/>
        </w:rPr>
        <w:t xml:space="preserve"> </w:t>
      </w:r>
      <w:hyperlink r:id="rId18" w:history="1">
        <w:proofErr w:type="gramStart"/>
        <w:r w:rsidRPr="006A24BC">
          <w:rPr>
            <w:rStyle w:val="af3"/>
            <w:rFonts w:ascii="Times New Roman" w:hAnsi="Times New Roman"/>
            <w:bCs/>
            <w:color w:val="auto"/>
            <w:sz w:val="28"/>
            <w:szCs w:val="28"/>
            <w:u w:val="none"/>
            <w:lang w:eastAsia="ru-RU"/>
          </w:rPr>
          <w:t>подпрограмм</w:t>
        </w:r>
        <w:proofErr w:type="gramEnd"/>
      </w:hyperlink>
      <w:r w:rsidR="006A24BC" w:rsidRPr="006A24BC">
        <w:rPr>
          <w:rFonts w:ascii="Times New Roman" w:hAnsi="Times New Roman" w:cs="Times New Roman"/>
          <w:sz w:val="28"/>
          <w:szCs w:val="28"/>
        </w:rPr>
        <w:t>е</w:t>
      </w:r>
      <w:r w:rsidRPr="00C22E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«О</w:t>
      </w:r>
      <w:r w:rsidRPr="00C22EB2">
        <w:rPr>
          <w:rFonts w:ascii="Times New Roman" w:hAnsi="Times New Roman" w:cs="Times New Roman"/>
          <w:bCs/>
          <w:sz w:val="28"/>
          <w:szCs w:val="28"/>
          <w:lang w:eastAsia="ru-RU"/>
        </w:rPr>
        <w:t>беспечение жильем молодых семей</w:t>
      </w:r>
      <w:r>
        <w:rPr>
          <w:rFonts w:ascii="Times New Roman" w:hAnsi="Times New Roman" w:cs="Times New Roman"/>
          <w:bCs/>
          <w:sz w:val="28"/>
          <w:szCs w:val="28"/>
          <w:lang w:eastAsia="ru-RU"/>
        </w:rPr>
        <w:t>»</w:t>
      </w:r>
      <w:r w:rsidR="006A24BC">
        <w:rPr>
          <w:rFonts w:ascii="Times New Roman" w:hAnsi="Times New Roman" w:cs="Times New Roman"/>
          <w:bCs/>
          <w:sz w:val="28"/>
          <w:szCs w:val="28"/>
          <w:lang w:eastAsia="ru-RU"/>
        </w:rPr>
        <w:t xml:space="preserve"> федеральной целевой программе «Жилище» на 2015 -2020 годы</w:t>
      </w:r>
      <w:r w:rsidRPr="00C22EB2">
        <w:rPr>
          <w:rFonts w:ascii="Times New Roman" w:hAnsi="Times New Roman" w:cs="Times New Roman"/>
          <w:bCs/>
          <w:sz w:val="28"/>
          <w:szCs w:val="28"/>
          <w:lang w:eastAsia="ru-RU"/>
        </w:rPr>
        <w:t>.</w:t>
      </w:r>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К наиболее серьезным рискам реализации данной подпрограммы можно отнести такие риски, как изменение региональной и муниципальной нормативной правовой базы в части сокращения или прекращения финансирования государственных программ</w:t>
      </w:r>
      <w:r>
        <w:rPr>
          <w:rFonts w:ascii="Times New Roman" w:hAnsi="Times New Roman" w:cs="Times New Roman"/>
          <w:bCs/>
          <w:sz w:val="28"/>
          <w:szCs w:val="28"/>
          <w:lang w:eastAsia="ru-RU"/>
        </w:rPr>
        <w:t xml:space="preserve"> или неэффективное управление Подпрограммой 2</w:t>
      </w:r>
      <w:r w:rsidRPr="00C22EB2">
        <w:rPr>
          <w:rFonts w:ascii="Times New Roman" w:hAnsi="Times New Roman" w:cs="Times New Roman"/>
          <w:bCs/>
          <w:sz w:val="28"/>
          <w:szCs w:val="28"/>
          <w:lang w:eastAsia="ru-RU"/>
        </w:rPr>
        <w:t>.</w:t>
      </w: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362A29" w:rsidRDefault="006E2205" w:rsidP="006E22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rPr>
        <w:t xml:space="preserve">Раздел </w:t>
      </w:r>
      <w:r w:rsidRPr="00440367">
        <w:rPr>
          <w:rFonts w:ascii="Times New Roman" w:hAnsi="Times New Roman" w:cs="Times New Roman"/>
          <w:b/>
          <w:bCs/>
          <w:sz w:val="28"/>
          <w:szCs w:val="28"/>
        </w:rPr>
        <w:t xml:space="preserve">2. Цели, задачи и целевые показатели </w:t>
      </w:r>
      <w:r>
        <w:rPr>
          <w:rFonts w:ascii="Times New Roman" w:hAnsi="Times New Roman" w:cs="Times New Roman"/>
          <w:b/>
          <w:bCs/>
          <w:sz w:val="28"/>
          <w:szCs w:val="28"/>
        </w:rPr>
        <w:t>п</w:t>
      </w:r>
      <w:r w:rsidRPr="00440367">
        <w:rPr>
          <w:rFonts w:ascii="Times New Roman" w:hAnsi="Times New Roman" w:cs="Times New Roman"/>
          <w:b/>
          <w:bCs/>
          <w:sz w:val="28"/>
          <w:szCs w:val="28"/>
        </w:rPr>
        <w:t xml:space="preserve">одпрограммы </w:t>
      </w:r>
      <w:r>
        <w:rPr>
          <w:rFonts w:ascii="Times New Roman" w:hAnsi="Times New Roman" w:cs="Times New Roman"/>
          <w:b/>
          <w:bCs/>
          <w:sz w:val="28"/>
          <w:szCs w:val="28"/>
        </w:rPr>
        <w:t xml:space="preserve">2 </w:t>
      </w:r>
      <w:r w:rsidRPr="00C22EB2">
        <w:rPr>
          <w:rFonts w:ascii="Times New Roman" w:hAnsi="Times New Roman" w:cs="Times New Roman"/>
          <w:b/>
          <w:sz w:val="28"/>
          <w:szCs w:val="28"/>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362A29">
        <w:rPr>
          <w:rFonts w:ascii="Times New Roman" w:hAnsi="Times New Roman" w:cs="Times New Roman"/>
          <w:sz w:val="28"/>
          <w:szCs w:val="28"/>
          <w:lang w:eastAsia="ru-RU"/>
        </w:rPr>
        <w:t xml:space="preserve">   </w:t>
      </w:r>
    </w:p>
    <w:p w:rsidR="006E2205" w:rsidRPr="00440367" w:rsidRDefault="006E2205" w:rsidP="00B204BB">
      <w:pPr>
        <w:spacing w:after="0" w:line="240" w:lineRule="auto"/>
        <w:ind w:firstLine="709"/>
        <w:jc w:val="center"/>
        <w:rPr>
          <w:rFonts w:ascii="Times New Roman" w:hAnsi="Times New Roman" w:cs="Times New Roman"/>
          <w:b/>
          <w:bCs/>
          <w:sz w:val="28"/>
          <w:szCs w:val="28"/>
        </w:rPr>
      </w:pPr>
      <w:r w:rsidRPr="00440367">
        <w:rPr>
          <w:rFonts w:ascii="Times New Roman" w:hAnsi="Times New Roman" w:cs="Times New Roman"/>
          <w:b/>
          <w:bCs/>
          <w:sz w:val="28"/>
          <w:szCs w:val="28"/>
        </w:rPr>
        <w:t xml:space="preserve">   </w:t>
      </w:r>
    </w:p>
    <w:p w:rsidR="006E2205" w:rsidRPr="00440367" w:rsidRDefault="006E2205" w:rsidP="00B204BB">
      <w:pPr>
        <w:spacing w:after="0" w:line="240" w:lineRule="auto"/>
        <w:ind w:firstLine="709"/>
        <w:jc w:val="both"/>
        <w:rPr>
          <w:rFonts w:ascii="Times New Roman" w:hAnsi="Times New Roman" w:cs="Times New Roman"/>
          <w:sz w:val="28"/>
          <w:szCs w:val="28"/>
        </w:rPr>
      </w:pPr>
      <w:r w:rsidRPr="00440367">
        <w:rPr>
          <w:rFonts w:ascii="Times New Roman" w:hAnsi="Times New Roman" w:cs="Times New Roman"/>
          <w:sz w:val="28"/>
          <w:szCs w:val="28"/>
        </w:rPr>
        <w:t>1. Цели</w:t>
      </w:r>
      <w:r>
        <w:rPr>
          <w:rFonts w:ascii="Times New Roman" w:hAnsi="Times New Roman" w:cs="Times New Roman"/>
          <w:sz w:val="28"/>
          <w:szCs w:val="28"/>
        </w:rPr>
        <w:t>,</w:t>
      </w:r>
      <w:r w:rsidRPr="00440367">
        <w:rPr>
          <w:rFonts w:ascii="Times New Roman" w:hAnsi="Times New Roman" w:cs="Times New Roman"/>
          <w:sz w:val="28"/>
          <w:szCs w:val="28"/>
        </w:rPr>
        <w:t xml:space="preserve"> задачи, сроки</w:t>
      </w:r>
      <w:r>
        <w:rPr>
          <w:rFonts w:ascii="Times New Roman" w:hAnsi="Times New Roman" w:cs="Times New Roman"/>
          <w:sz w:val="28"/>
          <w:szCs w:val="28"/>
        </w:rPr>
        <w:t xml:space="preserve"> реализации п</w:t>
      </w:r>
      <w:r w:rsidRPr="00440367">
        <w:rPr>
          <w:rFonts w:ascii="Times New Roman" w:hAnsi="Times New Roman" w:cs="Times New Roman"/>
          <w:sz w:val="28"/>
          <w:szCs w:val="28"/>
        </w:rPr>
        <w:t xml:space="preserve">одпрограммы </w:t>
      </w:r>
      <w:r>
        <w:rPr>
          <w:rFonts w:ascii="Times New Roman" w:hAnsi="Times New Roman" w:cs="Times New Roman"/>
          <w:sz w:val="28"/>
          <w:szCs w:val="28"/>
        </w:rPr>
        <w:t xml:space="preserve">2 </w:t>
      </w:r>
      <w:r w:rsidRPr="00440367">
        <w:rPr>
          <w:rFonts w:ascii="Times New Roman" w:hAnsi="Times New Roman" w:cs="Times New Roman"/>
          <w:sz w:val="28"/>
          <w:szCs w:val="28"/>
        </w:rPr>
        <w:t>«</w:t>
      </w:r>
      <w:r w:rsidRPr="00E0641E">
        <w:rPr>
          <w:rFonts w:ascii="Times New Roman" w:hAnsi="Times New Roman" w:cs="Times New Roman"/>
          <w:sz w:val="28"/>
          <w:szCs w:val="28"/>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440367">
        <w:rPr>
          <w:rFonts w:ascii="Times New Roman" w:hAnsi="Times New Roman" w:cs="Times New Roman"/>
          <w:sz w:val="28"/>
          <w:szCs w:val="28"/>
        </w:rPr>
        <w:t xml:space="preserve">» приведены </w:t>
      </w:r>
      <w:r>
        <w:rPr>
          <w:rFonts w:ascii="Times New Roman" w:hAnsi="Times New Roman" w:cs="Times New Roman"/>
          <w:sz w:val="28"/>
          <w:szCs w:val="28"/>
        </w:rPr>
        <w:t>в паспорте подпрограммы 2</w:t>
      </w:r>
      <w:r w:rsidRPr="00440367">
        <w:rPr>
          <w:rFonts w:ascii="Times New Roman" w:hAnsi="Times New Roman" w:cs="Times New Roman"/>
          <w:sz w:val="28"/>
          <w:szCs w:val="28"/>
        </w:rPr>
        <w:t>.</w:t>
      </w:r>
    </w:p>
    <w:p w:rsidR="006E2205" w:rsidRPr="00440367" w:rsidRDefault="006E2205" w:rsidP="00B204BB">
      <w:pPr>
        <w:autoSpaceDE w:val="0"/>
        <w:autoSpaceDN w:val="0"/>
        <w:adjustRightInd w:val="0"/>
        <w:spacing w:after="0" w:line="240" w:lineRule="auto"/>
        <w:ind w:firstLine="709"/>
        <w:jc w:val="both"/>
        <w:rPr>
          <w:rFonts w:ascii="Times New Roman" w:hAnsi="Times New Roman" w:cs="Times New Roman"/>
          <w:sz w:val="28"/>
          <w:szCs w:val="28"/>
        </w:rPr>
      </w:pPr>
      <w:r w:rsidRPr="00440367">
        <w:rPr>
          <w:rFonts w:ascii="Times New Roman" w:hAnsi="Times New Roman" w:cs="Times New Roman"/>
          <w:sz w:val="28"/>
          <w:szCs w:val="28"/>
        </w:rPr>
        <w:t xml:space="preserve">2. Условиями досрочного прекращения реализации </w:t>
      </w:r>
      <w:r>
        <w:rPr>
          <w:rFonts w:ascii="Times New Roman" w:hAnsi="Times New Roman" w:cs="Times New Roman"/>
          <w:sz w:val="28"/>
          <w:szCs w:val="28"/>
        </w:rPr>
        <w:t>п</w:t>
      </w:r>
      <w:r w:rsidRPr="00440367">
        <w:rPr>
          <w:rFonts w:ascii="Times New Roman" w:hAnsi="Times New Roman" w:cs="Times New Roman"/>
          <w:sz w:val="28"/>
          <w:szCs w:val="28"/>
        </w:rPr>
        <w:t xml:space="preserve">одпрограммы </w:t>
      </w:r>
      <w:r>
        <w:rPr>
          <w:rFonts w:ascii="Times New Roman" w:hAnsi="Times New Roman" w:cs="Times New Roman"/>
          <w:sz w:val="28"/>
          <w:szCs w:val="28"/>
        </w:rPr>
        <w:t>2</w:t>
      </w:r>
      <w:r w:rsidRPr="00440367">
        <w:rPr>
          <w:rFonts w:ascii="Times New Roman" w:hAnsi="Times New Roman" w:cs="Times New Roman"/>
          <w:sz w:val="28"/>
          <w:szCs w:val="28"/>
        </w:rPr>
        <w:t xml:space="preserve"> могут быть достижение целей и выполнение задач </w:t>
      </w:r>
      <w:r>
        <w:rPr>
          <w:rFonts w:ascii="Times New Roman" w:hAnsi="Times New Roman" w:cs="Times New Roman"/>
          <w:sz w:val="28"/>
          <w:szCs w:val="28"/>
        </w:rPr>
        <w:t>п</w:t>
      </w:r>
      <w:r w:rsidRPr="00440367">
        <w:rPr>
          <w:rFonts w:ascii="Times New Roman" w:hAnsi="Times New Roman" w:cs="Times New Roman"/>
          <w:sz w:val="28"/>
          <w:szCs w:val="28"/>
        </w:rPr>
        <w:t xml:space="preserve">одпрограммы </w:t>
      </w:r>
      <w:r>
        <w:rPr>
          <w:rFonts w:ascii="Times New Roman" w:hAnsi="Times New Roman" w:cs="Times New Roman"/>
          <w:sz w:val="28"/>
          <w:szCs w:val="28"/>
        </w:rPr>
        <w:t>2</w:t>
      </w:r>
      <w:r w:rsidRPr="00440367">
        <w:rPr>
          <w:rFonts w:ascii="Times New Roman" w:hAnsi="Times New Roman" w:cs="Times New Roman"/>
          <w:sz w:val="28"/>
          <w:szCs w:val="28"/>
        </w:rPr>
        <w:t>.</w:t>
      </w:r>
    </w:p>
    <w:p w:rsidR="006E2205" w:rsidRPr="00440367" w:rsidRDefault="00B74DDE" w:rsidP="00B204BB">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2205" w:rsidRPr="00440367">
        <w:rPr>
          <w:rFonts w:ascii="Times New Roman" w:hAnsi="Times New Roman" w:cs="Times New Roman"/>
          <w:sz w:val="28"/>
          <w:szCs w:val="28"/>
        </w:rPr>
        <w:t>Цели, задачи и</w:t>
      </w:r>
      <w:r w:rsidR="006E2205">
        <w:rPr>
          <w:rFonts w:ascii="Times New Roman" w:hAnsi="Times New Roman" w:cs="Times New Roman"/>
          <w:sz w:val="28"/>
          <w:szCs w:val="28"/>
        </w:rPr>
        <w:t xml:space="preserve"> целевые показатели реализации </w:t>
      </w:r>
      <w:r>
        <w:rPr>
          <w:rFonts w:ascii="Times New Roman" w:hAnsi="Times New Roman" w:cs="Times New Roman"/>
          <w:sz w:val="28"/>
          <w:szCs w:val="28"/>
        </w:rPr>
        <w:t xml:space="preserve">                                   </w:t>
      </w:r>
      <w:r w:rsidR="006E2205" w:rsidRPr="00B74DDE">
        <w:rPr>
          <w:rFonts w:ascii="Times New Roman" w:hAnsi="Times New Roman" w:cs="Times New Roman"/>
          <w:sz w:val="28"/>
          <w:szCs w:val="28"/>
        </w:rPr>
        <w:t>подпрограммы 2 «</w:t>
      </w:r>
      <w:r w:rsidR="006E2205" w:rsidRPr="00B74DDE">
        <w:rPr>
          <w:rFonts w:ascii="Times New Roman" w:hAnsi="Times New Roman" w:cs="Times New Roman"/>
          <w:sz w:val="28"/>
          <w:szCs w:val="28"/>
          <w:lang w:eastAsia="ru-RU"/>
        </w:rPr>
        <w:t>Предоставление</w:t>
      </w:r>
      <w:r w:rsidR="006E2205" w:rsidRPr="00E0641E">
        <w:rPr>
          <w:rFonts w:ascii="Times New Roman" w:hAnsi="Times New Roman" w:cs="Times New Roman"/>
          <w:sz w:val="28"/>
          <w:szCs w:val="28"/>
          <w:lang w:eastAsia="ru-RU"/>
        </w:rPr>
        <w:t xml:space="preserve"> региональной поддержки молодым семьям на улучшение жилищных условий на территории Муниципального образования город Ирбит на 2017-2020 годы</w:t>
      </w:r>
      <w:r w:rsidR="006E2205" w:rsidRPr="00440367">
        <w:rPr>
          <w:rFonts w:ascii="Times New Roman" w:hAnsi="Times New Roman" w:cs="Times New Roman"/>
          <w:sz w:val="28"/>
          <w:szCs w:val="28"/>
        </w:rPr>
        <w:t xml:space="preserve">» приведены в </w:t>
      </w:r>
      <w:r w:rsidR="006E2205">
        <w:rPr>
          <w:rFonts w:ascii="Times New Roman" w:hAnsi="Times New Roman" w:cs="Times New Roman"/>
          <w:sz w:val="28"/>
          <w:szCs w:val="28"/>
        </w:rPr>
        <w:t>Приложении № 1 к п</w:t>
      </w:r>
      <w:r w:rsidR="006E2205" w:rsidRPr="00234D7B">
        <w:rPr>
          <w:rFonts w:ascii="Times New Roman" w:hAnsi="Times New Roman" w:cs="Times New Roman"/>
          <w:sz w:val="28"/>
          <w:szCs w:val="28"/>
        </w:rPr>
        <w:t>одпрограмме 2.</w:t>
      </w:r>
    </w:p>
    <w:p w:rsidR="006E2205"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362A29" w:rsidRDefault="006E2205" w:rsidP="006E22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rPr>
        <w:t xml:space="preserve">Раздел </w:t>
      </w:r>
      <w:r w:rsidRPr="00440367">
        <w:rPr>
          <w:rFonts w:ascii="Times New Roman" w:hAnsi="Times New Roman" w:cs="Times New Roman"/>
          <w:b/>
          <w:bCs/>
          <w:sz w:val="28"/>
          <w:szCs w:val="28"/>
        </w:rPr>
        <w:t xml:space="preserve">3. План мероприятий </w:t>
      </w:r>
      <w:r>
        <w:rPr>
          <w:rFonts w:ascii="Times New Roman" w:hAnsi="Times New Roman" w:cs="Times New Roman"/>
          <w:b/>
          <w:bCs/>
          <w:sz w:val="28"/>
          <w:szCs w:val="28"/>
        </w:rPr>
        <w:t>п</w:t>
      </w:r>
      <w:r w:rsidRPr="00440367">
        <w:rPr>
          <w:rFonts w:ascii="Times New Roman" w:hAnsi="Times New Roman" w:cs="Times New Roman"/>
          <w:b/>
          <w:bCs/>
          <w:sz w:val="28"/>
          <w:szCs w:val="28"/>
        </w:rPr>
        <w:t xml:space="preserve">одпрограммы </w:t>
      </w:r>
      <w:r>
        <w:rPr>
          <w:rFonts w:ascii="Times New Roman" w:hAnsi="Times New Roman" w:cs="Times New Roman"/>
          <w:b/>
          <w:bCs/>
          <w:sz w:val="28"/>
          <w:szCs w:val="28"/>
        </w:rPr>
        <w:t xml:space="preserve">2 </w:t>
      </w:r>
      <w:r w:rsidRPr="00C22EB2">
        <w:rPr>
          <w:rFonts w:ascii="Times New Roman" w:hAnsi="Times New Roman" w:cs="Times New Roman"/>
          <w:b/>
          <w:sz w:val="28"/>
          <w:szCs w:val="28"/>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362A29">
        <w:rPr>
          <w:rFonts w:ascii="Times New Roman" w:hAnsi="Times New Roman" w:cs="Times New Roman"/>
          <w:sz w:val="28"/>
          <w:szCs w:val="28"/>
          <w:lang w:eastAsia="ru-RU"/>
        </w:rPr>
        <w:t xml:space="preserve">   </w:t>
      </w:r>
    </w:p>
    <w:p w:rsidR="006E2205" w:rsidRPr="00440367" w:rsidRDefault="006E2205" w:rsidP="006E2205">
      <w:pPr>
        <w:autoSpaceDE w:val="0"/>
        <w:autoSpaceDN w:val="0"/>
        <w:adjustRightInd w:val="0"/>
        <w:spacing w:after="0" w:line="240" w:lineRule="auto"/>
        <w:jc w:val="center"/>
        <w:outlineLvl w:val="0"/>
        <w:rPr>
          <w:rFonts w:ascii="Times New Roman" w:hAnsi="Times New Roman" w:cs="Times New Roman"/>
          <w:sz w:val="28"/>
          <w:szCs w:val="28"/>
        </w:rPr>
      </w:pPr>
      <w:r w:rsidRPr="00440367">
        <w:rPr>
          <w:rFonts w:ascii="Times New Roman" w:hAnsi="Times New Roman" w:cs="Times New Roman"/>
          <w:sz w:val="28"/>
          <w:szCs w:val="28"/>
        </w:rPr>
        <w:t xml:space="preserve"> </w:t>
      </w:r>
    </w:p>
    <w:p w:rsidR="006E2205" w:rsidRDefault="007A4EDE" w:rsidP="00B74DDE">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6E2205" w:rsidRPr="00440367">
          <w:rPr>
            <w:rFonts w:ascii="Times New Roman" w:hAnsi="Times New Roman" w:cs="Times New Roman"/>
            <w:color w:val="000000"/>
            <w:sz w:val="28"/>
            <w:szCs w:val="28"/>
          </w:rPr>
          <w:t>План</w:t>
        </w:r>
      </w:hyperlink>
      <w:r w:rsidR="006E2205">
        <w:rPr>
          <w:rFonts w:ascii="Times New Roman" w:hAnsi="Times New Roman" w:cs="Times New Roman"/>
          <w:sz w:val="28"/>
          <w:szCs w:val="28"/>
        </w:rPr>
        <w:t xml:space="preserve"> мероприятий п</w:t>
      </w:r>
      <w:r w:rsidR="006E2205" w:rsidRPr="00440367">
        <w:rPr>
          <w:rFonts w:ascii="Times New Roman" w:hAnsi="Times New Roman" w:cs="Times New Roman"/>
          <w:sz w:val="28"/>
          <w:szCs w:val="28"/>
        </w:rPr>
        <w:t xml:space="preserve">одпрограммы </w:t>
      </w:r>
      <w:r w:rsidR="006E2205">
        <w:rPr>
          <w:rFonts w:ascii="Times New Roman" w:hAnsi="Times New Roman" w:cs="Times New Roman"/>
          <w:sz w:val="28"/>
          <w:szCs w:val="28"/>
        </w:rPr>
        <w:t>2</w:t>
      </w:r>
      <w:r w:rsidR="006E2205" w:rsidRPr="00440367">
        <w:rPr>
          <w:rFonts w:ascii="Times New Roman" w:hAnsi="Times New Roman" w:cs="Times New Roman"/>
          <w:sz w:val="28"/>
          <w:szCs w:val="28"/>
        </w:rPr>
        <w:t xml:space="preserve"> «</w:t>
      </w:r>
      <w:r w:rsidR="006E2205" w:rsidRPr="00E0641E">
        <w:rPr>
          <w:rFonts w:ascii="Times New Roman" w:hAnsi="Times New Roman" w:cs="Times New Roman"/>
          <w:sz w:val="28"/>
          <w:szCs w:val="28"/>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006E2205" w:rsidRPr="00440367">
        <w:rPr>
          <w:rFonts w:ascii="Times New Roman" w:hAnsi="Times New Roman" w:cs="Times New Roman"/>
          <w:sz w:val="28"/>
          <w:szCs w:val="28"/>
        </w:rPr>
        <w:t>»</w:t>
      </w:r>
      <w:r w:rsidR="006E2205">
        <w:rPr>
          <w:rFonts w:ascii="Times New Roman" w:hAnsi="Times New Roman" w:cs="Times New Roman"/>
          <w:sz w:val="28"/>
          <w:szCs w:val="28"/>
        </w:rPr>
        <w:t xml:space="preserve"> </w:t>
      </w:r>
      <w:r w:rsidR="006E2205" w:rsidRPr="00440367">
        <w:rPr>
          <w:rFonts w:ascii="Times New Roman" w:hAnsi="Times New Roman" w:cs="Times New Roman"/>
          <w:sz w:val="28"/>
          <w:szCs w:val="28"/>
        </w:rPr>
        <w:t xml:space="preserve">приведен в </w:t>
      </w:r>
      <w:r w:rsidR="006E2205" w:rsidRPr="00234D7B">
        <w:rPr>
          <w:rFonts w:ascii="Times New Roman" w:hAnsi="Times New Roman" w:cs="Times New Roman"/>
          <w:sz w:val="28"/>
          <w:szCs w:val="28"/>
        </w:rPr>
        <w:t xml:space="preserve">приложении № </w:t>
      </w:r>
      <w:r w:rsidR="006E2205">
        <w:rPr>
          <w:rFonts w:ascii="Times New Roman" w:hAnsi="Times New Roman" w:cs="Times New Roman"/>
          <w:sz w:val="28"/>
          <w:szCs w:val="28"/>
        </w:rPr>
        <w:t>3</w:t>
      </w:r>
      <w:r w:rsidR="006E2205" w:rsidRPr="00234D7B">
        <w:rPr>
          <w:rFonts w:ascii="Times New Roman" w:hAnsi="Times New Roman" w:cs="Times New Roman"/>
          <w:sz w:val="28"/>
          <w:szCs w:val="28"/>
        </w:rPr>
        <w:t xml:space="preserve"> к </w:t>
      </w:r>
      <w:r w:rsidR="006E2205">
        <w:rPr>
          <w:rFonts w:ascii="Times New Roman" w:hAnsi="Times New Roman" w:cs="Times New Roman"/>
          <w:sz w:val="28"/>
          <w:szCs w:val="28"/>
        </w:rPr>
        <w:t xml:space="preserve">муниципальной </w:t>
      </w:r>
      <w:r w:rsidR="006E2205" w:rsidRPr="00234D7B">
        <w:rPr>
          <w:rFonts w:ascii="Times New Roman" w:hAnsi="Times New Roman" w:cs="Times New Roman"/>
          <w:sz w:val="28"/>
          <w:szCs w:val="28"/>
        </w:rPr>
        <w:t>программе</w:t>
      </w:r>
      <w:r w:rsidR="006E2205">
        <w:rPr>
          <w:rFonts w:ascii="Times New Roman" w:hAnsi="Times New Roman" w:cs="Times New Roman"/>
          <w:sz w:val="28"/>
          <w:szCs w:val="28"/>
        </w:rPr>
        <w:t xml:space="preserve"> </w:t>
      </w:r>
      <w:r w:rsidR="006E2205" w:rsidRPr="00E63E4F">
        <w:rPr>
          <w:rFonts w:ascii="Times New Roman" w:hAnsi="Times New Roman" w:cs="Times New Roman"/>
          <w:sz w:val="28"/>
          <w:szCs w:val="28"/>
        </w:rPr>
        <w:t xml:space="preserve">«Доступное жилье молодым семьям, </w:t>
      </w:r>
      <w:r w:rsidR="006E2205" w:rsidRPr="00E63E4F">
        <w:rPr>
          <w:rFonts w:ascii="Times New Roman" w:hAnsi="Times New Roman" w:cs="Times New Roman"/>
          <w:sz w:val="28"/>
          <w:szCs w:val="28"/>
        </w:rPr>
        <w:lastRenderedPageBreak/>
        <w:t xml:space="preserve">проживающим на территории Муниципального образования город Ирбит </w:t>
      </w:r>
      <w:r w:rsidR="00B74DDE">
        <w:rPr>
          <w:rFonts w:ascii="Times New Roman" w:hAnsi="Times New Roman" w:cs="Times New Roman"/>
          <w:sz w:val="28"/>
          <w:szCs w:val="28"/>
        </w:rPr>
        <w:t xml:space="preserve">                             </w:t>
      </w:r>
      <w:r w:rsidR="006E2205" w:rsidRPr="00E63E4F">
        <w:rPr>
          <w:rFonts w:ascii="Times New Roman" w:hAnsi="Times New Roman" w:cs="Times New Roman"/>
          <w:sz w:val="28"/>
          <w:szCs w:val="28"/>
        </w:rPr>
        <w:t>на 2017-2020 год</w:t>
      </w:r>
      <w:r w:rsidR="006E2205">
        <w:rPr>
          <w:rFonts w:ascii="Times New Roman" w:hAnsi="Times New Roman" w:cs="Times New Roman"/>
          <w:sz w:val="28"/>
          <w:szCs w:val="28"/>
        </w:rPr>
        <w:t>ы</w:t>
      </w:r>
      <w:r w:rsidR="006E2205" w:rsidRPr="00E63E4F">
        <w:rPr>
          <w:rFonts w:ascii="Times New Roman" w:hAnsi="Times New Roman" w:cs="Times New Roman"/>
          <w:sz w:val="28"/>
          <w:szCs w:val="28"/>
        </w:rPr>
        <w:t>»</w:t>
      </w:r>
      <w:r w:rsidR="006E2205" w:rsidRPr="00234D7B">
        <w:rPr>
          <w:rFonts w:ascii="Times New Roman" w:hAnsi="Times New Roman" w:cs="Times New Roman"/>
          <w:sz w:val="28"/>
          <w:szCs w:val="28"/>
        </w:rPr>
        <w:t>.</w:t>
      </w:r>
    </w:p>
    <w:p w:rsidR="006E2205" w:rsidRDefault="006E2205" w:rsidP="006E2205">
      <w:pPr>
        <w:autoSpaceDE w:val="0"/>
        <w:autoSpaceDN w:val="0"/>
        <w:adjustRightInd w:val="0"/>
        <w:spacing w:after="0" w:line="240" w:lineRule="auto"/>
        <w:ind w:firstLine="540"/>
        <w:jc w:val="both"/>
        <w:rPr>
          <w:rFonts w:ascii="Times New Roman" w:hAnsi="Times New Roman" w:cs="Times New Roman"/>
          <w:sz w:val="28"/>
          <w:szCs w:val="28"/>
        </w:rPr>
      </w:pPr>
    </w:p>
    <w:p w:rsidR="006E2205" w:rsidRDefault="006E2205" w:rsidP="006E22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rPr>
        <w:t xml:space="preserve">Раздел </w:t>
      </w:r>
      <w:r w:rsidRPr="00440367">
        <w:rPr>
          <w:rFonts w:ascii="Times New Roman" w:hAnsi="Times New Roman" w:cs="Times New Roman"/>
          <w:b/>
          <w:bCs/>
          <w:sz w:val="28"/>
          <w:szCs w:val="28"/>
        </w:rPr>
        <w:t xml:space="preserve">4. Механизм реализации </w:t>
      </w:r>
      <w:r>
        <w:rPr>
          <w:rFonts w:ascii="Times New Roman" w:hAnsi="Times New Roman" w:cs="Times New Roman"/>
          <w:b/>
          <w:bCs/>
          <w:sz w:val="28"/>
          <w:szCs w:val="28"/>
        </w:rPr>
        <w:t>п</w:t>
      </w:r>
      <w:r w:rsidRPr="00440367">
        <w:rPr>
          <w:rFonts w:ascii="Times New Roman" w:hAnsi="Times New Roman" w:cs="Times New Roman"/>
          <w:b/>
          <w:bCs/>
          <w:sz w:val="28"/>
          <w:szCs w:val="28"/>
        </w:rPr>
        <w:t xml:space="preserve">одпрограммы </w:t>
      </w:r>
      <w:r>
        <w:rPr>
          <w:rFonts w:ascii="Times New Roman" w:hAnsi="Times New Roman" w:cs="Times New Roman"/>
          <w:b/>
          <w:bCs/>
          <w:sz w:val="28"/>
          <w:szCs w:val="28"/>
        </w:rPr>
        <w:t xml:space="preserve">2 </w:t>
      </w:r>
      <w:r w:rsidRPr="00C22EB2">
        <w:rPr>
          <w:rFonts w:ascii="Times New Roman" w:hAnsi="Times New Roman" w:cs="Times New Roman"/>
          <w:b/>
          <w:sz w:val="28"/>
          <w:szCs w:val="28"/>
          <w:lang w:eastAsia="ru-RU"/>
        </w:rPr>
        <w:t>«Предоставление региональной поддержки молодым семьям на улучшение жилищных условий на территории Муниципального образования город Ирбит</w:t>
      </w:r>
      <w:r>
        <w:rPr>
          <w:rFonts w:ascii="Times New Roman" w:hAnsi="Times New Roman" w:cs="Times New Roman"/>
          <w:b/>
          <w:sz w:val="28"/>
          <w:szCs w:val="28"/>
          <w:lang w:eastAsia="ru-RU"/>
        </w:rPr>
        <w:t xml:space="preserve"> </w:t>
      </w:r>
      <w:r w:rsidRPr="00C22EB2">
        <w:rPr>
          <w:rFonts w:ascii="Times New Roman" w:hAnsi="Times New Roman" w:cs="Times New Roman"/>
          <w:b/>
          <w:sz w:val="28"/>
          <w:szCs w:val="28"/>
          <w:lang w:eastAsia="ru-RU"/>
        </w:rPr>
        <w:t>на 2017-2020 годы»</w:t>
      </w:r>
      <w:r w:rsidRPr="00362A29">
        <w:rPr>
          <w:rFonts w:ascii="Times New Roman" w:hAnsi="Times New Roman" w:cs="Times New Roman"/>
          <w:sz w:val="28"/>
          <w:szCs w:val="28"/>
          <w:lang w:eastAsia="ru-RU"/>
        </w:rPr>
        <w:t xml:space="preserve">   </w:t>
      </w:r>
    </w:p>
    <w:p w:rsidR="006E2205" w:rsidRPr="00440367" w:rsidRDefault="006E2205" w:rsidP="006E2205">
      <w:pPr>
        <w:spacing w:after="0" w:line="240" w:lineRule="auto"/>
        <w:jc w:val="center"/>
        <w:rPr>
          <w:rFonts w:ascii="Times New Roman" w:hAnsi="Times New Roman" w:cs="Times New Roman"/>
          <w:b/>
          <w:bCs/>
          <w:sz w:val="28"/>
          <w:szCs w:val="28"/>
        </w:rPr>
      </w:pPr>
    </w:p>
    <w:p w:rsidR="006E2205" w:rsidRPr="00B204BB" w:rsidRDefault="006E2205" w:rsidP="00B204BB">
      <w:pPr>
        <w:pStyle w:val="110"/>
        <w:tabs>
          <w:tab w:val="left" w:pos="1134"/>
          <w:tab w:val="left" w:pos="1276"/>
        </w:tabs>
        <w:autoSpaceDE w:val="0"/>
        <w:autoSpaceDN w:val="0"/>
        <w:adjustRightInd w:val="0"/>
        <w:ind w:left="0" w:firstLine="709"/>
        <w:jc w:val="both"/>
        <w:outlineLvl w:val="2"/>
        <w:rPr>
          <w:rFonts w:ascii="Times New Roman" w:hAnsi="Times New Roman" w:cs="Times New Roman"/>
          <w:sz w:val="28"/>
          <w:szCs w:val="28"/>
        </w:rPr>
      </w:pPr>
      <w:r w:rsidRPr="00B204BB">
        <w:rPr>
          <w:rFonts w:ascii="Times New Roman" w:hAnsi="Times New Roman" w:cs="Times New Roman"/>
          <w:sz w:val="28"/>
          <w:szCs w:val="28"/>
        </w:rPr>
        <w:t>1. Администрация Муниципального образования город Ирбит осуществляет следующие функции:</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1) принимает </w:t>
      </w:r>
      <w:r w:rsidR="00905081" w:rsidRPr="00B204BB">
        <w:rPr>
          <w:rFonts w:ascii="Times New Roman" w:hAnsi="Times New Roman" w:cs="Times New Roman"/>
          <w:bCs/>
          <w:sz w:val="28"/>
          <w:szCs w:val="28"/>
          <w:lang w:eastAsia="ru-RU"/>
        </w:rPr>
        <w:t>под</w:t>
      </w:r>
      <w:r w:rsidRPr="00B204BB">
        <w:rPr>
          <w:rFonts w:ascii="Times New Roman" w:hAnsi="Times New Roman" w:cs="Times New Roman"/>
          <w:bCs/>
          <w:sz w:val="28"/>
          <w:szCs w:val="28"/>
          <w:lang w:eastAsia="ru-RU"/>
        </w:rPr>
        <w:t>программу, направленную на реализацию целей;</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3) ведет учет молодых семей, нуждающихся в улучшении жилищных условий;</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4) формирует списки молодых семей – участников подпрограммы, изъявивших желание получить региональную социальную выплату по Муниципальному образованию город Ирбит;</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5) ежегодно определяет объем средств, выделяемых из местного бюджета на финансирование региональных социальных выплат;</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6) производит расчет региональных социальных выплат, предоставляемых молодым семьям;</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7) выдает молодым семьям в установленном порядке свидетельства о праве на получение региональной социальной выплаты;</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8) осуществляет </w:t>
      </w:r>
      <w:proofErr w:type="gramStart"/>
      <w:r w:rsidRPr="00B204BB">
        <w:rPr>
          <w:rFonts w:ascii="Times New Roman" w:hAnsi="Times New Roman" w:cs="Times New Roman"/>
          <w:bCs/>
          <w:sz w:val="28"/>
          <w:szCs w:val="28"/>
          <w:lang w:eastAsia="ru-RU"/>
        </w:rPr>
        <w:t>контроль за</w:t>
      </w:r>
      <w:proofErr w:type="gramEnd"/>
      <w:r w:rsidRPr="00B204BB">
        <w:rPr>
          <w:rFonts w:ascii="Times New Roman" w:hAnsi="Times New Roman" w:cs="Times New Roman"/>
          <w:bCs/>
          <w:sz w:val="28"/>
          <w:szCs w:val="28"/>
          <w:lang w:eastAsia="ru-RU"/>
        </w:rPr>
        <w:t xml:space="preserve"> реализацией свидетельств о праве на получение региональной социальной выплаты;</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9) устанавливает среднюю рыночную стоимость 1 кв. метра общей площади жилого помещения на территории Муниципального образования город Ирбит;</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10) формирует базу данных молодых семей – участников Подпрограммы по Муниципальному образованию город Ирбит; </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11) представляет информационно-аналитические и отчетные материалы в </w:t>
      </w:r>
      <w:r w:rsidR="00905081" w:rsidRPr="00B204BB">
        <w:rPr>
          <w:rFonts w:ascii="Times New Roman" w:hAnsi="Times New Roman" w:cs="Times New Roman"/>
          <w:bCs/>
          <w:sz w:val="28"/>
          <w:szCs w:val="28"/>
          <w:lang w:eastAsia="ru-RU"/>
        </w:rPr>
        <w:t xml:space="preserve">Департамент </w:t>
      </w:r>
      <w:r w:rsidRPr="00B204BB">
        <w:rPr>
          <w:rFonts w:ascii="Times New Roman" w:hAnsi="Times New Roman" w:cs="Times New Roman"/>
          <w:bCs/>
          <w:sz w:val="28"/>
          <w:szCs w:val="28"/>
          <w:lang w:eastAsia="ru-RU"/>
        </w:rPr>
        <w:t>молодежной политики</w:t>
      </w:r>
      <w:r w:rsidR="00905081" w:rsidRPr="00B204BB">
        <w:rPr>
          <w:rFonts w:ascii="Times New Roman" w:hAnsi="Times New Roman" w:cs="Times New Roman"/>
          <w:bCs/>
          <w:sz w:val="28"/>
          <w:szCs w:val="28"/>
          <w:lang w:eastAsia="ru-RU"/>
        </w:rPr>
        <w:t xml:space="preserve"> Свердловской области (далее – Департамент</w:t>
      </w:r>
      <w:r w:rsidRPr="00B204BB">
        <w:rPr>
          <w:rFonts w:ascii="Times New Roman" w:hAnsi="Times New Roman" w:cs="Times New Roman"/>
          <w:bCs/>
          <w:sz w:val="28"/>
          <w:szCs w:val="28"/>
          <w:lang w:eastAsia="ru-RU"/>
        </w:rPr>
        <w:t>);</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12) обеспечивают освещение целей и задач подпрограммы в муниципальных средствах массовой информации</w:t>
      </w:r>
      <w:r w:rsidR="00905081" w:rsidRPr="00B204BB">
        <w:rPr>
          <w:rFonts w:ascii="Times New Roman" w:hAnsi="Times New Roman" w:cs="Times New Roman"/>
          <w:bCs/>
          <w:sz w:val="28"/>
          <w:szCs w:val="28"/>
          <w:lang w:eastAsia="ru-RU"/>
        </w:rPr>
        <w:t xml:space="preserve"> и </w:t>
      </w:r>
      <w:r w:rsidR="00905081" w:rsidRPr="00B204BB">
        <w:rPr>
          <w:rFonts w:ascii="Times New Roman" w:hAnsi="Times New Roman" w:cs="Times New Roman"/>
          <w:sz w:val="28"/>
          <w:szCs w:val="28"/>
          <w:lang w:eastAsia="ru-RU"/>
        </w:rPr>
        <w:t>информационно-телекоммуникационной сети «Интернет»</w:t>
      </w:r>
      <w:r w:rsidRPr="00B204BB">
        <w:rPr>
          <w:rFonts w:ascii="Times New Roman" w:hAnsi="Times New Roman" w:cs="Times New Roman"/>
          <w:bCs/>
          <w:sz w:val="28"/>
          <w:szCs w:val="28"/>
          <w:lang w:eastAsia="ru-RU"/>
        </w:rPr>
        <w:t>.</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2. В рамках реализации подпрограммы молодым семьям, нуждающимся в улучшении жилищных условий, предоставляются региональные социальные выплаты.</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Молодая семья может получить региональную социальную выплату только один раз.</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Участие молодой семьи в подпрограмме является добровольным.</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proofErr w:type="gramStart"/>
      <w:r w:rsidRPr="00B204BB">
        <w:rPr>
          <w:rFonts w:ascii="Times New Roman" w:hAnsi="Times New Roman" w:cs="Times New Roman"/>
          <w:bCs/>
          <w:sz w:val="28"/>
          <w:szCs w:val="28"/>
          <w:lang w:eastAsia="ru-RU"/>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w:t>
      </w:r>
      <w:r w:rsidR="00A139EC" w:rsidRPr="00B204BB">
        <w:rPr>
          <w:rFonts w:ascii="Times New Roman" w:hAnsi="Times New Roman" w:cs="Times New Roman"/>
          <w:bCs/>
          <w:sz w:val="28"/>
          <w:szCs w:val="28"/>
          <w:lang w:eastAsia="ru-RU"/>
        </w:rPr>
        <w:t xml:space="preserve">оздание объекта </w:t>
      </w:r>
      <w:r w:rsidRPr="00B204BB">
        <w:rPr>
          <w:rFonts w:ascii="Times New Roman" w:hAnsi="Times New Roman" w:cs="Times New Roman"/>
          <w:bCs/>
          <w:sz w:val="28"/>
          <w:szCs w:val="28"/>
          <w:lang w:eastAsia="ru-RU"/>
        </w:rPr>
        <w:t>индивидуального жил</w:t>
      </w:r>
      <w:r w:rsidR="00A139EC" w:rsidRPr="00B204BB">
        <w:rPr>
          <w:rFonts w:ascii="Times New Roman" w:hAnsi="Times New Roman" w:cs="Times New Roman"/>
          <w:bCs/>
          <w:sz w:val="28"/>
          <w:szCs w:val="28"/>
          <w:lang w:eastAsia="ru-RU"/>
        </w:rPr>
        <w:t>ищного строительства (далее – жилой дом)</w:t>
      </w:r>
      <w:r w:rsidRPr="00B204BB">
        <w:rPr>
          <w:rFonts w:ascii="Times New Roman" w:hAnsi="Times New Roman" w:cs="Times New Roman"/>
          <w:bCs/>
          <w:sz w:val="28"/>
          <w:szCs w:val="28"/>
          <w:lang w:eastAsia="ru-RU"/>
        </w:rPr>
        <w:t xml:space="preserve">, в том числе по ипотечному жилищному кредиту (займу), </w:t>
      </w:r>
      <w:r w:rsidRPr="00B204BB">
        <w:rPr>
          <w:rFonts w:ascii="Times New Roman" w:hAnsi="Times New Roman" w:cs="Times New Roman"/>
          <w:bCs/>
          <w:sz w:val="28"/>
          <w:szCs w:val="28"/>
          <w:lang w:eastAsia="ru-RU"/>
        </w:rPr>
        <w:lastRenderedPageBreak/>
        <w:t>необхо</w:t>
      </w:r>
      <w:r w:rsidR="00A139EC" w:rsidRPr="00B204BB">
        <w:rPr>
          <w:rFonts w:ascii="Times New Roman" w:hAnsi="Times New Roman" w:cs="Times New Roman"/>
          <w:bCs/>
          <w:sz w:val="28"/>
          <w:szCs w:val="28"/>
          <w:lang w:eastAsia="ru-RU"/>
        </w:rPr>
        <w:t xml:space="preserve">димых для оплаты строительства </w:t>
      </w:r>
      <w:r w:rsidRPr="00B204BB">
        <w:rPr>
          <w:rFonts w:ascii="Times New Roman" w:hAnsi="Times New Roman" w:cs="Times New Roman"/>
          <w:bCs/>
          <w:sz w:val="28"/>
          <w:szCs w:val="28"/>
          <w:lang w:eastAsia="ru-RU"/>
        </w:rPr>
        <w:t>жилого дома или приобретения жилого</w:t>
      </w:r>
      <w:proofErr w:type="gramEnd"/>
      <w:r w:rsidRPr="00B204BB">
        <w:rPr>
          <w:rFonts w:ascii="Times New Roman" w:hAnsi="Times New Roman" w:cs="Times New Roman"/>
          <w:bCs/>
          <w:sz w:val="28"/>
          <w:szCs w:val="28"/>
          <w:lang w:eastAsia="ru-RU"/>
        </w:rPr>
        <w:t xml:space="preserve">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w:t>
      </w:r>
      <w:r w:rsidR="00A139EC" w:rsidRPr="00B204BB">
        <w:rPr>
          <w:rFonts w:ascii="Times New Roman" w:hAnsi="Times New Roman" w:cs="Times New Roman"/>
          <w:bCs/>
          <w:sz w:val="28"/>
          <w:szCs w:val="28"/>
          <w:lang w:eastAsia="ru-RU"/>
        </w:rPr>
        <w:t>,</w:t>
      </w:r>
      <w:r w:rsidRPr="00B204BB">
        <w:rPr>
          <w:rFonts w:ascii="Times New Roman" w:hAnsi="Times New Roman" w:cs="Times New Roman"/>
          <w:bCs/>
          <w:sz w:val="28"/>
          <w:szCs w:val="28"/>
          <w:lang w:eastAsia="ru-RU"/>
        </w:rPr>
        <w:t xml:space="preserve"> исполнительными органами государственной власти Свердловской области персональных данных о членах молодой семьи.</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Согласие должно быть оформлено в соответствии со </w:t>
      </w:r>
      <w:hyperlink r:id="rId20" w:history="1">
        <w:r w:rsidRPr="00B204BB">
          <w:rPr>
            <w:rStyle w:val="af3"/>
            <w:rFonts w:ascii="Times New Roman" w:hAnsi="Times New Roman"/>
            <w:bCs/>
            <w:color w:val="auto"/>
            <w:sz w:val="28"/>
            <w:szCs w:val="28"/>
            <w:u w:val="none"/>
            <w:lang w:eastAsia="ru-RU"/>
          </w:rPr>
          <w:t>статьей 9</w:t>
        </w:r>
      </w:hyperlink>
      <w:r w:rsidRPr="00B204BB">
        <w:rPr>
          <w:rFonts w:ascii="Times New Roman" w:hAnsi="Times New Roman" w:cs="Times New Roman"/>
          <w:bCs/>
          <w:sz w:val="28"/>
          <w:szCs w:val="28"/>
          <w:lang w:eastAsia="ru-RU"/>
        </w:rPr>
        <w:t xml:space="preserve"> Федерального закона от 27 июля 2006 года № 152-ФЗ «О персональных данных».</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3. Региональные социальные выплаты используются:</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bookmarkStart w:id="1" w:name="Par83"/>
      <w:bookmarkEnd w:id="1"/>
      <w:r w:rsidRPr="00B204BB">
        <w:rPr>
          <w:rFonts w:ascii="Times New Roman" w:hAnsi="Times New Roman" w:cs="Times New Roman"/>
          <w:bCs/>
          <w:sz w:val="28"/>
          <w:szCs w:val="28"/>
          <w:lang w:eastAsia="ru-RU"/>
        </w:rPr>
        <w:t>1) для оплаты цены договора купли-продажи жилого помещения;</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2) для оплаты цены договора строительного подряда на строительство жилого дома;</w:t>
      </w:r>
    </w:p>
    <w:p w:rsidR="00DD3CDA"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bCs/>
          <w:sz w:val="28"/>
          <w:szCs w:val="28"/>
          <w:lang w:eastAsia="ru-RU"/>
        </w:rPr>
        <w:t xml:space="preserve">3) </w:t>
      </w:r>
      <w:r w:rsidR="00DD3CDA" w:rsidRPr="00B204BB">
        <w:rPr>
          <w:rFonts w:ascii="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r w:rsidR="00B204BB" w:rsidRPr="00B204BB">
        <w:rPr>
          <w:rFonts w:ascii="Times New Roman" w:hAnsi="Times New Roman" w:cs="Times New Roman"/>
          <w:sz w:val="28"/>
          <w:szCs w:val="28"/>
          <w:lang w:eastAsia="ru-RU"/>
        </w:rPr>
        <w:t>уплаты,</w:t>
      </w:r>
      <w:r w:rsidR="00DD3CDA" w:rsidRPr="00B204BB">
        <w:rPr>
          <w:rFonts w:ascii="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членов в молодой семье является членом жилищного, жилищно-строительного, жилищного накопительного кооператива (далее - кооператив));</w:t>
      </w:r>
    </w:p>
    <w:p w:rsidR="006E2205" w:rsidRPr="00B204BB" w:rsidRDefault="00DD3CDA"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 </w:t>
      </w:r>
      <w:bookmarkStart w:id="2" w:name="Par86"/>
      <w:bookmarkEnd w:id="2"/>
      <w:r w:rsidR="006E2205" w:rsidRPr="00B204BB">
        <w:rPr>
          <w:rFonts w:ascii="Times New Roman" w:hAnsi="Times New Roman" w:cs="Times New Roman"/>
          <w:b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bookmarkStart w:id="3" w:name="Par87"/>
      <w:bookmarkEnd w:id="3"/>
      <w:r w:rsidRPr="00B204BB">
        <w:rPr>
          <w:rFonts w:ascii="Times New Roman" w:hAnsi="Times New Roman" w:cs="Times New Roman"/>
          <w:b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4. Право молодой семьи – участницы подпрограммы на получение региональной социальной выплаты удостоверяется именным документом-свидетельством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Выдача свидетельства осуществляется администрацией Муниципального образования город Ирбит в соответствии с выпиской из утвержденного </w:t>
      </w:r>
      <w:r w:rsidR="00DD3CDA" w:rsidRPr="00B204BB">
        <w:rPr>
          <w:rFonts w:ascii="Times New Roman" w:hAnsi="Times New Roman" w:cs="Times New Roman"/>
          <w:bCs/>
          <w:sz w:val="28"/>
          <w:szCs w:val="28"/>
          <w:lang w:eastAsia="ru-RU"/>
        </w:rPr>
        <w:t>Департаментом</w:t>
      </w:r>
      <w:r w:rsidRPr="00B204BB">
        <w:rPr>
          <w:rFonts w:ascii="Times New Roman" w:hAnsi="Times New Roman" w:cs="Times New Roman"/>
          <w:b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293576"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Срок действия свидетельства составляет 7 месяцев </w:t>
      </w:r>
      <w:proofErr w:type="gramStart"/>
      <w:r w:rsidRPr="00B204BB">
        <w:rPr>
          <w:rFonts w:ascii="Times New Roman" w:hAnsi="Times New Roman" w:cs="Times New Roman"/>
          <w:bCs/>
          <w:sz w:val="28"/>
          <w:szCs w:val="28"/>
          <w:lang w:eastAsia="ru-RU"/>
        </w:rPr>
        <w:t>с даты выдачи</w:t>
      </w:r>
      <w:proofErr w:type="gramEnd"/>
      <w:r w:rsidRPr="00B204BB">
        <w:rPr>
          <w:rFonts w:ascii="Times New Roman" w:hAnsi="Times New Roman" w:cs="Times New Roman"/>
          <w:bCs/>
          <w:sz w:val="28"/>
          <w:szCs w:val="28"/>
          <w:lang w:eastAsia="ru-RU"/>
        </w:rPr>
        <w:t>, указанной в свидетельстве.</w:t>
      </w:r>
    </w:p>
    <w:p w:rsidR="00293576" w:rsidRPr="00B204BB" w:rsidRDefault="00293576"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sz w:val="28"/>
          <w:szCs w:val="28"/>
        </w:rPr>
        <w:t>5. Полученное свидетельство сдается его владельцем в банк, отобранный Департаментом для обслуживания средств, предусмотренных на предоставление региональных социальных выплат, где на имя члена молодой семьи открывается банковский счет, предназначенный для зачисления региональной социальной выплаты. Молодая семья - владелец свидетельства заключает договор банковского счета с банком по месту приобретения жилья.</w:t>
      </w:r>
    </w:p>
    <w:p w:rsidR="006E2205" w:rsidRPr="00B204BB" w:rsidRDefault="00293576"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6</w:t>
      </w:r>
      <w:r w:rsidR="006E2205" w:rsidRPr="00B204BB">
        <w:rPr>
          <w:rFonts w:ascii="Times New Roman" w:hAnsi="Times New Roman" w:cs="Times New Roman"/>
          <w:bCs/>
          <w:sz w:val="28"/>
          <w:szCs w:val="28"/>
          <w:lang w:eastAsia="ru-RU"/>
        </w:rPr>
        <w:t xml:space="preserve">. Размер региональной социальной выплаты, предоставляемой молодой семье, указывается в свидетельстве и является неизменным на весь срок его </w:t>
      </w:r>
      <w:r w:rsidR="006E2205" w:rsidRPr="00B204BB">
        <w:rPr>
          <w:rFonts w:ascii="Times New Roman" w:hAnsi="Times New Roman" w:cs="Times New Roman"/>
          <w:bCs/>
          <w:sz w:val="28"/>
          <w:szCs w:val="28"/>
          <w:lang w:eastAsia="ru-RU"/>
        </w:rPr>
        <w:lastRenderedPageBreak/>
        <w:t>действия. Расчет размера региональной социальной выплаты производится на дату выдачи свидетельства.</w:t>
      </w:r>
    </w:p>
    <w:p w:rsidR="006E2205" w:rsidRPr="00B204BB" w:rsidRDefault="00293576"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bookmarkStart w:id="4" w:name="Par92"/>
      <w:bookmarkEnd w:id="4"/>
      <w:r w:rsidRPr="00B204BB">
        <w:rPr>
          <w:rFonts w:ascii="Times New Roman" w:hAnsi="Times New Roman" w:cs="Times New Roman"/>
          <w:bCs/>
          <w:sz w:val="28"/>
          <w:szCs w:val="28"/>
          <w:lang w:eastAsia="ru-RU"/>
        </w:rPr>
        <w:t>7</w:t>
      </w:r>
      <w:r w:rsidR="006E2205" w:rsidRPr="00B204BB">
        <w:rPr>
          <w:rFonts w:ascii="Times New Roman" w:hAnsi="Times New Roman" w:cs="Times New Roman"/>
          <w:bCs/>
          <w:sz w:val="28"/>
          <w:szCs w:val="28"/>
          <w:lang w:eastAsia="ru-RU"/>
        </w:rPr>
        <w:t xml:space="preserve">. Участником подпрограммы может быть молодая семья, признанная участницей </w:t>
      </w:r>
      <w:hyperlink r:id="rId21" w:history="1">
        <w:r w:rsidR="006E2205" w:rsidRPr="00B204BB">
          <w:rPr>
            <w:rStyle w:val="af3"/>
            <w:rFonts w:ascii="Times New Roman" w:hAnsi="Times New Roman"/>
            <w:bCs/>
            <w:color w:val="auto"/>
            <w:sz w:val="28"/>
            <w:szCs w:val="28"/>
            <w:u w:val="none"/>
            <w:lang w:eastAsia="ru-RU"/>
          </w:rPr>
          <w:t>подпрограммы</w:t>
        </w:r>
      </w:hyperlink>
      <w:r w:rsidR="006E2205" w:rsidRPr="00B204BB">
        <w:rPr>
          <w:rFonts w:ascii="Times New Roman" w:hAnsi="Times New Roman" w:cs="Times New Roman"/>
          <w:bCs/>
          <w:sz w:val="28"/>
          <w:szCs w:val="28"/>
          <w:lang w:eastAsia="ru-RU"/>
        </w:rPr>
        <w:t xml:space="preserve"> «Обеспечение жильем молодых семей» федеральной целевой программы «Жилище» на 2011-2015 годы</w:t>
      </w:r>
      <w:r w:rsidRPr="00B204BB">
        <w:rPr>
          <w:rFonts w:ascii="Times New Roman" w:hAnsi="Times New Roman" w:cs="Times New Roman"/>
          <w:bCs/>
          <w:sz w:val="28"/>
          <w:szCs w:val="28"/>
          <w:lang w:eastAsia="ru-RU"/>
        </w:rPr>
        <w:t xml:space="preserve"> или </w:t>
      </w:r>
      <w:hyperlink r:id="rId22" w:history="1">
        <w:r w:rsidRPr="00B204BB">
          <w:rPr>
            <w:rStyle w:val="af3"/>
            <w:rFonts w:ascii="Times New Roman" w:hAnsi="Times New Roman"/>
            <w:bCs/>
            <w:color w:val="auto"/>
            <w:sz w:val="28"/>
            <w:szCs w:val="28"/>
            <w:u w:val="none"/>
            <w:lang w:eastAsia="ru-RU"/>
          </w:rPr>
          <w:t>подпрограммы</w:t>
        </w:r>
      </w:hyperlink>
      <w:r w:rsidRPr="00B204BB">
        <w:rPr>
          <w:rFonts w:ascii="Times New Roman" w:hAnsi="Times New Roman" w:cs="Times New Roman"/>
          <w:bCs/>
          <w:sz w:val="28"/>
          <w:szCs w:val="28"/>
          <w:lang w:eastAsia="ru-RU"/>
        </w:rPr>
        <w:t xml:space="preserve"> «Обеспечение жильем молодых семей» федеральной целевой программы «Жилище» на 201</w:t>
      </w:r>
      <w:r w:rsidR="009E28B2" w:rsidRPr="00B204BB">
        <w:rPr>
          <w:rFonts w:ascii="Times New Roman" w:hAnsi="Times New Roman" w:cs="Times New Roman"/>
          <w:bCs/>
          <w:sz w:val="28"/>
          <w:szCs w:val="28"/>
          <w:lang w:eastAsia="ru-RU"/>
        </w:rPr>
        <w:t>5</w:t>
      </w:r>
      <w:r w:rsidRPr="00B204BB">
        <w:rPr>
          <w:rFonts w:ascii="Times New Roman" w:hAnsi="Times New Roman" w:cs="Times New Roman"/>
          <w:bCs/>
          <w:sz w:val="28"/>
          <w:szCs w:val="28"/>
          <w:lang w:eastAsia="ru-RU"/>
        </w:rPr>
        <w:t>-</w:t>
      </w:r>
      <w:r w:rsidR="009E28B2" w:rsidRPr="00B204BB">
        <w:rPr>
          <w:rFonts w:ascii="Times New Roman" w:hAnsi="Times New Roman" w:cs="Times New Roman"/>
          <w:bCs/>
          <w:sz w:val="28"/>
          <w:szCs w:val="28"/>
          <w:lang w:eastAsia="ru-RU"/>
        </w:rPr>
        <w:t>2020</w:t>
      </w:r>
      <w:r w:rsidRPr="00B204BB">
        <w:rPr>
          <w:rFonts w:ascii="Times New Roman" w:hAnsi="Times New Roman" w:cs="Times New Roman"/>
          <w:bCs/>
          <w:sz w:val="28"/>
          <w:szCs w:val="28"/>
          <w:lang w:eastAsia="ru-RU"/>
        </w:rPr>
        <w:t xml:space="preserve"> годы</w:t>
      </w:r>
      <w:r w:rsidR="006E2205" w:rsidRPr="00B204BB">
        <w:rPr>
          <w:rFonts w:ascii="Times New Roman" w:hAnsi="Times New Roman" w:cs="Times New Roman"/>
          <w:bCs/>
          <w:sz w:val="28"/>
          <w:szCs w:val="28"/>
          <w:lang w:eastAsia="ru-RU"/>
        </w:rPr>
        <w:t>, соответствующая следующим условиям:</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2) все члены молодой семьи являются гражданами Российской Федерации;</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w:t>
      </w:r>
      <w:r w:rsidR="009E28B2" w:rsidRPr="00B204BB">
        <w:rPr>
          <w:rFonts w:ascii="Times New Roman" w:hAnsi="Times New Roman" w:cs="Times New Roman"/>
          <w:bCs/>
          <w:sz w:val="28"/>
          <w:szCs w:val="28"/>
          <w:lang w:eastAsia="ru-RU"/>
        </w:rPr>
        <w:t xml:space="preserve">региональной </w:t>
      </w:r>
      <w:r w:rsidRPr="00B204BB">
        <w:rPr>
          <w:rFonts w:ascii="Times New Roman" w:hAnsi="Times New Roman" w:cs="Times New Roman"/>
          <w:bCs/>
          <w:sz w:val="28"/>
          <w:szCs w:val="28"/>
          <w:lang w:eastAsia="ru-RU"/>
        </w:rPr>
        <w:t>социальной выплаты (далее – платежеспособность), или наличие заключенного договора на ипотечное жилищное кредитование (заем).</w:t>
      </w:r>
    </w:p>
    <w:p w:rsidR="009E28B2" w:rsidRPr="00B204BB" w:rsidRDefault="009E28B2"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8</w:t>
      </w:r>
      <w:r w:rsidR="006E2205" w:rsidRPr="00B204BB">
        <w:rPr>
          <w:rFonts w:ascii="Times New Roman" w:hAnsi="Times New Roman" w:cs="Times New Roman"/>
          <w:sz w:val="28"/>
          <w:szCs w:val="28"/>
          <w:lang w:eastAsia="ru-RU"/>
        </w:rPr>
        <w:t>. Молодая семья признается администрацией Муниципального образования город Ирбит платежеспособной, если разница между расчетной стоимостью жилья, используемой для расчета региональной социальной выплаты</w:t>
      </w:r>
      <w:r w:rsidRPr="00B204BB">
        <w:rPr>
          <w:rFonts w:ascii="Times New Roman" w:hAnsi="Times New Roman" w:cs="Times New Roman"/>
          <w:sz w:val="28"/>
          <w:szCs w:val="28"/>
          <w:lang w:eastAsia="ru-RU"/>
        </w:rPr>
        <w:t xml:space="preserve"> на улучшение жилищных условий, и размером региональной социальной выплаты на улучшение жилищных условий меньше или равна сумме средств, подтвержденных документами, представленными молодой семьей для расчета платежеспособности.</w:t>
      </w:r>
    </w:p>
    <w:p w:rsidR="006E2205" w:rsidRPr="00B204BB" w:rsidRDefault="009E28B2"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Par1"/>
      <w:bookmarkEnd w:id="5"/>
      <w:r w:rsidRPr="00B204BB">
        <w:rPr>
          <w:rFonts w:ascii="Times New Roman" w:hAnsi="Times New Roman" w:cs="Times New Roman"/>
          <w:sz w:val="28"/>
          <w:szCs w:val="28"/>
          <w:lang w:eastAsia="ru-RU"/>
        </w:rPr>
        <w:t>9</w:t>
      </w:r>
      <w:r w:rsidR="006E2205" w:rsidRPr="00B204BB">
        <w:rPr>
          <w:rFonts w:ascii="Times New Roman" w:hAnsi="Times New Roman" w:cs="Times New Roman"/>
          <w:sz w:val="28"/>
          <w:szCs w:val="28"/>
          <w:lang w:eastAsia="ru-RU"/>
        </w:rPr>
        <w:t>. Для расчета платежеспособности молодая семья может представить в администрацию Муниципального образования город Ирбит следующие документы:</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 xml:space="preserve">1) справку из кредитной организации, в которой указан размер кредита (займа), который может быть предоставлен одному из </w:t>
      </w:r>
      <w:r w:rsidR="009E28B2" w:rsidRPr="00B204BB">
        <w:rPr>
          <w:rFonts w:ascii="Times New Roman" w:hAnsi="Times New Roman" w:cs="Times New Roman"/>
          <w:sz w:val="28"/>
          <w:szCs w:val="28"/>
          <w:lang w:eastAsia="ru-RU"/>
        </w:rPr>
        <w:t>членов</w:t>
      </w:r>
      <w:r w:rsidRPr="00B204BB">
        <w:rPr>
          <w:rFonts w:ascii="Times New Roman" w:hAnsi="Times New Roman" w:cs="Times New Roman"/>
          <w:sz w:val="28"/>
          <w:szCs w:val="28"/>
          <w:lang w:eastAsia="ru-RU"/>
        </w:rPr>
        <w:t xml:space="preserve"> молодой семьи, исходя из совокупного дохода семьи;</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 xml:space="preserve">2) справку организации, предоставляющей заем, в которой указан размер предоставляемого займа одному из </w:t>
      </w:r>
      <w:r w:rsidR="009E28B2" w:rsidRPr="00B204BB">
        <w:rPr>
          <w:rFonts w:ascii="Times New Roman" w:hAnsi="Times New Roman" w:cs="Times New Roman"/>
          <w:sz w:val="28"/>
          <w:szCs w:val="28"/>
          <w:lang w:eastAsia="ru-RU"/>
        </w:rPr>
        <w:t>членов</w:t>
      </w:r>
      <w:r w:rsidRPr="00B204BB">
        <w:rPr>
          <w:rFonts w:ascii="Times New Roman" w:hAnsi="Times New Roman" w:cs="Times New Roman"/>
          <w:sz w:val="28"/>
          <w:szCs w:val="28"/>
          <w:lang w:eastAsia="ru-RU"/>
        </w:rPr>
        <w:t xml:space="preserve"> молодой семьи;</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 xml:space="preserve">3) выписку о наличии средств на счете в банке, который открыт на одного из </w:t>
      </w:r>
      <w:r w:rsidR="009E28B2" w:rsidRPr="00B204BB">
        <w:rPr>
          <w:rFonts w:ascii="Times New Roman" w:hAnsi="Times New Roman" w:cs="Times New Roman"/>
          <w:sz w:val="28"/>
          <w:szCs w:val="28"/>
          <w:lang w:eastAsia="ru-RU"/>
        </w:rPr>
        <w:t xml:space="preserve">членов </w:t>
      </w:r>
      <w:r w:rsidRPr="00B204BB">
        <w:rPr>
          <w:rFonts w:ascii="Times New Roman" w:hAnsi="Times New Roman" w:cs="Times New Roman"/>
          <w:sz w:val="28"/>
          <w:szCs w:val="28"/>
          <w:lang w:eastAsia="ru-RU"/>
        </w:rPr>
        <w:t>молодой семьи. Счет должен находиться в банке, расположенном на территории Российской Федерации. Счет в банке должен быть открыт в рублях;</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 xml:space="preserve">4) копию соглашения (договора займа) между гражданином и одним из </w:t>
      </w:r>
      <w:r w:rsidR="009E28B2" w:rsidRPr="00B204BB">
        <w:rPr>
          <w:rFonts w:ascii="Times New Roman" w:hAnsi="Times New Roman" w:cs="Times New Roman"/>
          <w:sz w:val="28"/>
          <w:szCs w:val="28"/>
          <w:lang w:eastAsia="ru-RU"/>
        </w:rPr>
        <w:t xml:space="preserve">членов </w:t>
      </w:r>
      <w:r w:rsidRPr="00B204BB">
        <w:rPr>
          <w:rFonts w:ascii="Times New Roman" w:hAnsi="Times New Roman" w:cs="Times New Roman"/>
          <w:sz w:val="28"/>
          <w:szCs w:val="28"/>
          <w:lang w:eastAsia="ru-RU"/>
        </w:rPr>
        <w:t>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E2205" w:rsidRPr="00B204BB" w:rsidRDefault="009E28B2"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10</w:t>
      </w:r>
      <w:r w:rsidR="006E2205" w:rsidRPr="00B204BB">
        <w:rPr>
          <w:rFonts w:ascii="Times New Roman" w:hAnsi="Times New Roman" w:cs="Times New Roman"/>
          <w:sz w:val="28"/>
          <w:szCs w:val="28"/>
          <w:lang w:eastAsia="ru-RU"/>
        </w:rPr>
        <w:t xml:space="preserve">. </w:t>
      </w:r>
      <w:proofErr w:type="gramStart"/>
      <w:r w:rsidR="006E2205" w:rsidRPr="00B204BB">
        <w:rPr>
          <w:rFonts w:ascii="Times New Roman" w:hAnsi="Times New Roman" w:cs="Times New Roman"/>
          <w:sz w:val="28"/>
          <w:szCs w:val="28"/>
          <w:lang w:eastAsia="ru-RU"/>
        </w:rPr>
        <w:t xml:space="preserve">При расчете платежеспособности с использованием государственного материнского (семейного) капитала администрация Муниципального образования город Ирбит запрашивает сведения о размере (оставшейся части) государственного </w:t>
      </w:r>
      <w:r w:rsidR="006E2205" w:rsidRPr="00B204BB">
        <w:rPr>
          <w:rFonts w:ascii="Times New Roman" w:hAnsi="Times New Roman" w:cs="Times New Roman"/>
          <w:sz w:val="28"/>
          <w:szCs w:val="28"/>
          <w:lang w:eastAsia="ru-RU"/>
        </w:rPr>
        <w:lastRenderedPageBreak/>
        <w:t xml:space="preserve">материнского (семейного) капитала в Территориальном </w:t>
      </w:r>
      <w:r w:rsidR="001F3BF0" w:rsidRPr="00B204BB">
        <w:rPr>
          <w:rFonts w:ascii="Times New Roman" w:hAnsi="Times New Roman" w:cs="Times New Roman"/>
          <w:sz w:val="28"/>
          <w:szCs w:val="28"/>
          <w:lang w:eastAsia="ru-RU"/>
        </w:rPr>
        <w:t>о</w:t>
      </w:r>
      <w:r w:rsidR="006E2205" w:rsidRPr="00B204BB">
        <w:rPr>
          <w:rFonts w:ascii="Times New Roman" w:hAnsi="Times New Roman" w:cs="Times New Roman"/>
          <w:sz w:val="28"/>
          <w:szCs w:val="28"/>
          <w:lang w:eastAsia="ru-RU"/>
        </w:rPr>
        <w:t xml:space="preserve">тделении Пенсионного </w:t>
      </w:r>
      <w:r w:rsidR="001F3BF0" w:rsidRPr="00B204BB">
        <w:rPr>
          <w:rFonts w:ascii="Times New Roman" w:hAnsi="Times New Roman" w:cs="Times New Roman"/>
          <w:sz w:val="28"/>
          <w:szCs w:val="28"/>
          <w:lang w:eastAsia="ru-RU"/>
        </w:rPr>
        <w:t>ф</w:t>
      </w:r>
      <w:r w:rsidR="006E2205" w:rsidRPr="00B204BB">
        <w:rPr>
          <w:rFonts w:ascii="Times New Roman" w:hAnsi="Times New Roman" w:cs="Times New Roman"/>
          <w:sz w:val="28"/>
          <w:szCs w:val="28"/>
          <w:lang w:eastAsia="ru-RU"/>
        </w:rPr>
        <w:t>онда Росси</w:t>
      </w:r>
      <w:r w:rsidR="001F3BF0" w:rsidRPr="00B204BB">
        <w:rPr>
          <w:rFonts w:ascii="Times New Roman" w:hAnsi="Times New Roman" w:cs="Times New Roman"/>
          <w:sz w:val="28"/>
          <w:szCs w:val="28"/>
          <w:lang w:eastAsia="ru-RU"/>
        </w:rPr>
        <w:t>йской Федерации п</w:t>
      </w:r>
      <w:r w:rsidR="006E2205" w:rsidRPr="00B204BB">
        <w:rPr>
          <w:rFonts w:ascii="Times New Roman" w:hAnsi="Times New Roman" w:cs="Times New Roman"/>
          <w:sz w:val="28"/>
          <w:szCs w:val="28"/>
          <w:lang w:eastAsia="ru-RU"/>
        </w:rPr>
        <w:t>о Свердловской области, в котором находится дело лица (заявителя), имеющего право на государственную поддержку.</w:t>
      </w:r>
      <w:proofErr w:type="gramEnd"/>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1</w:t>
      </w:r>
      <w:r w:rsidR="001F3BF0" w:rsidRPr="00B204BB">
        <w:rPr>
          <w:rFonts w:ascii="Times New Roman" w:hAnsi="Times New Roman" w:cs="Times New Roman"/>
          <w:sz w:val="28"/>
          <w:szCs w:val="28"/>
          <w:lang w:eastAsia="ru-RU"/>
        </w:rPr>
        <w:t>1</w:t>
      </w:r>
      <w:r w:rsidRPr="00B204BB">
        <w:rPr>
          <w:rFonts w:ascii="Times New Roman" w:hAnsi="Times New Roman" w:cs="Times New Roman"/>
          <w:sz w:val="28"/>
          <w:szCs w:val="28"/>
          <w:lang w:eastAsia="ru-RU"/>
        </w:rPr>
        <w:t xml:space="preserve">. </w:t>
      </w:r>
      <w:proofErr w:type="gramStart"/>
      <w:r w:rsidRPr="00B204BB">
        <w:rPr>
          <w:rFonts w:ascii="Times New Roman" w:hAnsi="Times New Roman" w:cs="Times New Roman"/>
          <w:sz w:val="28"/>
          <w:szCs w:val="28"/>
          <w:lang w:eastAsia="ru-RU"/>
        </w:rPr>
        <w:t>При расчете платежеспособности с использованием областного материнского (семейного) капитала администрация Муниципального образования город Ирбит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1</w:t>
      </w:r>
      <w:r w:rsidR="001F3BF0" w:rsidRPr="00B204BB">
        <w:rPr>
          <w:rFonts w:ascii="Times New Roman" w:hAnsi="Times New Roman" w:cs="Times New Roman"/>
          <w:sz w:val="28"/>
          <w:szCs w:val="28"/>
          <w:lang w:eastAsia="ru-RU"/>
        </w:rPr>
        <w:t>2</w:t>
      </w:r>
      <w:r w:rsidRPr="00B204BB">
        <w:rPr>
          <w:rFonts w:ascii="Times New Roman" w:hAnsi="Times New Roman" w:cs="Times New Roman"/>
          <w:sz w:val="28"/>
          <w:szCs w:val="28"/>
          <w:lang w:eastAsia="ru-RU"/>
        </w:rPr>
        <w:t xml:space="preserve">. </w:t>
      </w:r>
      <w:proofErr w:type="gramStart"/>
      <w:r w:rsidRPr="00B204BB">
        <w:rPr>
          <w:rFonts w:ascii="Times New Roman" w:hAnsi="Times New Roman" w:cs="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6E2205" w:rsidRPr="00B204BB" w:rsidRDefault="006E2205"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1</w:t>
      </w:r>
      <w:r w:rsidR="001F3BF0" w:rsidRPr="00B204BB">
        <w:rPr>
          <w:rFonts w:ascii="Times New Roman" w:hAnsi="Times New Roman" w:cs="Times New Roman"/>
          <w:sz w:val="28"/>
          <w:szCs w:val="28"/>
          <w:lang w:eastAsia="ru-RU"/>
        </w:rPr>
        <w:t>3</w:t>
      </w:r>
      <w:r w:rsidRPr="00B204BB">
        <w:rPr>
          <w:rFonts w:ascii="Times New Roman" w:hAnsi="Times New Roman" w:cs="Times New Roman"/>
          <w:sz w:val="28"/>
          <w:szCs w:val="28"/>
          <w:lang w:eastAsia="ru-RU"/>
        </w:rPr>
        <w:t xml:space="preserve">. При расчете платежеспособности молодой семьи документы, указанные в </w:t>
      </w:r>
      <w:hyperlink w:anchor="Par1" w:history="1">
        <w:r w:rsidRPr="00B204BB">
          <w:rPr>
            <w:rFonts w:ascii="Times New Roman" w:hAnsi="Times New Roman" w:cs="Times New Roman"/>
            <w:sz w:val="28"/>
            <w:szCs w:val="28"/>
            <w:lang w:eastAsia="ru-RU"/>
          </w:rPr>
          <w:t xml:space="preserve">пункте </w:t>
        </w:r>
      </w:hyperlink>
      <w:r w:rsidR="001F3BF0" w:rsidRPr="00B204BB">
        <w:rPr>
          <w:rFonts w:ascii="Times New Roman" w:hAnsi="Times New Roman" w:cs="Times New Roman"/>
          <w:sz w:val="28"/>
          <w:szCs w:val="28"/>
        </w:rPr>
        <w:t>9</w:t>
      </w:r>
      <w:r w:rsidRPr="00B204BB">
        <w:rPr>
          <w:rFonts w:ascii="Times New Roman" w:hAnsi="Times New Roman" w:cs="Times New Roman"/>
          <w:sz w:val="28"/>
          <w:szCs w:val="28"/>
          <w:lang w:eastAsia="ru-RU"/>
        </w:rPr>
        <w:t xml:space="preserve"> раздела 4 настоящей подпрограммы, учитываются в совокупности либо отдельно, по желанию молодой семьи.</w:t>
      </w:r>
    </w:p>
    <w:p w:rsidR="006E2205" w:rsidRPr="00B204BB" w:rsidRDefault="001F3BF0" w:rsidP="00B204B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04BB">
        <w:rPr>
          <w:rFonts w:ascii="Times New Roman" w:hAnsi="Times New Roman" w:cs="Times New Roman"/>
          <w:sz w:val="28"/>
          <w:szCs w:val="28"/>
          <w:lang w:eastAsia="ru-RU"/>
        </w:rPr>
        <w:t>14</w:t>
      </w:r>
      <w:r w:rsidR="006E2205" w:rsidRPr="00B204BB">
        <w:rPr>
          <w:rFonts w:ascii="Times New Roman" w:hAnsi="Times New Roman" w:cs="Times New Roman"/>
          <w:sz w:val="28"/>
          <w:szCs w:val="28"/>
          <w:lang w:eastAsia="ru-RU"/>
        </w:rPr>
        <w:t xml:space="preserve">. При расчете платежеспособности молодой семьи учитываются документы, указанные в </w:t>
      </w:r>
      <w:hyperlink w:anchor="Par1" w:history="1">
        <w:r w:rsidR="006E2205" w:rsidRPr="00B204BB">
          <w:rPr>
            <w:rFonts w:ascii="Times New Roman" w:hAnsi="Times New Roman" w:cs="Times New Roman"/>
            <w:sz w:val="28"/>
            <w:szCs w:val="28"/>
            <w:lang w:eastAsia="ru-RU"/>
          </w:rPr>
          <w:t xml:space="preserve">пункте </w:t>
        </w:r>
      </w:hyperlink>
      <w:r w:rsidRPr="00B204BB">
        <w:rPr>
          <w:rFonts w:ascii="Times New Roman" w:hAnsi="Times New Roman" w:cs="Times New Roman"/>
          <w:sz w:val="28"/>
          <w:szCs w:val="28"/>
        </w:rPr>
        <w:t>9</w:t>
      </w:r>
      <w:r w:rsidR="006E2205" w:rsidRPr="00B204BB">
        <w:rPr>
          <w:rFonts w:ascii="Times New Roman" w:hAnsi="Times New Roman" w:cs="Times New Roman"/>
          <w:sz w:val="28"/>
          <w:szCs w:val="28"/>
          <w:lang w:eastAsia="ru-RU"/>
        </w:rPr>
        <w:t xml:space="preserve"> раздела 4 настоящей подпрограммы, представленные одним из </w:t>
      </w:r>
      <w:r w:rsidRPr="00B204BB">
        <w:rPr>
          <w:rFonts w:ascii="Times New Roman" w:hAnsi="Times New Roman" w:cs="Times New Roman"/>
          <w:sz w:val="28"/>
          <w:szCs w:val="28"/>
          <w:lang w:eastAsia="ru-RU"/>
        </w:rPr>
        <w:t>членов</w:t>
      </w:r>
      <w:r w:rsidR="006E2205" w:rsidRPr="00B204BB">
        <w:rPr>
          <w:rFonts w:ascii="Times New Roman" w:hAnsi="Times New Roman" w:cs="Times New Roman"/>
          <w:sz w:val="28"/>
          <w:szCs w:val="28"/>
          <w:lang w:eastAsia="ru-RU"/>
        </w:rPr>
        <w:t xml:space="preserve"> молодой семьи, который не является гражданином Российской Федерации.</w:t>
      </w:r>
    </w:p>
    <w:p w:rsidR="006E2205" w:rsidRPr="00B204BB" w:rsidRDefault="001F3BF0"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15</w:t>
      </w:r>
      <w:r w:rsidR="006E2205" w:rsidRPr="00B204BB">
        <w:rPr>
          <w:rFonts w:ascii="Times New Roman" w:hAnsi="Times New Roman" w:cs="Times New Roman"/>
          <w:bCs/>
          <w:sz w:val="28"/>
          <w:szCs w:val="28"/>
          <w:lang w:eastAsia="ru-RU"/>
        </w:rPr>
        <w:t>.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Муниципальному образованию город Ирбит, в котором молодая семья состоит на учете в качестве участника подпрограммы.</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proofErr w:type="gramStart"/>
      <w:r w:rsidRPr="00B204BB">
        <w:rPr>
          <w:rFonts w:ascii="Times New Roman" w:hAnsi="Times New Roman" w:cs="Times New Roman"/>
          <w:bCs/>
          <w:sz w:val="28"/>
          <w:szCs w:val="28"/>
          <w:lang w:eastAsia="ru-RU"/>
        </w:rPr>
        <w:t>Норматив стоимости 1 кв. метра общей площади жилья устанавливается администрацией Муниципального образования город Ирбит</w:t>
      </w:r>
      <w:r w:rsidR="001F3BF0" w:rsidRPr="00B204BB">
        <w:rPr>
          <w:rFonts w:ascii="Times New Roman" w:hAnsi="Times New Roman" w:cs="Times New Roman"/>
          <w:bCs/>
          <w:sz w:val="28"/>
          <w:szCs w:val="28"/>
          <w:lang w:eastAsia="ru-RU"/>
        </w:rPr>
        <w:t xml:space="preserve"> в порядке, установленном </w:t>
      </w:r>
      <w:hyperlink r:id="rId23" w:history="1">
        <w:r w:rsidRPr="00B204BB">
          <w:rPr>
            <w:rStyle w:val="af3"/>
            <w:rFonts w:ascii="Times New Roman" w:hAnsi="Times New Roman"/>
            <w:bCs/>
            <w:color w:val="auto"/>
            <w:sz w:val="28"/>
            <w:szCs w:val="28"/>
            <w:u w:val="none"/>
            <w:lang w:eastAsia="ru-RU"/>
          </w:rPr>
          <w:t>Законом</w:t>
        </w:r>
      </w:hyperlink>
      <w:r w:rsidRPr="00B204BB">
        <w:rPr>
          <w:rFonts w:ascii="Times New Roman" w:hAnsi="Times New Roman" w:cs="Times New Roman"/>
          <w:bCs/>
          <w:sz w:val="28"/>
          <w:szCs w:val="28"/>
          <w:lang w:eastAsia="ru-RU"/>
        </w:rPr>
        <w:t xml:space="preserve"> Свердловской области от 22 июля 2005 года № 96-ОЗ </w:t>
      </w:r>
      <w:r w:rsidR="00B74DDE" w:rsidRPr="00B204BB">
        <w:rPr>
          <w:rFonts w:ascii="Times New Roman" w:hAnsi="Times New Roman" w:cs="Times New Roman"/>
          <w:bCs/>
          <w:sz w:val="28"/>
          <w:szCs w:val="28"/>
          <w:lang w:eastAsia="ru-RU"/>
        </w:rPr>
        <w:t xml:space="preserve">     </w:t>
      </w:r>
      <w:r w:rsidRPr="00B204BB">
        <w:rPr>
          <w:rFonts w:ascii="Times New Roman" w:hAnsi="Times New Roman" w:cs="Times New Roman"/>
          <w:bCs/>
          <w:sz w:val="28"/>
          <w:szCs w:val="28"/>
          <w:lang w:eastAsia="ru-RU"/>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w:t>
      </w:r>
      <w:proofErr w:type="gramEnd"/>
      <w:r w:rsidRPr="00B204BB">
        <w:rPr>
          <w:rFonts w:ascii="Times New Roman" w:hAnsi="Times New Roman" w:cs="Times New Roman"/>
          <w:bCs/>
          <w:sz w:val="28"/>
          <w:szCs w:val="28"/>
          <w:lang w:eastAsia="ru-RU"/>
        </w:rPr>
        <w:t xml:space="preserve"> Свердловской области, </w:t>
      </w:r>
      <w:proofErr w:type="gramStart"/>
      <w:r w:rsidRPr="00B204BB">
        <w:rPr>
          <w:rFonts w:ascii="Times New Roman" w:hAnsi="Times New Roman" w:cs="Times New Roman"/>
          <w:bCs/>
          <w:sz w:val="28"/>
          <w:szCs w:val="28"/>
          <w:lang w:eastAsia="ru-RU"/>
        </w:rPr>
        <w:t>определяемую</w:t>
      </w:r>
      <w:proofErr w:type="gramEnd"/>
      <w:r w:rsidRPr="00B204BB">
        <w:rPr>
          <w:rFonts w:ascii="Times New Roman" w:hAnsi="Times New Roman" w:cs="Times New Roman"/>
          <w:bCs/>
          <w:sz w:val="28"/>
          <w:szCs w:val="28"/>
          <w:lang w:eastAsia="ru-RU"/>
        </w:rPr>
        <w:t xml:space="preserve"> уполномоченным Правительством Российской Федерации федеральным органом исполнительной власти.</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для семьи численностью 2 человека (молодые супруги или 1 молодой родитель и ребенок) – 42 кв. метра;</w:t>
      </w:r>
    </w:p>
    <w:p w:rsidR="006E2205" w:rsidRPr="00B204BB" w:rsidRDefault="006E2205" w:rsidP="00B204BB">
      <w:pPr>
        <w:tabs>
          <w:tab w:val="left" w:pos="1134"/>
          <w:tab w:val="left" w:pos="1276"/>
        </w:tabs>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E2205" w:rsidRPr="00C22EB2" w:rsidRDefault="006E2205" w:rsidP="00B204BB">
      <w:pPr>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6E2205" w:rsidRPr="00C22EB2" w:rsidRDefault="006E2205" w:rsidP="00B204BB">
      <w:pPr>
        <w:spacing w:after="0" w:line="240" w:lineRule="auto"/>
        <w:ind w:firstLine="709"/>
        <w:jc w:val="both"/>
        <w:outlineLvl w:val="2"/>
        <w:rPr>
          <w:rFonts w:ascii="Times New Roman" w:hAnsi="Times New Roman" w:cs="Times New Roman"/>
          <w:bCs/>
          <w:sz w:val="28"/>
          <w:szCs w:val="28"/>
          <w:lang w:eastAsia="ru-RU"/>
        </w:rPr>
      </w:pP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roofErr w:type="spellStart"/>
      <w:r w:rsidRPr="00C22EB2">
        <w:rPr>
          <w:rFonts w:ascii="Times New Roman" w:hAnsi="Times New Roman" w:cs="Times New Roman"/>
          <w:bCs/>
          <w:sz w:val="28"/>
          <w:szCs w:val="28"/>
          <w:lang w:eastAsia="ru-RU"/>
        </w:rPr>
        <w:t>СтЖ</w:t>
      </w:r>
      <w:proofErr w:type="spellEnd"/>
      <w:r w:rsidRPr="00C22EB2">
        <w:rPr>
          <w:rFonts w:ascii="Times New Roman" w:hAnsi="Times New Roman" w:cs="Times New Roman"/>
          <w:bCs/>
          <w:sz w:val="28"/>
          <w:szCs w:val="28"/>
          <w:lang w:eastAsia="ru-RU"/>
        </w:rPr>
        <w:t xml:space="preserve"> = Н </w:t>
      </w:r>
      <w:proofErr w:type="spellStart"/>
      <w:r w:rsidRPr="00C22EB2">
        <w:rPr>
          <w:rFonts w:ascii="Times New Roman" w:hAnsi="Times New Roman" w:cs="Times New Roman"/>
          <w:bCs/>
          <w:sz w:val="28"/>
          <w:szCs w:val="28"/>
          <w:lang w:eastAsia="ru-RU"/>
        </w:rPr>
        <w:t>x</w:t>
      </w:r>
      <w:proofErr w:type="spellEnd"/>
      <w:r w:rsidRPr="00C22EB2">
        <w:rPr>
          <w:rFonts w:ascii="Times New Roman" w:hAnsi="Times New Roman" w:cs="Times New Roman"/>
          <w:bCs/>
          <w:sz w:val="28"/>
          <w:szCs w:val="28"/>
          <w:lang w:eastAsia="ru-RU"/>
        </w:rPr>
        <w:t xml:space="preserve"> РЖ, где:</w:t>
      </w: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roofErr w:type="spellStart"/>
      <w:r>
        <w:rPr>
          <w:rFonts w:ascii="Times New Roman" w:hAnsi="Times New Roman" w:cs="Times New Roman"/>
          <w:bCs/>
          <w:sz w:val="28"/>
          <w:szCs w:val="28"/>
          <w:lang w:eastAsia="ru-RU"/>
        </w:rPr>
        <w:lastRenderedPageBreak/>
        <w:t>СтЖ</w:t>
      </w:r>
      <w:proofErr w:type="spellEnd"/>
      <w:r>
        <w:rPr>
          <w:rFonts w:ascii="Times New Roman" w:hAnsi="Times New Roman" w:cs="Times New Roman"/>
          <w:bCs/>
          <w:sz w:val="28"/>
          <w:szCs w:val="28"/>
          <w:lang w:eastAsia="ru-RU"/>
        </w:rPr>
        <w:t xml:space="preserve"> – </w:t>
      </w:r>
      <w:r w:rsidRPr="00C22EB2">
        <w:rPr>
          <w:rFonts w:ascii="Times New Roman" w:hAnsi="Times New Roman" w:cs="Times New Roman"/>
          <w:bCs/>
          <w:sz w:val="28"/>
          <w:szCs w:val="28"/>
          <w:lang w:eastAsia="ru-RU"/>
        </w:rPr>
        <w:t>средняя стоимость жилья, принимаемая при расчете размера социальной выплаты;</w:t>
      </w: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 – </w:t>
      </w:r>
      <w:r w:rsidRPr="00C22EB2">
        <w:rPr>
          <w:rFonts w:ascii="Times New Roman" w:hAnsi="Times New Roman" w:cs="Times New Roman"/>
          <w:bCs/>
          <w:sz w:val="28"/>
          <w:szCs w:val="28"/>
          <w:lang w:eastAsia="ru-RU"/>
        </w:rPr>
        <w:t>норматив стоимости 1 кв. метра общей площади жилья по муниципальному образованию, определяемый в соответствии с требованиями подпрограммы;</w:t>
      </w:r>
    </w:p>
    <w:p w:rsidR="006E2205" w:rsidRPr="00C22EB2" w:rsidRDefault="006E2205" w:rsidP="00655835">
      <w:pPr>
        <w:spacing w:after="0" w:line="240" w:lineRule="auto"/>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РЖ – </w:t>
      </w:r>
      <w:r w:rsidRPr="00C22EB2">
        <w:rPr>
          <w:rFonts w:ascii="Times New Roman" w:hAnsi="Times New Roman" w:cs="Times New Roman"/>
          <w:bCs/>
          <w:sz w:val="28"/>
          <w:szCs w:val="28"/>
          <w:lang w:eastAsia="ru-RU"/>
        </w:rPr>
        <w:t>размер общей площади жилого помещения, определяемый в соответствии с требованиями подпрограммы.</w:t>
      </w:r>
    </w:p>
    <w:p w:rsidR="00655835" w:rsidRDefault="001F3BF0" w:rsidP="00655835">
      <w:pPr>
        <w:pStyle w:val="ConsPlusNormal"/>
        <w:ind w:firstLine="540"/>
        <w:jc w:val="both"/>
        <w:rPr>
          <w:rFonts w:ascii="Times New Roman" w:hAnsi="Times New Roman" w:cs="Times New Roman"/>
          <w:sz w:val="28"/>
          <w:szCs w:val="28"/>
        </w:rPr>
      </w:pPr>
      <w:r w:rsidRPr="00655835">
        <w:rPr>
          <w:rFonts w:ascii="Times New Roman" w:hAnsi="Times New Roman" w:cs="Times New Roman"/>
          <w:bCs/>
          <w:sz w:val="28"/>
          <w:szCs w:val="28"/>
        </w:rPr>
        <w:t xml:space="preserve">16. </w:t>
      </w:r>
      <w:r w:rsidR="00655835" w:rsidRPr="00655835">
        <w:rPr>
          <w:rFonts w:ascii="Times New Roman" w:hAnsi="Times New Roman" w:cs="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655835" w:rsidRPr="00655835" w:rsidRDefault="00655835" w:rsidP="00655835">
      <w:pPr>
        <w:pStyle w:val="ConsPlusNormal"/>
        <w:ind w:firstLine="540"/>
        <w:jc w:val="both"/>
        <w:rPr>
          <w:rFonts w:ascii="Times New Roman" w:hAnsi="Times New Roman" w:cs="Times New Roman"/>
          <w:sz w:val="28"/>
          <w:szCs w:val="28"/>
        </w:rPr>
      </w:pPr>
      <w:r w:rsidRPr="00655835">
        <w:rPr>
          <w:rFonts w:ascii="Times New Roman" w:hAnsi="Times New Roman" w:cs="Times New Roman"/>
          <w:sz w:val="28"/>
          <w:szCs w:val="28"/>
        </w:rPr>
        <w:t xml:space="preserve">17. </w:t>
      </w:r>
      <w:proofErr w:type="gramStart"/>
      <w:r w:rsidRPr="00655835">
        <w:rPr>
          <w:rFonts w:ascii="Times New Roman" w:hAnsi="Times New Roman" w:cs="Times New Roman"/>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roofErr w:type="gramEnd"/>
    </w:p>
    <w:p w:rsidR="00A520AD" w:rsidRDefault="00A520AD" w:rsidP="00A520A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bCs/>
          <w:sz w:val="28"/>
          <w:szCs w:val="28"/>
          <w:lang w:eastAsia="ru-RU"/>
        </w:rPr>
        <w:tab/>
        <w:t xml:space="preserve">18. </w:t>
      </w:r>
      <w:proofErr w:type="gramStart"/>
      <w:r>
        <w:rPr>
          <w:rFonts w:ascii="Times New Roman" w:hAnsi="Times New Roman" w:cs="Times New Roman"/>
          <w:sz w:val="28"/>
          <w:szCs w:val="28"/>
          <w:lang w:eastAsia="ru-RU"/>
        </w:rPr>
        <w:t xml:space="preserve">В случае использования региональной социальной выплаты на цель, предусмотренную </w:t>
      </w:r>
      <w:hyperlink r:id="rId24" w:history="1">
        <w:r w:rsidRPr="00A520AD">
          <w:rPr>
            <w:rFonts w:ascii="Times New Roman" w:hAnsi="Times New Roman" w:cs="Times New Roman"/>
            <w:sz w:val="28"/>
            <w:szCs w:val="28"/>
            <w:lang w:eastAsia="ru-RU"/>
          </w:rPr>
          <w:t>подпунктом 5 пункта 3 раздела 4</w:t>
        </w:r>
      </w:hyperlink>
      <w:r w:rsidRPr="00A520AD">
        <w:rPr>
          <w:rFonts w:ascii="Times New Roman" w:hAnsi="Times New Roman" w:cs="Times New Roman"/>
          <w:sz w:val="28"/>
          <w:szCs w:val="28"/>
          <w:lang w:eastAsia="ru-RU"/>
        </w:rPr>
        <w:t xml:space="preserve"> подпрограммы</w:t>
      </w:r>
      <w:r>
        <w:rPr>
          <w:rFonts w:ascii="Times New Roman" w:hAnsi="Times New Roman" w:cs="Times New Roman"/>
          <w:sz w:val="28"/>
          <w:szCs w:val="28"/>
          <w:lang w:eastAsia="ru-RU"/>
        </w:rPr>
        <w:t>,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w:t>
      </w:r>
      <w:proofErr w:type="gramEnd"/>
      <w:r>
        <w:rPr>
          <w:rFonts w:ascii="Times New Roman" w:hAnsi="Times New Roman" w:cs="Times New Roman"/>
          <w:sz w:val="28"/>
          <w:szCs w:val="28"/>
          <w:lang w:eastAsia="ru-RU"/>
        </w:rPr>
        <w:t xml:space="preserve"> граждан на учет в качестве нуждающихся в жилых помещениях в месте приобретения жилого помещения или строительства жилого дома.</w:t>
      </w:r>
    </w:p>
    <w:p w:rsidR="006E2205" w:rsidRPr="00A520AD" w:rsidRDefault="00A520AD" w:rsidP="00A520AD">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520AD">
        <w:rPr>
          <w:rFonts w:ascii="Times New Roman" w:hAnsi="Times New Roman" w:cs="Times New Roman"/>
          <w:sz w:val="28"/>
          <w:szCs w:val="28"/>
          <w:lang w:eastAsia="ru-RU"/>
        </w:rPr>
        <w:t xml:space="preserve">19. </w:t>
      </w:r>
      <w:r w:rsidR="006E2205" w:rsidRPr="00A520AD">
        <w:rPr>
          <w:rFonts w:ascii="Times New Roman" w:hAnsi="Times New Roman" w:cs="Times New Roman"/>
          <w:b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7D553D" w:rsidRDefault="007D553D" w:rsidP="00B74DDE">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Par109"/>
      <w:bookmarkEnd w:id="6"/>
      <w:r w:rsidRPr="007D553D">
        <w:rPr>
          <w:rFonts w:ascii="Times New Roman" w:hAnsi="Times New Roman" w:cs="Times New Roman"/>
          <w:bCs/>
          <w:sz w:val="28"/>
          <w:szCs w:val="28"/>
          <w:lang w:eastAsia="ru-RU"/>
        </w:rPr>
        <w:t>20.</w:t>
      </w:r>
      <w:r w:rsidR="006E2205" w:rsidRPr="007D553D">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 xml:space="preserve">В случае использования региональной социальной выплаты на цели, предусмотренные </w:t>
      </w:r>
      <w:hyperlink r:id="rId25" w:history="1">
        <w:r w:rsidRPr="007D553D">
          <w:rPr>
            <w:rFonts w:ascii="Times New Roman" w:hAnsi="Times New Roman" w:cs="Times New Roman"/>
            <w:sz w:val="28"/>
            <w:szCs w:val="28"/>
            <w:lang w:eastAsia="ru-RU"/>
          </w:rPr>
          <w:t>подпунктами 4</w:t>
        </w:r>
      </w:hyperlink>
      <w:r w:rsidRPr="007D553D">
        <w:rPr>
          <w:rFonts w:ascii="Times New Roman" w:hAnsi="Times New Roman" w:cs="Times New Roman"/>
          <w:sz w:val="28"/>
          <w:szCs w:val="28"/>
          <w:lang w:eastAsia="ru-RU"/>
        </w:rPr>
        <w:t xml:space="preserve"> и </w:t>
      </w:r>
      <w:hyperlink r:id="rId26" w:history="1">
        <w:r w:rsidRPr="007D553D">
          <w:rPr>
            <w:rFonts w:ascii="Times New Roman" w:hAnsi="Times New Roman" w:cs="Times New Roman"/>
            <w:sz w:val="28"/>
            <w:szCs w:val="28"/>
            <w:lang w:eastAsia="ru-RU"/>
          </w:rPr>
          <w:t xml:space="preserve">5 пункта </w:t>
        </w:r>
      </w:hyperlink>
      <w:r w:rsidRPr="007D553D">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раздела 4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Pr>
          <w:rFonts w:ascii="Times New Roman" w:hAnsi="Times New Roman" w:cs="Times New Roman"/>
          <w:sz w:val="28"/>
          <w:szCs w:val="28"/>
          <w:lang w:eastAsia="ru-RU"/>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w:t>
      </w:r>
      <w:proofErr w:type="gramEnd"/>
      <w:r>
        <w:rPr>
          <w:rFonts w:ascii="Times New Roman" w:hAnsi="Times New Roman" w:cs="Times New Roman"/>
          <w:sz w:val="28"/>
          <w:szCs w:val="28"/>
          <w:lang w:eastAsia="ru-RU"/>
        </w:rPr>
        <w:t xml:space="preserve"> помещения или жилого дома.</w:t>
      </w:r>
    </w:p>
    <w:p w:rsidR="006E2205" w:rsidRPr="007D553D" w:rsidRDefault="007D553D" w:rsidP="00B74DDE">
      <w:pPr>
        <w:spacing w:after="0" w:line="240" w:lineRule="auto"/>
        <w:ind w:firstLine="709"/>
        <w:jc w:val="both"/>
        <w:outlineLvl w:val="2"/>
        <w:rPr>
          <w:rFonts w:ascii="Times New Roman" w:hAnsi="Times New Roman" w:cs="Times New Roman"/>
          <w:bCs/>
          <w:sz w:val="28"/>
          <w:szCs w:val="28"/>
          <w:lang w:eastAsia="ru-RU"/>
        </w:rPr>
      </w:pPr>
      <w:r w:rsidRPr="007D553D">
        <w:rPr>
          <w:rFonts w:ascii="Times New Roman" w:hAnsi="Times New Roman" w:cs="Times New Roman"/>
          <w:bCs/>
          <w:sz w:val="28"/>
          <w:szCs w:val="28"/>
          <w:lang w:eastAsia="ru-RU"/>
        </w:rPr>
        <w:t xml:space="preserve">21. </w:t>
      </w:r>
      <w:r w:rsidR="006E2205" w:rsidRPr="007D553D">
        <w:rPr>
          <w:rFonts w:ascii="Times New Roman" w:hAnsi="Times New Roman" w:cs="Times New Roman"/>
          <w:bCs/>
          <w:sz w:val="28"/>
          <w:szCs w:val="28"/>
          <w:lang w:eastAsia="ru-RU"/>
        </w:rPr>
        <w:t>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E2205" w:rsidRPr="00C22EB2" w:rsidRDefault="007D553D" w:rsidP="00B74DDE">
      <w:pPr>
        <w:spacing w:after="0" w:line="240" w:lineRule="auto"/>
        <w:ind w:firstLine="709"/>
        <w:jc w:val="both"/>
        <w:outlineLvl w:val="2"/>
        <w:rPr>
          <w:rFonts w:ascii="Times New Roman" w:hAnsi="Times New Roman" w:cs="Times New Roman"/>
          <w:bCs/>
          <w:sz w:val="28"/>
          <w:szCs w:val="28"/>
          <w:lang w:eastAsia="ru-RU"/>
        </w:rPr>
      </w:pPr>
      <w:r w:rsidRPr="007D553D">
        <w:rPr>
          <w:rFonts w:ascii="Times New Roman" w:hAnsi="Times New Roman" w:cs="Times New Roman"/>
          <w:bCs/>
          <w:sz w:val="28"/>
          <w:szCs w:val="28"/>
          <w:lang w:eastAsia="ru-RU"/>
        </w:rPr>
        <w:t xml:space="preserve">22. </w:t>
      </w:r>
      <w:r w:rsidR="006E2205" w:rsidRPr="007D553D">
        <w:rPr>
          <w:rFonts w:ascii="Times New Roman" w:hAnsi="Times New Roman" w:cs="Times New Roman"/>
          <w:b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E2205" w:rsidRPr="00C22EB2" w:rsidRDefault="007D553D" w:rsidP="00B74DDE">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6E2205" w:rsidRPr="00C22EB2">
        <w:rPr>
          <w:rFonts w:ascii="Times New Roman" w:hAnsi="Times New Roman" w:cs="Times New Roman"/>
          <w:bCs/>
          <w:sz w:val="28"/>
          <w:szCs w:val="28"/>
          <w:lang w:eastAsia="ru-RU"/>
        </w:rPr>
        <w:t xml:space="preserve">. В случае использования региональной социальной выплаты на уплату последнего платежа в счет оплаты паевого взноса ее размер устанавливается в </w:t>
      </w:r>
      <w:r w:rsidR="006E2205" w:rsidRPr="00C22EB2">
        <w:rPr>
          <w:rFonts w:ascii="Times New Roman" w:hAnsi="Times New Roman" w:cs="Times New Roman"/>
          <w:bCs/>
          <w:sz w:val="28"/>
          <w:szCs w:val="28"/>
          <w:lang w:eastAsia="ru-RU"/>
        </w:rPr>
        <w:lastRenderedPageBreak/>
        <w:t xml:space="preserve">соответствии с </w:t>
      </w:r>
      <w:hyperlink w:anchor="Par109" w:history="1">
        <w:r w:rsidR="006E2205" w:rsidRPr="007D553D">
          <w:rPr>
            <w:rStyle w:val="af3"/>
            <w:rFonts w:ascii="Times New Roman" w:hAnsi="Times New Roman"/>
            <w:bCs/>
            <w:color w:val="auto"/>
            <w:sz w:val="28"/>
            <w:szCs w:val="28"/>
            <w:u w:val="none"/>
            <w:lang w:eastAsia="ru-RU"/>
          </w:rPr>
          <w:t xml:space="preserve">пунктом </w:t>
        </w:r>
      </w:hyperlink>
      <w:r w:rsidRPr="007D553D">
        <w:rPr>
          <w:rFonts w:ascii="Times New Roman" w:hAnsi="Times New Roman" w:cs="Times New Roman"/>
          <w:sz w:val="28"/>
          <w:szCs w:val="28"/>
        </w:rPr>
        <w:t>6</w:t>
      </w:r>
      <w:r w:rsidR="006E2205" w:rsidRPr="007D553D">
        <w:rPr>
          <w:rFonts w:ascii="Times New Roman" w:hAnsi="Times New Roman" w:cs="Times New Roman"/>
          <w:sz w:val="28"/>
          <w:szCs w:val="28"/>
        </w:rPr>
        <w:t xml:space="preserve"> раздел</w:t>
      </w:r>
      <w:r w:rsidR="006E2205">
        <w:rPr>
          <w:rFonts w:ascii="Times New Roman" w:hAnsi="Times New Roman" w:cs="Times New Roman"/>
          <w:sz w:val="28"/>
          <w:szCs w:val="28"/>
        </w:rPr>
        <w:t>а 4 настоящей подпрограммы</w:t>
      </w:r>
      <w:r w:rsidR="006E2205" w:rsidRPr="005216E2">
        <w:rPr>
          <w:rFonts w:ascii="Times New Roman" w:hAnsi="Times New Roman" w:cs="Times New Roman"/>
          <w:bCs/>
          <w:sz w:val="28"/>
          <w:szCs w:val="28"/>
          <w:lang w:eastAsia="ru-RU"/>
        </w:rPr>
        <w:t xml:space="preserve"> и о</w:t>
      </w:r>
      <w:r w:rsidR="006E2205" w:rsidRPr="00C22EB2">
        <w:rPr>
          <w:rFonts w:ascii="Times New Roman" w:hAnsi="Times New Roman" w:cs="Times New Roman"/>
          <w:bCs/>
          <w:sz w:val="28"/>
          <w:szCs w:val="28"/>
          <w:lang w:eastAsia="ru-RU"/>
        </w:rPr>
        <w:t>граничивается суммой остатка задолженности по выплате остатка пая.</w:t>
      </w:r>
    </w:p>
    <w:p w:rsidR="006E2205" w:rsidRPr="00C22EB2" w:rsidRDefault="006E2205" w:rsidP="00B74DDE">
      <w:pPr>
        <w:spacing w:after="0" w:line="240" w:lineRule="auto"/>
        <w:ind w:firstLine="709"/>
        <w:jc w:val="both"/>
        <w:outlineLvl w:val="2"/>
        <w:rPr>
          <w:rFonts w:ascii="Times New Roman" w:hAnsi="Times New Roman" w:cs="Times New Roman"/>
          <w:bCs/>
          <w:sz w:val="28"/>
          <w:szCs w:val="28"/>
          <w:lang w:eastAsia="ru-RU"/>
        </w:rPr>
      </w:pPr>
      <w:proofErr w:type="gramStart"/>
      <w:r w:rsidRPr="00C22EB2">
        <w:rPr>
          <w:rFonts w:ascii="Times New Roman" w:hAnsi="Times New Roman" w:cs="Times New Roman"/>
          <w:bCs/>
          <w:sz w:val="28"/>
          <w:szCs w:val="28"/>
          <w:lang w:eastAsia="ru-RU"/>
        </w:rP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w:t>
      </w:r>
      <w:r w:rsidRPr="00836082">
        <w:rPr>
          <w:rFonts w:ascii="Times New Roman" w:hAnsi="Times New Roman" w:cs="Times New Roman"/>
          <w:bCs/>
          <w:sz w:val="28"/>
          <w:szCs w:val="28"/>
          <w:lang w:eastAsia="ru-RU"/>
        </w:rPr>
        <w:t xml:space="preserve">с </w:t>
      </w:r>
      <w:hyperlink w:anchor="Par109" w:history="1">
        <w:r w:rsidRPr="007D553D">
          <w:rPr>
            <w:rStyle w:val="af3"/>
            <w:rFonts w:ascii="Times New Roman" w:hAnsi="Times New Roman"/>
            <w:bCs/>
            <w:color w:val="auto"/>
            <w:sz w:val="28"/>
            <w:szCs w:val="28"/>
            <w:u w:val="none"/>
            <w:lang w:eastAsia="ru-RU"/>
          </w:rPr>
          <w:t xml:space="preserve">пунктом </w:t>
        </w:r>
      </w:hyperlink>
      <w:r w:rsidR="007D553D" w:rsidRPr="007D553D">
        <w:rPr>
          <w:rFonts w:ascii="Times New Roman" w:hAnsi="Times New Roman" w:cs="Times New Roman"/>
          <w:sz w:val="28"/>
          <w:szCs w:val="28"/>
        </w:rPr>
        <w:t>6</w:t>
      </w:r>
      <w:r w:rsidRPr="007D553D">
        <w:rPr>
          <w:rFonts w:ascii="Times New Roman" w:hAnsi="Times New Roman" w:cs="Times New Roman"/>
          <w:sz w:val="28"/>
          <w:szCs w:val="28"/>
        </w:rPr>
        <w:t xml:space="preserve"> ра</w:t>
      </w:r>
      <w:r>
        <w:rPr>
          <w:rFonts w:ascii="Times New Roman" w:hAnsi="Times New Roman" w:cs="Times New Roman"/>
          <w:sz w:val="28"/>
          <w:szCs w:val="28"/>
        </w:rPr>
        <w:t>здела 4 настоящей подпрограммы</w:t>
      </w:r>
      <w:r w:rsidRPr="005216E2">
        <w:rPr>
          <w:rFonts w:ascii="Times New Roman" w:hAnsi="Times New Roman" w:cs="Times New Roman"/>
          <w:bCs/>
          <w:sz w:val="28"/>
          <w:szCs w:val="28"/>
          <w:lang w:eastAsia="ru-RU"/>
        </w:rPr>
        <w:t xml:space="preserve"> </w:t>
      </w:r>
      <w:r w:rsidRPr="00C22EB2">
        <w:rPr>
          <w:rFonts w:ascii="Times New Roman" w:hAnsi="Times New Roman" w:cs="Times New Roman"/>
          <w:bCs/>
          <w:sz w:val="28"/>
          <w:szCs w:val="28"/>
          <w:lang w:eastAsia="ru-RU"/>
        </w:rPr>
        <w:t>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C22EB2">
        <w:rPr>
          <w:rFonts w:ascii="Times New Roman" w:hAnsi="Times New Roman" w:cs="Times New Roman"/>
          <w:bCs/>
          <w:sz w:val="28"/>
          <w:szCs w:val="28"/>
          <w:lang w:eastAsia="ru-RU"/>
        </w:rPr>
        <w:t xml:space="preserve"> займам.</w:t>
      </w:r>
    </w:p>
    <w:p w:rsidR="006E2205" w:rsidRPr="00C22EB2" w:rsidRDefault="007D553D" w:rsidP="00B74DDE">
      <w:pPr>
        <w:spacing w:after="0" w:line="240" w:lineRule="auto"/>
        <w:ind w:firstLine="709"/>
        <w:jc w:val="both"/>
        <w:outlineLvl w:val="2"/>
        <w:rPr>
          <w:rFonts w:ascii="Times New Roman" w:hAnsi="Times New Roman" w:cs="Times New Roman"/>
          <w:bCs/>
          <w:sz w:val="28"/>
          <w:szCs w:val="28"/>
          <w:lang w:eastAsia="ru-RU"/>
        </w:rPr>
      </w:pPr>
      <w:r w:rsidRPr="00B204BB">
        <w:rPr>
          <w:rFonts w:ascii="Times New Roman" w:hAnsi="Times New Roman" w:cs="Times New Roman"/>
          <w:bCs/>
          <w:sz w:val="28"/>
          <w:szCs w:val="28"/>
          <w:lang w:eastAsia="ru-RU"/>
        </w:rPr>
        <w:t>24</w:t>
      </w:r>
      <w:r w:rsidR="006E2205" w:rsidRPr="00B204BB">
        <w:rPr>
          <w:rFonts w:ascii="Times New Roman" w:hAnsi="Times New Roman" w:cs="Times New Roman"/>
          <w:bCs/>
          <w:sz w:val="28"/>
          <w:szCs w:val="28"/>
          <w:lang w:eastAsia="ru-RU"/>
        </w:rPr>
        <w:t>. Средства областного</w:t>
      </w:r>
      <w:r w:rsidR="006E2205" w:rsidRPr="00C22EB2">
        <w:rPr>
          <w:rFonts w:ascii="Times New Roman" w:hAnsi="Times New Roman" w:cs="Times New Roman"/>
          <w:bCs/>
          <w:sz w:val="28"/>
          <w:szCs w:val="28"/>
          <w:lang w:eastAsia="ru-RU"/>
        </w:rPr>
        <w:t xml:space="preserve"> бюджета в форме субсидий на предоставление региональных социальных выплат перечисляются в доход бюджета </w:t>
      </w:r>
      <w:r w:rsidR="006E2205">
        <w:rPr>
          <w:rFonts w:ascii="Times New Roman" w:hAnsi="Times New Roman" w:cs="Times New Roman"/>
          <w:sz w:val="28"/>
          <w:szCs w:val="28"/>
        </w:rPr>
        <w:t>Муниципального образования город Ирбит</w:t>
      </w:r>
      <w:r w:rsidR="006E2205" w:rsidRPr="00C22EB2">
        <w:rPr>
          <w:rFonts w:ascii="Times New Roman" w:hAnsi="Times New Roman" w:cs="Times New Roman"/>
          <w:bCs/>
          <w:sz w:val="28"/>
          <w:szCs w:val="28"/>
          <w:lang w:eastAsia="ru-RU"/>
        </w:rPr>
        <w:t xml:space="preserve">, </w:t>
      </w:r>
      <w:r w:rsidR="006E2205">
        <w:rPr>
          <w:rFonts w:ascii="Times New Roman" w:hAnsi="Times New Roman" w:cs="Times New Roman"/>
          <w:bCs/>
          <w:sz w:val="28"/>
          <w:szCs w:val="28"/>
          <w:lang w:eastAsia="ru-RU"/>
        </w:rPr>
        <w:t xml:space="preserve">в случае прохождения отбора </w:t>
      </w:r>
      <w:r w:rsidR="006E2205" w:rsidRPr="00C22EB2">
        <w:rPr>
          <w:rFonts w:ascii="Times New Roman" w:hAnsi="Times New Roman" w:cs="Times New Roman"/>
          <w:bCs/>
          <w:sz w:val="28"/>
          <w:szCs w:val="28"/>
          <w:lang w:eastAsia="ru-RU"/>
        </w:rPr>
        <w:t>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12C44" w:rsidRDefault="00112C44" w:rsidP="00B74DD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25</w:t>
      </w:r>
      <w:r w:rsidR="006E2205" w:rsidRPr="00836082">
        <w:rPr>
          <w:rFonts w:ascii="Times New Roman" w:hAnsi="Times New Roman" w:cs="Times New Roman"/>
          <w:bCs/>
          <w:sz w:val="28"/>
          <w:szCs w:val="28"/>
          <w:lang w:eastAsia="ru-RU"/>
        </w:rPr>
        <w:t xml:space="preserve">. </w:t>
      </w:r>
      <w:proofErr w:type="gramStart"/>
      <w:r w:rsidR="006E2205" w:rsidRPr="00836082">
        <w:rPr>
          <w:rFonts w:ascii="Times New Roman" w:hAnsi="Times New Roman" w:cs="Times New Roman"/>
          <w:bCs/>
          <w:sz w:val="28"/>
          <w:szCs w:val="28"/>
          <w:lang w:eastAsia="ru-RU"/>
        </w:rPr>
        <w:t>В</w:t>
      </w:r>
      <w:r w:rsidR="006E2205" w:rsidRPr="00C22EB2">
        <w:rPr>
          <w:rFonts w:ascii="Times New Roman" w:hAnsi="Times New Roman" w:cs="Times New Roman"/>
          <w:bCs/>
          <w:sz w:val="28"/>
          <w:szCs w:val="28"/>
          <w:lang w:eastAsia="ru-RU"/>
        </w:rPr>
        <w:t xml:space="preserve"> случае, когда после начисления региональных социальных выплат в бюджете муниципального образования в Свердловской области сложился остаток средств областного бюджета, выделенных в качестве субсидии на предоставление региональных социальных выплат в т</w:t>
      </w:r>
      <w:r w:rsidR="006E2205">
        <w:rPr>
          <w:rFonts w:ascii="Times New Roman" w:hAnsi="Times New Roman" w:cs="Times New Roman"/>
          <w:bCs/>
          <w:sz w:val="28"/>
          <w:szCs w:val="28"/>
          <w:lang w:eastAsia="ru-RU"/>
        </w:rPr>
        <w:t xml:space="preserve">екущем финансовом году (далее – </w:t>
      </w:r>
      <w:r w:rsidR="006E2205" w:rsidRPr="00C22EB2">
        <w:rPr>
          <w:rFonts w:ascii="Times New Roman" w:hAnsi="Times New Roman" w:cs="Times New Roman"/>
          <w:bCs/>
          <w:sz w:val="28"/>
          <w:szCs w:val="28"/>
          <w:lang w:eastAsia="ru-RU"/>
        </w:rPr>
        <w:t>остаток средств), он направляется на предоставление молодой семье региональной социальной выплаты, след</w:t>
      </w:r>
      <w:r w:rsidR="006E2205">
        <w:rPr>
          <w:rFonts w:ascii="Times New Roman" w:hAnsi="Times New Roman" w:cs="Times New Roman"/>
          <w:bCs/>
          <w:sz w:val="28"/>
          <w:szCs w:val="28"/>
          <w:lang w:eastAsia="ru-RU"/>
        </w:rPr>
        <w:t xml:space="preserve">ующей по списку молодых семей – </w:t>
      </w:r>
      <w:r w:rsidR="006E2205" w:rsidRPr="00C22EB2">
        <w:rPr>
          <w:rFonts w:ascii="Times New Roman" w:hAnsi="Times New Roman" w:cs="Times New Roman"/>
          <w:bCs/>
          <w:sz w:val="28"/>
          <w:szCs w:val="28"/>
          <w:lang w:eastAsia="ru-RU"/>
        </w:rPr>
        <w:t xml:space="preserve">участников </w:t>
      </w:r>
      <w:hyperlink r:id="rId27" w:history="1">
        <w:r w:rsidR="006E2205" w:rsidRPr="005216E2">
          <w:rPr>
            <w:rStyle w:val="af3"/>
            <w:rFonts w:ascii="Times New Roman" w:hAnsi="Times New Roman"/>
            <w:bCs/>
            <w:color w:val="auto"/>
            <w:sz w:val="28"/>
            <w:szCs w:val="28"/>
            <w:u w:val="none"/>
            <w:lang w:eastAsia="ru-RU"/>
          </w:rPr>
          <w:t>Подпрограммы</w:t>
        </w:r>
      </w:hyperlink>
      <w:r w:rsidR="006E2205" w:rsidRPr="00C22EB2">
        <w:rPr>
          <w:rFonts w:ascii="Times New Roman" w:hAnsi="Times New Roman" w:cs="Times New Roman"/>
          <w:bCs/>
          <w:sz w:val="28"/>
          <w:szCs w:val="28"/>
          <w:lang w:eastAsia="ru-RU"/>
        </w:rPr>
        <w:t>, изъявивших желание получить региональную социальную выплату по муниципальному</w:t>
      </w:r>
      <w:proofErr w:type="gramEnd"/>
      <w:r w:rsidR="006E2205" w:rsidRPr="00C22EB2">
        <w:rPr>
          <w:rFonts w:ascii="Times New Roman" w:hAnsi="Times New Roman" w:cs="Times New Roman"/>
          <w:bCs/>
          <w:sz w:val="28"/>
          <w:szCs w:val="28"/>
          <w:lang w:eastAsia="ru-RU"/>
        </w:rPr>
        <w:t xml:space="preserve"> образованию в Свердловской области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w:t>
      </w:r>
      <w:r w:rsidR="006E2205">
        <w:rPr>
          <w:rFonts w:ascii="Times New Roman" w:hAnsi="Times New Roman" w:cs="Times New Roman"/>
          <w:bCs/>
          <w:sz w:val="28"/>
          <w:szCs w:val="28"/>
          <w:lang w:eastAsia="ru-RU"/>
        </w:rPr>
        <w:t>администрацией Муниципального образования город Ирбит</w:t>
      </w:r>
      <w:r w:rsidR="006E2205" w:rsidRPr="00C22EB2">
        <w:rPr>
          <w:rFonts w:ascii="Times New Roman" w:hAnsi="Times New Roman" w:cs="Times New Roman"/>
          <w:bCs/>
          <w:sz w:val="28"/>
          <w:szCs w:val="28"/>
          <w:lang w:eastAsia="ru-RU"/>
        </w:rPr>
        <w:t xml:space="preserve"> и направляется в </w:t>
      </w:r>
      <w:r>
        <w:rPr>
          <w:rFonts w:ascii="Times New Roman" w:hAnsi="Times New Roman" w:cs="Times New Roman"/>
          <w:bCs/>
          <w:sz w:val="28"/>
          <w:szCs w:val="28"/>
          <w:lang w:eastAsia="ru-RU"/>
        </w:rPr>
        <w:t>Департамент</w:t>
      </w:r>
      <w:r w:rsidR="006E2205" w:rsidRPr="00C22EB2">
        <w:rPr>
          <w:rFonts w:ascii="Times New Roman" w:hAnsi="Times New Roman" w:cs="Times New Roman"/>
          <w:bCs/>
          <w:sz w:val="28"/>
          <w:szCs w:val="28"/>
          <w:lang w:eastAsia="ru-RU"/>
        </w:rPr>
        <w:t>.</w:t>
      </w:r>
      <w:r w:rsidRPr="00112C4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Если органом местного самоуправления не принимается решение об увеличении доли средств местного бюджета, то остаток средств возвращается в областной бюджет в порядке, предусмотренном законодательством Свердловской области.</w:t>
      </w:r>
    </w:p>
    <w:p w:rsidR="006E2205" w:rsidRPr="00C22EB2" w:rsidRDefault="00112C44" w:rsidP="00B74DDE">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26. </w:t>
      </w:r>
      <w:r w:rsidR="006E2205" w:rsidRPr="00C22EB2">
        <w:rPr>
          <w:rFonts w:ascii="Times New Roman" w:hAnsi="Times New Roman" w:cs="Times New Roman"/>
          <w:bCs/>
          <w:sz w:val="28"/>
          <w:szCs w:val="28"/>
          <w:lang w:eastAsia="ru-RU"/>
        </w:rPr>
        <w:t>Если после распределения средств областного бюджета на софинансирование ре</w:t>
      </w:r>
      <w:r w:rsidR="006E2205">
        <w:rPr>
          <w:rFonts w:ascii="Times New Roman" w:hAnsi="Times New Roman" w:cs="Times New Roman"/>
          <w:bCs/>
          <w:sz w:val="28"/>
          <w:szCs w:val="28"/>
          <w:lang w:eastAsia="ru-RU"/>
        </w:rPr>
        <w:t>гиональных социальных выплат в</w:t>
      </w:r>
      <w:r w:rsidR="006E2205" w:rsidRPr="00C22EB2">
        <w:rPr>
          <w:rFonts w:ascii="Times New Roman" w:hAnsi="Times New Roman" w:cs="Times New Roman"/>
          <w:bCs/>
          <w:sz w:val="28"/>
          <w:szCs w:val="28"/>
          <w:lang w:eastAsia="ru-RU"/>
        </w:rPr>
        <w:t xml:space="preserve"> бюджете </w:t>
      </w:r>
      <w:r w:rsidR="006E2205">
        <w:rPr>
          <w:rFonts w:ascii="Times New Roman" w:hAnsi="Times New Roman" w:cs="Times New Roman"/>
          <w:bCs/>
          <w:sz w:val="28"/>
          <w:szCs w:val="28"/>
          <w:lang w:eastAsia="ru-RU"/>
        </w:rPr>
        <w:t>М</w:t>
      </w:r>
      <w:r w:rsidR="006E2205" w:rsidRPr="00C22EB2">
        <w:rPr>
          <w:rFonts w:ascii="Times New Roman" w:hAnsi="Times New Roman" w:cs="Times New Roman"/>
          <w:bCs/>
          <w:sz w:val="28"/>
          <w:szCs w:val="28"/>
          <w:lang w:eastAsia="ru-RU"/>
        </w:rPr>
        <w:t xml:space="preserve">униципального образования </w:t>
      </w:r>
      <w:r w:rsidR="006E2205">
        <w:rPr>
          <w:rFonts w:ascii="Times New Roman" w:hAnsi="Times New Roman" w:cs="Times New Roman"/>
          <w:bCs/>
          <w:sz w:val="28"/>
          <w:szCs w:val="28"/>
          <w:lang w:eastAsia="ru-RU"/>
        </w:rPr>
        <w:t>город Ирбит</w:t>
      </w:r>
      <w:r w:rsidR="006E2205" w:rsidRPr="00C22EB2">
        <w:rPr>
          <w:rFonts w:ascii="Times New Roman" w:hAnsi="Times New Roman" w:cs="Times New Roman"/>
          <w:bCs/>
          <w:sz w:val="28"/>
          <w:szCs w:val="28"/>
          <w:lang w:eastAsia="ru-RU"/>
        </w:rPr>
        <w:t xml:space="preserve"> остались финансовые средства, предусмотренные на эти цели, региональная социальная выплата предоставляется за счет средств бюджета </w:t>
      </w:r>
      <w:r w:rsidR="006E2205">
        <w:rPr>
          <w:rFonts w:ascii="Times New Roman" w:hAnsi="Times New Roman" w:cs="Times New Roman"/>
          <w:bCs/>
          <w:sz w:val="28"/>
          <w:szCs w:val="28"/>
          <w:lang w:eastAsia="ru-RU"/>
        </w:rPr>
        <w:t>М</w:t>
      </w:r>
      <w:r w:rsidR="006E2205" w:rsidRPr="00C22EB2">
        <w:rPr>
          <w:rFonts w:ascii="Times New Roman" w:hAnsi="Times New Roman" w:cs="Times New Roman"/>
          <w:bCs/>
          <w:sz w:val="28"/>
          <w:szCs w:val="28"/>
          <w:lang w:eastAsia="ru-RU"/>
        </w:rPr>
        <w:t xml:space="preserve">униципального образования </w:t>
      </w:r>
      <w:r w:rsidR="006E2205">
        <w:rPr>
          <w:rFonts w:ascii="Times New Roman" w:hAnsi="Times New Roman" w:cs="Times New Roman"/>
          <w:bCs/>
          <w:sz w:val="28"/>
          <w:szCs w:val="28"/>
          <w:lang w:eastAsia="ru-RU"/>
        </w:rPr>
        <w:t>город Ирбит</w:t>
      </w:r>
      <w:r w:rsidR="006E2205" w:rsidRPr="00C22EB2">
        <w:rPr>
          <w:rFonts w:ascii="Times New Roman" w:hAnsi="Times New Roman" w:cs="Times New Roman"/>
          <w:bCs/>
          <w:sz w:val="28"/>
          <w:szCs w:val="28"/>
          <w:lang w:eastAsia="ru-RU"/>
        </w:rPr>
        <w:t xml:space="preserve">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w:t>
      </w:r>
      <w:r w:rsidR="006E2205">
        <w:rPr>
          <w:rFonts w:ascii="Times New Roman" w:hAnsi="Times New Roman" w:cs="Times New Roman"/>
          <w:bCs/>
          <w:sz w:val="28"/>
          <w:szCs w:val="28"/>
          <w:lang w:eastAsia="ru-RU"/>
        </w:rPr>
        <w:t xml:space="preserve">областной </w:t>
      </w:r>
      <w:r w:rsidR="006E2205" w:rsidRPr="00C22EB2">
        <w:rPr>
          <w:rFonts w:ascii="Times New Roman" w:hAnsi="Times New Roman" w:cs="Times New Roman"/>
          <w:bCs/>
          <w:sz w:val="28"/>
          <w:szCs w:val="28"/>
          <w:lang w:eastAsia="ru-RU"/>
        </w:rPr>
        <w:t>подпрограммой.</w:t>
      </w:r>
    </w:p>
    <w:p w:rsidR="006E2205" w:rsidRDefault="00112C44" w:rsidP="00B74DDE">
      <w:pPr>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bCs/>
          <w:sz w:val="28"/>
          <w:szCs w:val="28"/>
          <w:lang w:eastAsia="ru-RU"/>
        </w:rPr>
        <w:t>27</w:t>
      </w:r>
      <w:r w:rsidR="006E2205" w:rsidRPr="00C22EB2">
        <w:rPr>
          <w:rFonts w:ascii="Times New Roman" w:hAnsi="Times New Roman" w:cs="Times New Roman"/>
          <w:bCs/>
          <w:sz w:val="28"/>
          <w:szCs w:val="28"/>
          <w:lang w:eastAsia="ru-RU"/>
        </w:rPr>
        <w:t xml:space="preserve">. </w:t>
      </w:r>
      <w:r w:rsidR="006E2205">
        <w:rPr>
          <w:rFonts w:ascii="Times New Roman" w:hAnsi="Times New Roman" w:cs="Times New Roman"/>
          <w:bCs/>
          <w:sz w:val="28"/>
          <w:szCs w:val="28"/>
          <w:lang w:eastAsia="ru-RU"/>
        </w:rPr>
        <w:t xml:space="preserve">Региональные социальные выплаты </w:t>
      </w:r>
      <w:r w:rsidR="006E2205" w:rsidRPr="00C22EB2">
        <w:rPr>
          <w:rFonts w:ascii="Times New Roman" w:hAnsi="Times New Roman" w:cs="Times New Roman"/>
          <w:bCs/>
          <w:sz w:val="28"/>
          <w:szCs w:val="28"/>
          <w:lang w:eastAsia="ru-RU"/>
        </w:rPr>
        <w:t xml:space="preserve">на </w:t>
      </w:r>
      <w:r>
        <w:rPr>
          <w:rFonts w:ascii="Times New Roman" w:hAnsi="Times New Roman" w:cs="Times New Roman"/>
          <w:bCs/>
          <w:sz w:val="28"/>
          <w:szCs w:val="28"/>
          <w:lang w:eastAsia="ru-RU"/>
        </w:rPr>
        <w:t xml:space="preserve">улучшение жилищных условий </w:t>
      </w:r>
      <w:r w:rsidR="006E2205">
        <w:rPr>
          <w:rFonts w:ascii="Times New Roman" w:hAnsi="Times New Roman" w:cs="Times New Roman"/>
          <w:bCs/>
          <w:sz w:val="28"/>
          <w:szCs w:val="28"/>
          <w:lang w:eastAsia="ru-RU"/>
        </w:rPr>
        <w:t xml:space="preserve">предоставляются </w:t>
      </w:r>
      <w:r w:rsidR="006E2205" w:rsidRPr="00C22EB2">
        <w:rPr>
          <w:rFonts w:ascii="Times New Roman" w:hAnsi="Times New Roman" w:cs="Times New Roman"/>
          <w:bCs/>
          <w:sz w:val="28"/>
          <w:szCs w:val="28"/>
          <w:lang w:eastAsia="ru-RU"/>
        </w:rPr>
        <w:t xml:space="preserve">в соответствии с </w:t>
      </w:r>
      <w:r w:rsidR="006E2205">
        <w:rPr>
          <w:rFonts w:ascii="Times New Roman" w:hAnsi="Times New Roman" w:cs="Times New Roman"/>
          <w:bCs/>
          <w:sz w:val="28"/>
          <w:szCs w:val="28"/>
          <w:lang w:eastAsia="ru-RU"/>
        </w:rPr>
        <w:t>П</w:t>
      </w:r>
      <w:r w:rsidR="006E2205" w:rsidRPr="007B3520">
        <w:rPr>
          <w:rFonts w:ascii="Times New Roman" w:hAnsi="Times New Roman" w:cs="Times New Roman"/>
          <w:sz w:val="28"/>
          <w:szCs w:val="28"/>
          <w:lang w:eastAsia="ru-RU"/>
        </w:rPr>
        <w:t>орядк</w:t>
      </w:r>
      <w:r w:rsidR="006E2205">
        <w:rPr>
          <w:rFonts w:ascii="Times New Roman" w:hAnsi="Times New Roman" w:cs="Times New Roman"/>
          <w:sz w:val="28"/>
          <w:szCs w:val="28"/>
          <w:lang w:eastAsia="ru-RU"/>
        </w:rPr>
        <w:t>ом</w:t>
      </w:r>
      <w:r w:rsidR="006E2205" w:rsidRPr="007B3520">
        <w:rPr>
          <w:rFonts w:ascii="Times New Roman" w:hAnsi="Times New Roman" w:cs="Times New Roman"/>
          <w:sz w:val="28"/>
          <w:szCs w:val="28"/>
          <w:lang w:eastAsia="ru-RU"/>
        </w:rPr>
        <w:t xml:space="preserve"> предоставления молодым семьям региональных социальных выплат на улучшение жилищных услови</w:t>
      </w:r>
      <w:r w:rsidR="006E2205">
        <w:rPr>
          <w:rFonts w:ascii="Times New Roman" w:hAnsi="Times New Roman" w:cs="Times New Roman"/>
          <w:sz w:val="28"/>
          <w:szCs w:val="28"/>
          <w:lang w:eastAsia="ru-RU"/>
        </w:rPr>
        <w:t xml:space="preserve">й, утвержденным </w:t>
      </w:r>
      <w:r w:rsidR="006E2205" w:rsidRPr="007B3520">
        <w:rPr>
          <w:rFonts w:ascii="Times New Roman" w:hAnsi="Times New Roman" w:cs="Times New Roman"/>
          <w:sz w:val="28"/>
          <w:szCs w:val="28"/>
          <w:lang w:eastAsia="ru-RU"/>
        </w:rPr>
        <w:t>Постановление</w:t>
      </w:r>
      <w:r w:rsidR="006E2205">
        <w:rPr>
          <w:rFonts w:ascii="Times New Roman" w:hAnsi="Times New Roman" w:cs="Times New Roman"/>
          <w:sz w:val="28"/>
          <w:szCs w:val="28"/>
          <w:lang w:eastAsia="ru-RU"/>
        </w:rPr>
        <w:t>м</w:t>
      </w:r>
      <w:r w:rsidR="006E2205" w:rsidRPr="007B3520">
        <w:rPr>
          <w:rFonts w:ascii="Times New Roman" w:hAnsi="Times New Roman" w:cs="Times New Roman"/>
          <w:sz w:val="28"/>
          <w:szCs w:val="28"/>
          <w:lang w:eastAsia="ru-RU"/>
        </w:rPr>
        <w:t xml:space="preserve"> Правительства Свердловской области от 29.1</w:t>
      </w:r>
      <w:r>
        <w:rPr>
          <w:rFonts w:ascii="Times New Roman" w:hAnsi="Times New Roman" w:cs="Times New Roman"/>
          <w:sz w:val="28"/>
          <w:szCs w:val="28"/>
          <w:lang w:eastAsia="ru-RU"/>
        </w:rPr>
        <w:t>2</w:t>
      </w:r>
      <w:r w:rsidR="006E2205" w:rsidRPr="007B3520">
        <w:rPr>
          <w:rFonts w:ascii="Times New Roman" w:hAnsi="Times New Roman" w:cs="Times New Roman"/>
          <w:sz w:val="28"/>
          <w:szCs w:val="28"/>
          <w:lang w:eastAsia="ru-RU"/>
        </w:rPr>
        <w:t>.201</w:t>
      </w:r>
      <w:r>
        <w:rPr>
          <w:rFonts w:ascii="Times New Roman" w:hAnsi="Times New Roman" w:cs="Times New Roman"/>
          <w:sz w:val="28"/>
          <w:szCs w:val="28"/>
          <w:lang w:eastAsia="ru-RU"/>
        </w:rPr>
        <w:t>7</w:t>
      </w:r>
      <w:r w:rsidR="006E2205">
        <w:rPr>
          <w:rFonts w:ascii="Times New Roman" w:hAnsi="Times New Roman" w:cs="Times New Roman"/>
          <w:sz w:val="28"/>
          <w:szCs w:val="28"/>
          <w:lang w:eastAsia="ru-RU"/>
        </w:rPr>
        <w:t xml:space="preserve"> года</w:t>
      </w:r>
      <w:r w:rsidR="006E2205" w:rsidRPr="007B3520">
        <w:rPr>
          <w:rFonts w:ascii="Times New Roman" w:hAnsi="Times New Roman" w:cs="Times New Roman"/>
          <w:sz w:val="28"/>
          <w:szCs w:val="28"/>
          <w:lang w:eastAsia="ru-RU"/>
        </w:rPr>
        <w:t xml:space="preserve"> </w:t>
      </w:r>
      <w:r w:rsidR="006E2205">
        <w:rPr>
          <w:rFonts w:ascii="Times New Roman" w:hAnsi="Times New Roman" w:cs="Times New Roman"/>
          <w:sz w:val="28"/>
          <w:szCs w:val="28"/>
          <w:lang w:eastAsia="ru-RU"/>
        </w:rPr>
        <w:t>№</w:t>
      </w:r>
      <w:r w:rsidR="006E2205" w:rsidRPr="007B35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1047</w:t>
      </w:r>
      <w:r w:rsidR="006E2205" w:rsidRPr="007B3520">
        <w:rPr>
          <w:rFonts w:ascii="Times New Roman" w:hAnsi="Times New Roman" w:cs="Times New Roman"/>
          <w:sz w:val="28"/>
          <w:szCs w:val="28"/>
          <w:lang w:eastAsia="ru-RU"/>
        </w:rPr>
        <w:t xml:space="preserve">-ПП </w:t>
      </w:r>
      <w:r w:rsidR="006E2205">
        <w:rPr>
          <w:rFonts w:ascii="Times New Roman" w:hAnsi="Times New Roman" w:cs="Times New Roman"/>
          <w:sz w:val="28"/>
          <w:szCs w:val="28"/>
          <w:lang w:eastAsia="ru-RU"/>
        </w:rPr>
        <w:t>«</w:t>
      </w:r>
      <w:r w:rsidR="006E2205" w:rsidRPr="007B3520">
        <w:rPr>
          <w:rFonts w:ascii="Times New Roman" w:hAnsi="Times New Roman" w:cs="Times New Roman"/>
          <w:sz w:val="28"/>
          <w:szCs w:val="28"/>
          <w:lang w:eastAsia="ru-RU"/>
        </w:rPr>
        <w:t xml:space="preserve">Об утверждении государственной программы Свердловской области </w:t>
      </w:r>
      <w:r w:rsidR="006E2205">
        <w:rPr>
          <w:rFonts w:ascii="Times New Roman" w:hAnsi="Times New Roman" w:cs="Times New Roman"/>
          <w:sz w:val="28"/>
          <w:szCs w:val="28"/>
          <w:lang w:eastAsia="ru-RU"/>
        </w:rPr>
        <w:t>«</w:t>
      </w:r>
      <w:r w:rsidR="006E2205" w:rsidRPr="007B3520">
        <w:rPr>
          <w:rFonts w:ascii="Times New Roman" w:hAnsi="Times New Roman" w:cs="Times New Roman"/>
          <w:sz w:val="28"/>
          <w:szCs w:val="28"/>
          <w:lang w:eastAsia="ru-RU"/>
        </w:rPr>
        <w:t>Р</w:t>
      </w:r>
      <w:r>
        <w:rPr>
          <w:rFonts w:ascii="Times New Roman" w:hAnsi="Times New Roman" w:cs="Times New Roman"/>
          <w:sz w:val="28"/>
          <w:szCs w:val="28"/>
          <w:lang w:eastAsia="ru-RU"/>
        </w:rPr>
        <w:t xml:space="preserve">еализация молодежной политики и патриотического воспитания граждан в Свердловской области </w:t>
      </w:r>
      <w:r w:rsidR="006E2205" w:rsidRPr="007B3520">
        <w:rPr>
          <w:rFonts w:ascii="Times New Roman" w:hAnsi="Times New Roman" w:cs="Times New Roman"/>
          <w:sz w:val="28"/>
          <w:szCs w:val="28"/>
          <w:lang w:eastAsia="ru-RU"/>
        </w:rPr>
        <w:t>до 202</w:t>
      </w:r>
      <w:r>
        <w:rPr>
          <w:rFonts w:ascii="Times New Roman" w:hAnsi="Times New Roman" w:cs="Times New Roman"/>
          <w:sz w:val="28"/>
          <w:szCs w:val="28"/>
          <w:lang w:eastAsia="ru-RU"/>
        </w:rPr>
        <w:t>4</w:t>
      </w:r>
      <w:r w:rsidR="006E2205" w:rsidRPr="007B3520">
        <w:rPr>
          <w:rFonts w:ascii="Times New Roman" w:hAnsi="Times New Roman" w:cs="Times New Roman"/>
          <w:sz w:val="28"/>
          <w:szCs w:val="28"/>
          <w:lang w:eastAsia="ru-RU"/>
        </w:rPr>
        <w:t xml:space="preserve"> года</w:t>
      </w:r>
      <w:r w:rsidR="006E2205">
        <w:rPr>
          <w:rFonts w:ascii="Times New Roman" w:hAnsi="Times New Roman" w:cs="Times New Roman"/>
          <w:sz w:val="28"/>
          <w:szCs w:val="28"/>
          <w:lang w:eastAsia="ru-RU"/>
        </w:rPr>
        <w:t>»».</w:t>
      </w:r>
    </w:p>
    <w:p w:rsidR="00B204BB" w:rsidRDefault="00B204BB" w:rsidP="00B74DDE">
      <w:pPr>
        <w:spacing w:after="0" w:line="240" w:lineRule="auto"/>
        <w:ind w:firstLine="709"/>
        <w:jc w:val="both"/>
        <w:outlineLvl w:val="2"/>
        <w:rPr>
          <w:rFonts w:ascii="Times New Roman" w:hAnsi="Times New Roman" w:cs="Times New Roman"/>
          <w:sz w:val="28"/>
          <w:szCs w:val="28"/>
          <w:lang w:eastAsia="ru-RU"/>
        </w:rPr>
      </w:pPr>
    </w:p>
    <w:p w:rsidR="006E2205" w:rsidRDefault="006E2205" w:rsidP="006E2205">
      <w:pPr>
        <w:spacing w:after="0" w:line="240" w:lineRule="auto"/>
        <w:ind w:firstLine="708"/>
        <w:jc w:val="both"/>
        <w:outlineLvl w:val="2"/>
      </w:pPr>
    </w:p>
    <w:p w:rsidR="006E2205" w:rsidRPr="002D0F8F" w:rsidRDefault="006E2205" w:rsidP="006E220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rPr>
        <w:lastRenderedPageBreak/>
        <w:t>Раздел 5</w:t>
      </w:r>
      <w:r w:rsidRPr="00440367">
        <w:rPr>
          <w:rFonts w:ascii="Times New Roman" w:hAnsi="Times New Roman" w:cs="Times New Roman"/>
          <w:b/>
          <w:bCs/>
          <w:sz w:val="28"/>
          <w:szCs w:val="28"/>
        </w:rPr>
        <w:t xml:space="preserve">. </w:t>
      </w:r>
      <w:bookmarkStart w:id="7" w:name="Par131"/>
      <w:bookmarkEnd w:id="7"/>
      <w:r>
        <w:rPr>
          <w:rFonts w:ascii="Times New Roman" w:hAnsi="Times New Roman" w:cs="Times New Roman"/>
          <w:b/>
          <w:bCs/>
          <w:sz w:val="28"/>
          <w:szCs w:val="28"/>
        </w:rPr>
        <w:t>П</w:t>
      </w:r>
      <w:r w:rsidRPr="002D0F8F">
        <w:rPr>
          <w:rFonts w:ascii="Times New Roman" w:hAnsi="Times New Roman" w:cs="Times New Roman"/>
          <w:b/>
          <w:bCs/>
          <w:sz w:val="28"/>
          <w:szCs w:val="28"/>
          <w:lang w:eastAsia="ru-RU"/>
        </w:rPr>
        <w:t>орядок</w:t>
      </w:r>
      <w:r>
        <w:rPr>
          <w:rFonts w:ascii="Times New Roman" w:hAnsi="Times New Roman" w:cs="Times New Roman"/>
          <w:b/>
          <w:bCs/>
          <w:sz w:val="28"/>
          <w:szCs w:val="28"/>
          <w:lang w:eastAsia="ru-RU"/>
        </w:rPr>
        <w:t xml:space="preserve"> </w:t>
      </w:r>
      <w:r w:rsidRPr="002D0F8F">
        <w:rPr>
          <w:rFonts w:ascii="Times New Roman" w:hAnsi="Times New Roman" w:cs="Times New Roman"/>
          <w:b/>
          <w:bCs/>
          <w:sz w:val="28"/>
          <w:szCs w:val="28"/>
          <w:lang w:eastAsia="ru-RU"/>
        </w:rPr>
        <w:t>форми</w:t>
      </w:r>
      <w:r>
        <w:rPr>
          <w:rFonts w:ascii="Times New Roman" w:hAnsi="Times New Roman" w:cs="Times New Roman"/>
          <w:b/>
          <w:bCs/>
          <w:sz w:val="28"/>
          <w:szCs w:val="28"/>
          <w:lang w:eastAsia="ru-RU"/>
        </w:rPr>
        <w:t xml:space="preserve">рования списков молодых семей – </w:t>
      </w:r>
      <w:r w:rsidRPr="002D0F8F">
        <w:rPr>
          <w:rFonts w:ascii="Times New Roman" w:hAnsi="Times New Roman" w:cs="Times New Roman"/>
          <w:b/>
          <w:bCs/>
          <w:sz w:val="28"/>
          <w:szCs w:val="28"/>
          <w:lang w:eastAsia="ru-RU"/>
        </w:rPr>
        <w:t>участников</w:t>
      </w:r>
    </w:p>
    <w:p w:rsidR="006E2205" w:rsidRPr="002D0F8F" w:rsidRDefault="006E2205" w:rsidP="006E2205">
      <w:pPr>
        <w:spacing w:after="0" w:line="240" w:lineRule="auto"/>
        <w:jc w:val="center"/>
        <w:outlineLvl w:val="2"/>
        <w:rPr>
          <w:rFonts w:ascii="Times New Roman" w:hAnsi="Times New Roman" w:cs="Times New Roman"/>
          <w:b/>
          <w:bCs/>
          <w:sz w:val="28"/>
          <w:szCs w:val="28"/>
          <w:lang w:eastAsia="ru-RU"/>
        </w:rPr>
      </w:pPr>
      <w:r w:rsidRPr="002D0F8F">
        <w:rPr>
          <w:rFonts w:ascii="Times New Roman" w:hAnsi="Times New Roman" w:cs="Times New Roman"/>
          <w:b/>
          <w:bCs/>
          <w:sz w:val="28"/>
          <w:szCs w:val="28"/>
          <w:lang w:eastAsia="ru-RU"/>
        </w:rPr>
        <w:t xml:space="preserve">подпрограммы, </w:t>
      </w:r>
      <w:proofErr w:type="gramStart"/>
      <w:r w:rsidRPr="002D0F8F">
        <w:rPr>
          <w:rFonts w:ascii="Times New Roman" w:hAnsi="Times New Roman" w:cs="Times New Roman"/>
          <w:b/>
          <w:bCs/>
          <w:sz w:val="28"/>
          <w:szCs w:val="28"/>
          <w:lang w:eastAsia="ru-RU"/>
        </w:rPr>
        <w:t>изъявивших</w:t>
      </w:r>
      <w:proofErr w:type="gramEnd"/>
      <w:r w:rsidRPr="002D0F8F">
        <w:rPr>
          <w:rFonts w:ascii="Times New Roman" w:hAnsi="Times New Roman" w:cs="Times New Roman"/>
          <w:b/>
          <w:bCs/>
          <w:sz w:val="28"/>
          <w:szCs w:val="28"/>
          <w:lang w:eastAsia="ru-RU"/>
        </w:rPr>
        <w:t xml:space="preserve"> желание получить региональную</w:t>
      </w:r>
    </w:p>
    <w:p w:rsidR="006E2205" w:rsidRPr="002D0F8F" w:rsidRDefault="006E2205" w:rsidP="006E2205">
      <w:pPr>
        <w:spacing w:after="0" w:line="240" w:lineRule="auto"/>
        <w:jc w:val="center"/>
        <w:outlineLvl w:val="2"/>
        <w:rPr>
          <w:rFonts w:ascii="Times New Roman" w:hAnsi="Times New Roman" w:cs="Times New Roman"/>
          <w:b/>
          <w:bCs/>
          <w:sz w:val="28"/>
          <w:szCs w:val="28"/>
          <w:lang w:eastAsia="ru-RU"/>
        </w:rPr>
      </w:pPr>
      <w:r w:rsidRPr="002D0F8F">
        <w:rPr>
          <w:rFonts w:ascii="Times New Roman" w:hAnsi="Times New Roman" w:cs="Times New Roman"/>
          <w:b/>
          <w:bCs/>
          <w:sz w:val="28"/>
          <w:szCs w:val="28"/>
          <w:lang w:eastAsia="ru-RU"/>
        </w:rPr>
        <w:t xml:space="preserve">социальную выплату по </w:t>
      </w:r>
      <w:r>
        <w:rPr>
          <w:rFonts w:ascii="Times New Roman" w:hAnsi="Times New Roman" w:cs="Times New Roman"/>
          <w:b/>
          <w:bCs/>
          <w:sz w:val="28"/>
          <w:szCs w:val="28"/>
          <w:lang w:eastAsia="ru-RU"/>
        </w:rPr>
        <w:t>Муниципальному образованию город Ирбит</w:t>
      </w: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9F1516" w:rsidRDefault="009F1516" w:rsidP="00B204BB">
      <w:pPr>
        <w:spacing w:after="0" w:line="240" w:lineRule="auto"/>
        <w:ind w:firstLine="709"/>
        <w:jc w:val="both"/>
        <w:outlineLvl w:val="2"/>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1.</w:t>
      </w:r>
      <w:r w:rsidR="006E2205" w:rsidRPr="009F1516">
        <w:rPr>
          <w:rFonts w:ascii="Times New Roman" w:hAnsi="Times New Roman" w:cs="Times New Roman"/>
          <w:bCs/>
          <w:sz w:val="28"/>
          <w:szCs w:val="28"/>
          <w:lang w:eastAsia="ru-RU"/>
        </w:rPr>
        <w:t xml:space="preserve">Список молодых семей, изъявивших желание получить региональную социальную выплату по Муниципальному образованию город Ирбит, формируется из числа молодых семей, признанных и являющихся на момент подачи заявления на участие в подпрограмме «Предоставление региональной поддержки молодым семьям на улучшение жилищных условий» участниками </w:t>
      </w:r>
      <w:hyperlink r:id="rId28" w:history="1">
        <w:r w:rsidR="006E2205" w:rsidRPr="009F1516">
          <w:rPr>
            <w:rStyle w:val="af3"/>
            <w:rFonts w:ascii="Times New Roman" w:hAnsi="Times New Roman"/>
            <w:bCs/>
            <w:color w:val="auto"/>
            <w:sz w:val="28"/>
            <w:szCs w:val="28"/>
            <w:u w:val="none"/>
            <w:lang w:eastAsia="ru-RU"/>
          </w:rPr>
          <w:t>подпрограммы</w:t>
        </w:r>
      </w:hyperlink>
      <w:r w:rsidR="006E2205" w:rsidRPr="009F1516">
        <w:rPr>
          <w:rFonts w:ascii="Times New Roman" w:hAnsi="Times New Roman" w:cs="Times New Roman"/>
          <w:bCs/>
          <w:sz w:val="28"/>
          <w:szCs w:val="28"/>
          <w:lang w:eastAsia="ru-RU"/>
        </w:rPr>
        <w:t xml:space="preserve"> «Обеспечение жильем молодых семей» федеральной целевой программы «Жилище» на 2011-2015 годы</w:t>
      </w:r>
      <w:r w:rsidRPr="009F1516">
        <w:rPr>
          <w:rFonts w:ascii="Times New Roman" w:hAnsi="Times New Roman" w:cs="Times New Roman"/>
          <w:bCs/>
          <w:sz w:val="28"/>
          <w:szCs w:val="28"/>
          <w:lang w:eastAsia="ru-RU"/>
        </w:rPr>
        <w:t xml:space="preserve"> или </w:t>
      </w:r>
      <w:hyperlink r:id="rId29" w:history="1">
        <w:r w:rsidRPr="009F1516">
          <w:rPr>
            <w:rStyle w:val="af3"/>
            <w:rFonts w:ascii="Times New Roman" w:hAnsi="Times New Roman"/>
            <w:bCs/>
            <w:color w:val="auto"/>
            <w:sz w:val="28"/>
            <w:szCs w:val="28"/>
            <w:u w:val="none"/>
            <w:lang w:eastAsia="ru-RU"/>
          </w:rPr>
          <w:t>подпрограммы</w:t>
        </w:r>
      </w:hyperlink>
      <w:r w:rsidRPr="009F1516">
        <w:rPr>
          <w:rFonts w:ascii="Times New Roman" w:hAnsi="Times New Roman" w:cs="Times New Roman"/>
          <w:bCs/>
          <w:sz w:val="28"/>
          <w:szCs w:val="28"/>
          <w:lang w:eastAsia="ru-RU"/>
        </w:rPr>
        <w:t xml:space="preserve"> «Обеспечение жильем молодых семей» федеральной</w:t>
      </w:r>
      <w:proofErr w:type="gramEnd"/>
      <w:r w:rsidRPr="009F1516">
        <w:rPr>
          <w:rFonts w:ascii="Times New Roman" w:hAnsi="Times New Roman" w:cs="Times New Roman"/>
          <w:bCs/>
          <w:sz w:val="28"/>
          <w:szCs w:val="28"/>
          <w:lang w:eastAsia="ru-RU"/>
        </w:rPr>
        <w:t xml:space="preserve"> целевой программы «Жилище» на 2015-2020 годы</w:t>
      </w:r>
      <w:r w:rsidR="006E2205" w:rsidRPr="009F1516">
        <w:rPr>
          <w:rFonts w:ascii="Times New Roman" w:hAnsi="Times New Roman" w:cs="Times New Roman"/>
          <w:bCs/>
          <w:sz w:val="28"/>
          <w:szCs w:val="28"/>
          <w:lang w:eastAsia="ru-RU"/>
        </w:rPr>
        <w:t>.</w:t>
      </w:r>
    </w:p>
    <w:p w:rsidR="006E2205" w:rsidRPr="00C22EB2" w:rsidRDefault="009F1516"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 </w:t>
      </w:r>
      <w:r w:rsidR="006E2205" w:rsidRPr="00C22EB2">
        <w:rPr>
          <w:rFonts w:ascii="Times New Roman" w:hAnsi="Times New Roman" w:cs="Times New Roman"/>
          <w:bCs/>
          <w:sz w:val="28"/>
          <w:szCs w:val="28"/>
          <w:lang w:eastAsia="ru-RU"/>
        </w:rPr>
        <w:t>Заявления от молодых семей на участие в обла</w:t>
      </w:r>
      <w:r w:rsidR="006E2205">
        <w:rPr>
          <w:rFonts w:ascii="Times New Roman" w:hAnsi="Times New Roman" w:cs="Times New Roman"/>
          <w:bCs/>
          <w:sz w:val="28"/>
          <w:szCs w:val="28"/>
          <w:lang w:eastAsia="ru-RU"/>
        </w:rPr>
        <w:t>стной подпрограмме принимаются а</w:t>
      </w:r>
      <w:r w:rsidR="006E2205" w:rsidRPr="00C22EB2">
        <w:rPr>
          <w:rFonts w:ascii="Times New Roman" w:hAnsi="Times New Roman" w:cs="Times New Roman"/>
          <w:bCs/>
          <w:sz w:val="28"/>
          <w:szCs w:val="28"/>
          <w:lang w:eastAsia="ru-RU"/>
        </w:rPr>
        <w:t xml:space="preserve">дминистрацией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го</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я</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до 01 марта 2023</w:t>
      </w:r>
      <w:r w:rsidR="006E2205" w:rsidRPr="00C22EB2">
        <w:rPr>
          <w:rFonts w:ascii="Times New Roman" w:hAnsi="Times New Roman" w:cs="Times New Roman"/>
          <w:bCs/>
          <w:sz w:val="28"/>
          <w:szCs w:val="28"/>
          <w:lang w:eastAsia="ru-RU"/>
        </w:rPr>
        <w:t xml:space="preserve"> года.</w:t>
      </w:r>
    </w:p>
    <w:p w:rsidR="006E2205" w:rsidRPr="00C22EB2" w:rsidRDefault="009F1516"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w:t>
      </w:r>
      <w:proofErr w:type="gramStart"/>
      <w:r w:rsidR="006E2205" w:rsidRPr="00C22EB2">
        <w:rPr>
          <w:rFonts w:ascii="Times New Roman" w:hAnsi="Times New Roman" w:cs="Times New Roman"/>
          <w:bCs/>
          <w:sz w:val="28"/>
          <w:szCs w:val="28"/>
          <w:lang w:eastAsia="ru-RU"/>
        </w:rPr>
        <w:t xml:space="preserve">Администрация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го</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я</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ежегодно</w:t>
      </w:r>
      <w:r>
        <w:rPr>
          <w:rFonts w:ascii="Times New Roman" w:hAnsi="Times New Roman" w:cs="Times New Roman"/>
          <w:bCs/>
          <w:sz w:val="28"/>
          <w:szCs w:val="28"/>
          <w:lang w:eastAsia="ru-RU"/>
        </w:rPr>
        <w:t>,</w:t>
      </w:r>
      <w:r w:rsidR="006E2205" w:rsidRPr="00C22EB2">
        <w:rPr>
          <w:rFonts w:ascii="Times New Roman" w:hAnsi="Times New Roman" w:cs="Times New Roman"/>
          <w:bCs/>
          <w:sz w:val="28"/>
          <w:szCs w:val="28"/>
          <w:lang w:eastAsia="ru-RU"/>
        </w:rPr>
        <w:t xml:space="preserve"> в срок д</w:t>
      </w:r>
      <w:r w:rsidR="006E2205">
        <w:rPr>
          <w:rFonts w:ascii="Times New Roman" w:hAnsi="Times New Roman" w:cs="Times New Roman"/>
          <w:bCs/>
          <w:sz w:val="28"/>
          <w:szCs w:val="28"/>
          <w:lang w:eastAsia="ru-RU"/>
        </w:rPr>
        <w:t>о 30 января года, в котором буду</w:t>
      </w:r>
      <w:r w:rsidR="006E2205" w:rsidRPr="00C22EB2">
        <w:rPr>
          <w:rFonts w:ascii="Times New Roman" w:hAnsi="Times New Roman" w:cs="Times New Roman"/>
          <w:bCs/>
          <w:sz w:val="28"/>
          <w:szCs w:val="28"/>
          <w:lang w:eastAsia="ru-RU"/>
        </w:rPr>
        <w:t xml:space="preserve">т предоставляться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му</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ю</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субсиди</w:t>
      </w:r>
      <w:r w:rsidR="006E2205">
        <w:rPr>
          <w:rFonts w:ascii="Times New Roman" w:hAnsi="Times New Roman" w:cs="Times New Roman"/>
          <w:bCs/>
          <w:sz w:val="28"/>
          <w:szCs w:val="28"/>
          <w:lang w:eastAsia="ru-RU"/>
        </w:rPr>
        <w:t>и</w:t>
      </w:r>
      <w:r w:rsidR="006E2205" w:rsidRPr="00C22EB2">
        <w:rPr>
          <w:rFonts w:ascii="Times New Roman" w:hAnsi="Times New Roman" w:cs="Times New Roman"/>
          <w:bCs/>
          <w:sz w:val="28"/>
          <w:szCs w:val="28"/>
          <w:lang w:eastAsia="ru-RU"/>
        </w:rPr>
        <w:t xml:space="preserve"> на предоставление региональных социальных выплат молодым семьям на улучшение жилищных условий, осуществляет формирование </w:t>
      </w:r>
      <w:hyperlink w:anchor="Par178" w:history="1">
        <w:r w:rsidR="006E2205" w:rsidRPr="002D0F8F">
          <w:rPr>
            <w:rStyle w:val="af3"/>
            <w:rFonts w:ascii="Times New Roman" w:hAnsi="Times New Roman"/>
            <w:bCs/>
            <w:color w:val="auto"/>
            <w:sz w:val="28"/>
            <w:szCs w:val="28"/>
            <w:u w:val="none"/>
            <w:lang w:eastAsia="ru-RU"/>
          </w:rPr>
          <w:t>списка</w:t>
        </w:r>
      </w:hyperlink>
      <w:r w:rsidR="006E2205">
        <w:rPr>
          <w:rFonts w:ascii="Times New Roman" w:hAnsi="Times New Roman" w:cs="Times New Roman"/>
          <w:bCs/>
          <w:sz w:val="28"/>
          <w:szCs w:val="28"/>
          <w:lang w:eastAsia="ru-RU"/>
        </w:rPr>
        <w:t xml:space="preserve"> молодых семей – </w:t>
      </w:r>
      <w:r w:rsidR="006E2205" w:rsidRPr="00C22EB2">
        <w:rPr>
          <w:rFonts w:ascii="Times New Roman" w:hAnsi="Times New Roman" w:cs="Times New Roman"/>
          <w:bCs/>
          <w:sz w:val="28"/>
          <w:szCs w:val="28"/>
          <w:lang w:eastAsia="ru-RU"/>
        </w:rPr>
        <w:t xml:space="preserve">участников подпрограммы, изъявивших желание получить региональную социальную выплату по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му</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ю</w:t>
      </w:r>
      <w:r w:rsidR="006E2205" w:rsidRPr="002D0F8F">
        <w:rPr>
          <w:rFonts w:ascii="Times New Roman" w:hAnsi="Times New Roman" w:cs="Times New Roman"/>
          <w:bCs/>
          <w:sz w:val="28"/>
          <w:szCs w:val="28"/>
          <w:lang w:eastAsia="ru-RU"/>
        </w:rPr>
        <w:t xml:space="preserve"> город Ирбит</w:t>
      </w:r>
      <w:r w:rsidR="006E2205">
        <w:rPr>
          <w:rFonts w:ascii="Times New Roman" w:hAnsi="Times New Roman" w:cs="Times New Roman"/>
          <w:bCs/>
          <w:sz w:val="28"/>
          <w:szCs w:val="28"/>
          <w:lang w:eastAsia="ru-RU"/>
        </w:rPr>
        <w:t>,</w:t>
      </w:r>
      <w:r w:rsidR="006E2205" w:rsidRPr="00C22EB2">
        <w:rPr>
          <w:rFonts w:ascii="Times New Roman" w:hAnsi="Times New Roman" w:cs="Times New Roman"/>
          <w:bCs/>
          <w:sz w:val="28"/>
          <w:szCs w:val="28"/>
          <w:lang w:eastAsia="ru-RU"/>
        </w:rPr>
        <w:t xml:space="preserve"> по форме</w:t>
      </w:r>
      <w:r w:rsidR="006E2205">
        <w:rPr>
          <w:rFonts w:ascii="Times New Roman" w:hAnsi="Times New Roman" w:cs="Times New Roman"/>
          <w:bCs/>
          <w:sz w:val="28"/>
          <w:szCs w:val="28"/>
          <w:lang w:eastAsia="ru-RU"/>
        </w:rPr>
        <w:t>, утвержденной Правительством Свердловской области</w:t>
      </w:r>
      <w:r w:rsidR="006E2205" w:rsidRPr="00C22EB2">
        <w:rPr>
          <w:rFonts w:ascii="Times New Roman" w:hAnsi="Times New Roman" w:cs="Times New Roman"/>
          <w:bCs/>
          <w:sz w:val="28"/>
          <w:szCs w:val="28"/>
          <w:lang w:eastAsia="ru-RU"/>
        </w:rPr>
        <w:t>.</w:t>
      </w:r>
      <w:proofErr w:type="gramEnd"/>
    </w:p>
    <w:p w:rsidR="006E2205" w:rsidRPr="00C22EB2" w:rsidRDefault="009F1516"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4. </w:t>
      </w:r>
      <w:proofErr w:type="gramStart"/>
      <w:r w:rsidR="006E2205">
        <w:rPr>
          <w:rFonts w:ascii="Times New Roman" w:hAnsi="Times New Roman" w:cs="Times New Roman"/>
          <w:bCs/>
          <w:sz w:val="28"/>
          <w:szCs w:val="28"/>
          <w:lang w:eastAsia="ru-RU"/>
        </w:rPr>
        <w:t xml:space="preserve">Список молодых семей – </w:t>
      </w:r>
      <w:r w:rsidR="006E2205" w:rsidRPr="00C22EB2">
        <w:rPr>
          <w:rFonts w:ascii="Times New Roman" w:hAnsi="Times New Roman" w:cs="Times New Roman"/>
          <w:bCs/>
          <w:sz w:val="28"/>
          <w:szCs w:val="28"/>
          <w:lang w:eastAsia="ru-RU"/>
        </w:rPr>
        <w:t xml:space="preserve">участников подпрограммы, изъявивших желание получить региональную социальную выплату по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му</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ю</w:t>
      </w:r>
      <w:r w:rsidR="006E2205" w:rsidRPr="002D0F8F">
        <w:rPr>
          <w:rFonts w:ascii="Times New Roman" w:hAnsi="Times New Roman" w:cs="Times New Roman"/>
          <w:bCs/>
          <w:sz w:val="28"/>
          <w:szCs w:val="28"/>
          <w:lang w:eastAsia="ru-RU"/>
        </w:rPr>
        <w:t xml:space="preserve"> город Ирбит</w:t>
      </w:r>
      <w:r>
        <w:rPr>
          <w:rFonts w:ascii="Times New Roman" w:hAnsi="Times New Roman" w:cs="Times New Roman"/>
          <w:bCs/>
          <w:sz w:val="28"/>
          <w:szCs w:val="28"/>
          <w:lang w:eastAsia="ru-RU"/>
        </w:rPr>
        <w:t xml:space="preserve">, </w:t>
      </w:r>
      <w:r w:rsidR="006E2205" w:rsidRPr="00C22EB2">
        <w:rPr>
          <w:rFonts w:ascii="Times New Roman" w:hAnsi="Times New Roman" w:cs="Times New Roman"/>
          <w:bCs/>
          <w:sz w:val="28"/>
          <w:szCs w:val="28"/>
          <w:lang w:eastAsia="ru-RU"/>
        </w:rPr>
        <w:t xml:space="preserve">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w:t>
      </w:r>
      <w:r w:rsidR="006E2205">
        <w:rPr>
          <w:rFonts w:ascii="Times New Roman" w:hAnsi="Times New Roman" w:cs="Times New Roman"/>
          <w:bCs/>
          <w:sz w:val="28"/>
          <w:szCs w:val="28"/>
          <w:lang w:eastAsia="ru-RU"/>
        </w:rPr>
        <w:t>а</w:t>
      </w:r>
      <w:r w:rsidR="006E2205" w:rsidRPr="00C22EB2">
        <w:rPr>
          <w:rFonts w:ascii="Times New Roman" w:hAnsi="Times New Roman" w:cs="Times New Roman"/>
          <w:bCs/>
          <w:sz w:val="28"/>
          <w:szCs w:val="28"/>
          <w:lang w:eastAsia="ru-RU"/>
        </w:rPr>
        <w:t xml:space="preserve">дминистрации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го</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я</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и направляется в </w:t>
      </w:r>
      <w:r>
        <w:rPr>
          <w:rFonts w:ascii="Times New Roman" w:hAnsi="Times New Roman" w:cs="Times New Roman"/>
          <w:bCs/>
          <w:sz w:val="28"/>
          <w:szCs w:val="28"/>
          <w:lang w:eastAsia="ru-RU"/>
        </w:rPr>
        <w:t xml:space="preserve">Департамент </w:t>
      </w:r>
      <w:r w:rsidR="006E2205" w:rsidRPr="00C22EB2">
        <w:rPr>
          <w:rFonts w:ascii="Times New Roman" w:hAnsi="Times New Roman" w:cs="Times New Roman"/>
          <w:bCs/>
          <w:sz w:val="28"/>
          <w:szCs w:val="28"/>
          <w:lang w:eastAsia="ru-RU"/>
        </w:rPr>
        <w:t>в составе заявки на отбор муниципальных образований в Свердловской области, бюджетам которых могут быть предоставлены</w:t>
      </w:r>
      <w:proofErr w:type="gramEnd"/>
      <w:r w:rsidR="006E2205" w:rsidRPr="00C22EB2">
        <w:rPr>
          <w:rFonts w:ascii="Times New Roman" w:hAnsi="Times New Roman" w:cs="Times New Roman"/>
          <w:bCs/>
          <w:sz w:val="28"/>
          <w:szCs w:val="28"/>
          <w:lang w:eastAsia="ru-RU"/>
        </w:rPr>
        <w:t xml:space="preserve"> субсидии на предоставление региональных социальных выплат молодым семьям на улучшение жилищных условий.</w:t>
      </w:r>
    </w:p>
    <w:p w:rsidR="006E2205" w:rsidRPr="00C22EB2" w:rsidRDefault="009F1516"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5. </w:t>
      </w:r>
      <w:proofErr w:type="gramStart"/>
      <w:r w:rsidR="006E2205" w:rsidRPr="00C22EB2">
        <w:rPr>
          <w:rFonts w:ascii="Times New Roman" w:hAnsi="Times New Roman" w:cs="Times New Roman"/>
          <w:bCs/>
          <w:sz w:val="28"/>
          <w:szCs w:val="28"/>
          <w:lang w:eastAsia="ru-RU"/>
        </w:rPr>
        <w:t>Уведомление о внесении изм</w:t>
      </w:r>
      <w:r w:rsidR="006E2205">
        <w:rPr>
          <w:rFonts w:ascii="Times New Roman" w:hAnsi="Times New Roman" w:cs="Times New Roman"/>
          <w:bCs/>
          <w:sz w:val="28"/>
          <w:szCs w:val="28"/>
          <w:lang w:eastAsia="ru-RU"/>
        </w:rPr>
        <w:t xml:space="preserve">енений в список молодых семей – </w:t>
      </w:r>
      <w:r w:rsidR="006E2205" w:rsidRPr="00C22EB2">
        <w:rPr>
          <w:rFonts w:ascii="Times New Roman" w:hAnsi="Times New Roman" w:cs="Times New Roman"/>
          <w:bCs/>
          <w:sz w:val="28"/>
          <w:szCs w:val="28"/>
          <w:lang w:eastAsia="ru-RU"/>
        </w:rPr>
        <w:t xml:space="preserve">участников подпрограммы, изъявивших желание получить региональную социальную выплату, по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му</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ю</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с указанием причин внесения изменений и измененный список направляются в </w:t>
      </w:r>
      <w:r>
        <w:rPr>
          <w:rFonts w:ascii="Times New Roman" w:hAnsi="Times New Roman" w:cs="Times New Roman"/>
          <w:bCs/>
          <w:sz w:val="28"/>
          <w:szCs w:val="28"/>
          <w:lang w:eastAsia="ru-RU"/>
        </w:rPr>
        <w:t xml:space="preserve">Департамент </w:t>
      </w:r>
      <w:r w:rsidR="006E2205" w:rsidRPr="00C22EB2">
        <w:rPr>
          <w:rFonts w:ascii="Times New Roman" w:hAnsi="Times New Roman" w:cs="Times New Roman"/>
          <w:bCs/>
          <w:sz w:val="28"/>
          <w:szCs w:val="28"/>
          <w:lang w:eastAsia="ru-RU"/>
        </w:rPr>
        <w:t>в течение 10 дней после принятия решения о внесении изм</w:t>
      </w:r>
      <w:r w:rsidR="006E2205">
        <w:rPr>
          <w:rFonts w:ascii="Times New Roman" w:hAnsi="Times New Roman" w:cs="Times New Roman"/>
          <w:bCs/>
          <w:sz w:val="28"/>
          <w:szCs w:val="28"/>
          <w:lang w:eastAsia="ru-RU"/>
        </w:rPr>
        <w:t xml:space="preserve">енений в список молодых семей – </w:t>
      </w:r>
      <w:r w:rsidR="006E2205" w:rsidRPr="00C22EB2">
        <w:rPr>
          <w:rFonts w:ascii="Times New Roman" w:hAnsi="Times New Roman" w:cs="Times New Roman"/>
          <w:bCs/>
          <w:sz w:val="28"/>
          <w:szCs w:val="28"/>
          <w:lang w:eastAsia="ru-RU"/>
        </w:rPr>
        <w:t xml:space="preserve">участников подпрограммы, изъявивших желание получить региональную социальную выплату, по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му</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ю</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w:t>
      </w:r>
      <w:proofErr w:type="gramEnd"/>
    </w:p>
    <w:p w:rsidR="006E2205" w:rsidRPr="00C22EB2" w:rsidRDefault="009F1516"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6. </w:t>
      </w:r>
      <w:proofErr w:type="gramStart"/>
      <w:r w:rsidR="006E2205" w:rsidRPr="00C22EB2">
        <w:rPr>
          <w:rFonts w:ascii="Times New Roman" w:hAnsi="Times New Roman" w:cs="Times New Roman"/>
          <w:bCs/>
          <w:sz w:val="28"/>
          <w:szCs w:val="28"/>
          <w:lang w:eastAsia="ru-RU"/>
        </w:rPr>
        <w:t xml:space="preserve">Администрация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го</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я</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может представлять документы для внесения изменений в</w:t>
      </w:r>
      <w:r w:rsidR="006E2205">
        <w:rPr>
          <w:rFonts w:ascii="Times New Roman" w:hAnsi="Times New Roman" w:cs="Times New Roman"/>
          <w:bCs/>
          <w:sz w:val="28"/>
          <w:szCs w:val="28"/>
          <w:lang w:eastAsia="ru-RU"/>
        </w:rPr>
        <w:t xml:space="preserve"> сводный список молодых семей – </w:t>
      </w:r>
      <w:r w:rsidR="006E2205" w:rsidRPr="00C22EB2">
        <w:rPr>
          <w:rFonts w:ascii="Times New Roman" w:hAnsi="Times New Roman" w:cs="Times New Roman"/>
          <w:bCs/>
          <w:sz w:val="28"/>
          <w:szCs w:val="28"/>
          <w:lang w:eastAsia="ru-RU"/>
        </w:rPr>
        <w:t>участников подпрограммы, изъявивших желание получить региональную социальную выплату по Свердловской области</w:t>
      </w:r>
      <w:r>
        <w:rPr>
          <w:rFonts w:ascii="Times New Roman" w:hAnsi="Times New Roman" w:cs="Times New Roman"/>
          <w:bCs/>
          <w:sz w:val="28"/>
          <w:szCs w:val="28"/>
          <w:lang w:eastAsia="ru-RU"/>
        </w:rPr>
        <w:t>,</w:t>
      </w:r>
      <w:r w:rsidR="006E2205" w:rsidRPr="00C22EB2">
        <w:rPr>
          <w:rFonts w:ascii="Times New Roman" w:hAnsi="Times New Roman" w:cs="Times New Roman"/>
          <w:bCs/>
          <w:sz w:val="28"/>
          <w:szCs w:val="28"/>
          <w:lang w:eastAsia="ru-RU"/>
        </w:rPr>
        <w:t xml:space="preserve">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w:t>
      </w:r>
      <w:proofErr w:type="gramEnd"/>
      <w:r w:rsidR="006E2205" w:rsidRPr="00C22EB2">
        <w:rPr>
          <w:rFonts w:ascii="Times New Roman" w:hAnsi="Times New Roman" w:cs="Times New Roman"/>
          <w:bCs/>
          <w:sz w:val="28"/>
          <w:szCs w:val="28"/>
          <w:lang w:eastAsia="ru-RU"/>
        </w:rPr>
        <w:t xml:space="preserve"> решение о внесении изменений.</w:t>
      </w:r>
    </w:p>
    <w:p w:rsidR="006E2205" w:rsidRPr="00C22EB2" w:rsidRDefault="009F1516"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7. </w:t>
      </w:r>
      <w:proofErr w:type="gramStart"/>
      <w:r>
        <w:rPr>
          <w:rFonts w:ascii="Times New Roman" w:hAnsi="Times New Roman" w:cs="Times New Roman"/>
          <w:bCs/>
          <w:sz w:val="28"/>
          <w:szCs w:val="28"/>
          <w:lang w:eastAsia="ru-RU"/>
        </w:rPr>
        <w:t xml:space="preserve">Департамент </w:t>
      </w:r>
      <w:r w:rsidR="006E2205" w:rsidRPr="00CC7C78">
        <w:rPr>
          <w:rFonts w:ascii="Times New Roman" w:hAnsi="Times New Roman" w:cs="Times New Roman"/>
          <w:bCs/>
          <w:sz w:val="28"/>
          <w:szCs w:val="28"/>
          <w:lang w:eastAsia="ru-RU"/>
        </w:rPr>
        <w:t>в течение 10 дней с даты утверждения списка молодых семей - получателей региональной социальной выплаты в планируемом году по Свердловской области доводит до органов местного самоуправления муниципальных образований в Свердловской области лимиты бюджетных обязательств на предоставление субсидий из областного бюджета местным бюджетам на предоставление региональных социальных выплат</w:t>
      </w:r>
      <w:r w:rsidR="00F07137">
        <w:rPr>
          <w:rFonts w:ascii="Times New Roman" w:hAnsi="Times New Roman" w:cs="Times New Roman"/>
          <w:bCs/>
          <w:sz w:val="28"/>
          <w:szCs w:val="28"/>
          <w:lang w:eastAsia="ru-RU"/>
        </w:rPr>
        <w:t xml:space="preserve"> </w:t>
      </w:r>
      <w:r w:rsidR="006E2205" w:rsidRPr="00CC7C78">
        <w:rPr>
          <w:rFonts w:ascii="Times New Roman" w:hAnsi="Times New Roman" w:cs="Times New Roman"/>
          <w:bCs/>
          <w:sz w:val="28"/>
          <w:szCs w:val="28"/>
          <w:lang w:eastAsia="ru-RU"/>
        </w:rPr>
        <w:t>и выписки из утвержденного списка молодых семей - получателей региональной социальной выплаты в планируемом</w:t>
      </w:r>
      <w:proofErr w:type="gramEnd"/>
      <w:r w:rsidR="006E2205" w:rsidRPr="00CC7C78">
        <w:rPr>
          <w:rFonts w:ascii="Times New Roman" w:hAnsi="Times New Roman" w:cs="Times New Roman"/>
          <w:bCs/>
          <w:sz w:val="28"/>
          <w:szCs w:val="28"/>
          <w:lang w:eastAsia="ru-RU"/>
        </w:rPr>
        <w:t xml:space="preserve"> году по Свердловской области.</w:t>
      </w:r>
    </w:p>
    <w:p w:rsidR="00F07137" w:rsidRDefault="00F07137" w:rsidP="00B204B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8. </w:t>
      </w:r>
      <w:proofErr w:type="gramStart"/>
      <w:r w:rsidR="006E2205" w:rsidRPr="00CC7C78">
        <w:rPr>
          <w:rFonts w:ascii="Times New Roman" w:hAnsi="Times New Roman" w:cs="Times New Roman"/>
          <w:bCs/>
          <w:sz w:val="28"/>
          <w:szCs w:val="28"/>
          <w:lang w:eastAsia="ru-RU"/>
        </w:rPr>
        <w:t xml:space="preserve">Администрация Муниципального образования город Ирбит </w:t>
      </w:r>
      <w:r>
        <w:rPr>
          <w:rFonts w:ascii="Times New Roman" w:hAnsi="Times New Roman" w:cs="Times New Roman"/>
          <w:sz w:val="28"/>
          <w:szCs w:val="28"/>
          <w:lang w:eastAsia="ru-RU"/>
        </w:rPr>
        <w:t>доводит до сведения молодых семей - участников подпрограммы способом, позволяющим подтвердить факт и дату оповещения, решение Департамента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 получателей региональной социальной выплаты в планируемом году по Свердловской области.</w:t>
      </w:r>
      <w:proofErr w:type="gramEnd"/>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9. </w:t>
      </w:r>
      <w:r w:rsidR="006E2205" w:rsidRPr="00C22EB2">
        <w:rPr>
          <w:rFonts w:ascii="Times New Roman" w:hAnsi="Times New Roman" w:cs="Times New Roman"/>
          <w:bCs/>
          <w:sz w:val="28"/>
          <w:szCs w:val="28"/>
          <w:lang w:eastAsia="ru-RU"/>
        </w:rPr>
        <w:t xml:space="preserve">Администрация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го</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я</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xml:space="preserve"> представляет документы для внесения изменений в список молодых семей</w:t>
      </w:r>
      <w:r>
        <w:rPr>
          <w:rFonts w:ascii="Times New Roman" w:hAnsi="Times New Roman" w:cs="Times New Roman"/>
          <w:bCs/>
          <w:sz w:val="28"/>
          <w:szCs w:val="28"/>
          <w:lang w:eastAsia="ru-RU"/>
        </w:rPr>
        <w:t xml:space="preserve"> -</w:t>
      </w:r>
      <w:r w:rsidR="006E2205" w:rsidRPr="00C22EB2">
        <w:rPr>
          <w:rFonts w:ascii="Times New Roman" w:hAnsi="Times New Roman" w:cs="Times New Roman"/>
          <w:bCs/>
          <w:sz w:val="28"/>
          <w:szCs w:val="28"/>
          <w:lang w:eastAsia="ru-RU"/>
        </w:rPr>
        <w:t xml:space="preserve"> получателей региональной социальной выплаты по Свердловской области после возникновения причин для внесения изменений в течение 5 рабочих дней с момента выявления причин.</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10. </w:t>
      </w:r>
      <w:r w:rsidR="006E2205" w:rsidRPr="00C22EB2">
        <w:rPr>
          <w:rFonts w:ascii="Times New Roman" w:hAnsi="Times New Roman" w:cs="Times New Roman"/>
          <w:bCs/>
          <w:sz w:val="28"/>
          <w:szCs w:val="28"/>
          <w:lang w:eastAsia="ru-RU"/>
        </w:rPr>
        <w:t>Основаниями для внесения изм</w:t>
      </w:r>
      <w:r w:rsidR="006E2205">
        <w:rPr>
          <w:rFonts w:ascii="Times New Roman" w:hAnsi="Times New Roman" w:cs="Times New Roman"/>
          <w:bCs/>
          <w:sz w:val="28"/>
          <w:szCs w:val="28"/>
          <w:lang w:eastAsia="ru-RU"/>
        </w:rPr>
        <w:t xml:space="preserve">енений в список молодых семей – </w:t>
      </w:r>
      <w:r w:rsidR="006E2205" w:rsidRPr="00C22EB2">
        <w:rPr>
          <w:rFonts w:ascii="Times New Roman" w:hAnsi="Times New Roman" w:cs="Times New Roman"/>
          <w:bCs/>
          <w:sz w:val="28"/>
          <w:szCs w:val="28"/>
          <w:lang w:eastAsia="ru-RU"/>
        </w:rPr>
        <w:t xml:space="preserve">участников </w:t>
      </w:r>
      <w:hyperlink r:id="rId30" w:history="1">
        <w:r w:rsidR="006E2205" w:rsidRPr="00FC0CA8">
          <w:rPr>
            <w:rStyle w:val="af3"/>
            <w:rFonts w:ascii="Times New Roman" w:hAnsi="Times New Roman"/>
            <w:bCs/>
            <w:color w:val="auto"/>
            <w:sz w:val="28"/>
            <w:szCs w:val="28"/>
            <w:u w:val="none"/>
            <w:lang w:eastAsia="ru-RU"/>
          </w:rPr>
          <w:t>Подпрограммы</w:t>
        </w:r>
      </w:hyperlink>
      <w:r w:rsidR="006E2205" w:rsidRPr="00C22EB2">
        <w:rPr>
          <w:rFonts w:ascii="Times New Roman" w:hAnsi="Times New Roman" w:cs="Times New Roman"/>
          <w:bCs/>
          <w:sz w:val="28"/>
          <w:szCs w:val="28"/>
          <w:lang w:eastAsia="ru-RU"/>
        </w:rPr>
        <w:t xml:space="preserve">, изъявивших желание получить региональную социальную выплату по </w:t>
      </w:r>
      <w:r w:rsidR="006E2205" w:rsidRPr="002D0F8F">
        <w:rPr>
          <w:rFonts w:ascii="Times New Roman" w:hAnsi="Times New Roman" w:cs="Times New Roman"/>
          <w:bCs/>
          <w:sz w:val="28"/>
          <w:szCs w:val="28"/>
          <w:lang w:eastAsia="ru-RU"/>
        </w:rPr>
        <w:t>Муниципально</w:t>
      </w:r>
      <w:r w:rsidR="006E2205">
        <w:rPr>
          <w:rFonts w:ascii="Times New Roman" w:hAnsi="Times New Roman" w:cs="Times New Roman"/>
          <w:bCs/>
          <w:sz w:val="28"/>
          <w:szCs w:val="28"/>
          <w:lang w:eastAsia="ru-RU"/>
        </w:rPr>
        <w:t>му</w:t>
      </w:r>
      <w:r w:rsidR="006E2205" w:rsidRPr="002D0F8F">
        <w:rPr>
          <w:rFonts w:ascii="Times New Roman" w:hAnsi="Times New Roman" w:cs="Times New Roman"/>
          <w:bCs/>
          <w:sz w:val="28"/>
          <w:szCs w:val="28"/>
          <w:lang w:eastAsia="ru-RU"/>
        </w:rPr>
        <w:t xml:space="preserve"> образовани</w:t>
      </w:r>
      <w:r w:rsidR="006E2205">
        <w:rPr>
          <w:rFonts w:ascii="Times New Roman" w:hAnsi="Times New Roman" w:cs="Times New Roman"/>
          <w:bCs/>
          <w:sz w:val="28"/>
          <w:szCs w:val="28"/>
          <w:lang w:eastAsia="ru-RU"/>
        </w:rPr>
        <w:t>ю</w:t>
      </w:r>
      <w:r w:rsidR="006E2205" w:rsidRPr="002D0F8F">
        <w:rPr>
          <w:rFonts w:ascii="Times New Roman" w:hAnsi="Times New Roman" w:cs="Times New Roman"/>
          <w:bCs/>
          <w:sz w:val="28"/>
          <w:szCs w:val="28"/>
          <w:lang w:eastAsia="ru-RU"/>
        </w:rPr>
        <w:t xml:space="preserve"> город Ирбит</w:t>
      </w:r>
      <w:r w:rsidR="006E2205" w:rsidRPr="00C22EB2">
        <w:rPr>
          <w:rFonts w:ascii="Times New Roman" w:hAnsi="Times New Roman" w:cs="Times New Roman"/>
          <w:bCs/>
          <w:sz w:val="28"/>
          <w:szCs w:val="28"/>
          <w:lang w:eastAsia="ru-RU"/>
        </w:rPr>
        <w:t>, список молодых семей</w:t>
      </w:r>
      <w:r>
        <w:rPr>
          <w:rFonts w:ascii="Times New Roman" w:hAnsi="Times New Roman" w:cs="Times New Roman"/>
          <w:bCs/>
          <w:sz w:val="28"/>
          <w:szCs w:val="28"/>
          <w:lang w:eastAsia="ru-RU"/>
        </w:rPr>
        <w:t xml:space="preserve"> - </w:t>
      </w:r>
      <w:r w:rsidR="006E2205" w:rsidRPr="00C22EB2">
        <w:rPr>
          <w:rFonts w:ascii="Times New Roman" w:hAnsi="Times New Roman" w:cs="Times New Roman"/>
          <w:bCs/>
          <w:sz w:val="28"/>
          <w:szCs w:val="28"/>
          <w:lang w:eastAsia="ru-RU"/>
        </w:rPr>
        <w:t>получателей региональной социальной выплаты в планируемом году по Свердловской области являются:</w:t>
      </w:r>
    </w:p>
    <w:p w:rsidR="006E2205" w:rsidRDefault="006E2205" w:rsidP="00B204BB">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F07137" w:rsidRDefault="00F07137" w:rsidP="00B204B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r:id="rId31" w:history="1">
        <w:r w:rsidRPr="00F07137">
          <w:rPr>
            <w:rFonts w:ascii="Times New Roman" w:hAnsi="Times New Roman" w:cs="Times New Roman"/>
            <w:sz w:val="28"/>
            <w:szCs w:val="28"/>
            <w:lang w:eastAsia="ru-RU"/>
          </w:rPr>
          <w:t xml:space="preserve">подпунктом 5 пункта </w:t>
        </w:r>
      </w:hyperlink>
      <w:r w:rsidRPr="00F07137">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раздела 4 подпрограммы</w:t>
      </w:r>
      <w:proofErr w:type="gramStart"/>
      <w:r>
        <w:rPr>
          <w:rFonts w:ascii="Times New Roman" w:hAnsi="Times New Roman" w:cs="Times New Roman"/>
          <w:sz w:val="28"/>
          <w:szCs w:val="28"/>
          <w:lang w:eastAsia="ru-RU"/>
        </w:rPr>
        <w:t xml:space="preserve"> ;</w:t>
      </w:r>
      <w:proofErr w:type="gramEnd"/>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6E2205" w:rsidRPr="00C22EB2">
        <w:rPr>
          <w:rFonts w:ascii="Times New Roman" w:hAnsi="Times New Roman" w:cs="Times New Roman"/>
          <w:bCs/>
          <w:sz w:val="28"/>
          <w:szCs w:val="28"/>
          <w:lang w:eastAsia="ru-RU"/>
        </w:rPr>
        <w:t>) получение молодой семьей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006E2205" w:rsidRPr="00C22EB2">
        <w:rPr>
          <w:rFonts w:ascii="Times New Roman" w:hAnsi="Times New Roman" w:cs="Times New Roman"/>
          <w:bCs/>
          <w:sz w:val="28"/>
          <w:szCs w:val="28"/>
          <w:lang w:eastAsia="ru-RU"/>
        </w:rPr>
        <w:t>) изменение объемов средств областного или местного бюджетов, предусмотренных на реализацию подпрограммы;</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6E2205" w:rsidRPr="00C22EB2">
        <w:rPr>
          <w:rFonts w:ascii="Times New Roman" w:hAnsi="Times New Roman" w:cs="Times New Roman"/>
          <w:bCs/>
          <w:sz w:val="28"/>
          <w:szCs w:val="28"/>
          <w:lang w:eastAsia="ru-RU"/>
        </w:rPr>
        <w:t>)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6</w:t>
      </w:r>
      <w:r w:rsidR="006E2205" w:rsidRPr="00C22EB2">
        <w:rPr>
          <w:rFonts w:ascii="Times New Roman" w:hAnsi="Times New Roman" w:cs="Times New Roman"/>
          <w:bCs/>
          <w:sz w:val="28"/>
          <w:szCs w:val="28"/>
          <w:lang w:eastAsia="ru-RU"/>
        </w:rPr>
        <w:t>) изменение численного сост</w:t>
      </w:r>
      <w:r w:rsidR="006E2205">
        <w:rPr>
          <w:rFonts w:ascii="Times New Roman" w:hAnsi="Times New Roman" w:cs="Times New Roman"/>
          <w:bCs/>
          <w:sz w:val="28"/>
          <w:szCs w:val="28"/>
          <w:lang w:eastAsia="ru-RU"/>
        </w:rPr>
        <w:t xml:space="preserve">ава молодой семьи – </w:t>
      </w:r>
      <w:r w:rsidR="006E2205" w:rsidRPr="00C22EB2">
        <w:rPr>
          <w:rFonts w:ascii="Times New Roman" w:hAnsi="Times New Roman" w:cs="Times New Roman"/>
          <w:bCs/>
          <w:sz w:val="28"/>
          <w:szCs w:val="28"/>
          <w:lang w:eastAsia="ru-RU"/>
        </w:rPr>
        <w:t xml:space="preserve">участницы подпрограммы в случае рождения, усыновления, развода, брака, смерти. Для внесения изменений </w:t>
      </w:r>
      <w:r w:rsidR="006E2205" w:rsidRPr="00C22EB2">
        <w:rPr>
          <w:rFonts w:ascii="Times New Roman" w:hAnsi="Times New Roman" w:cs="Times New Roman"/>
          <w:bCs/>
          <w:sz w:val="28"/>
          <w:szCs w:val="28"/>
          <w:lang w:eastAsia="ru-RU"/>
        </w:rPr>
        <w:lastRenderedPageBreak/>
        <w:t>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7</w:t>
      </w:r>
      <w:r w:rsidR="006E2205" w:rsidRPr="00C22EB2">
        <w:rPr>
          <w:rFonts w:ascii="Times New Roman" w:hAnsi="Times New Roman" w:cs="Times New Roman"/>
          <w:bCs/>
          <w:sz w:val="28"/>
          <w:szCs w:val="28"/>
          <w:lang w:eastAsia="ru-RU"/>
        </w:rPr>
        <w:t>) изменение очеред</w:t>
      </w:r>
      <w:r w:rsidR="006E2205">
        <w:rPr>
          <w:rFonts w:ascii="Times New Roman" w:hAnsi="Times New Roman" w:cs="Times New Roman"/>
          <w:bCs/>
          <w:sz w:val="28"/>
          <w:szCs w:val="28"/>
          <w:lang w:eastAsia="ru-RU"/>
        </w:rPr>
        <w:t xml:space="preserve">ности по списку молодых семей – </w:t>
      </w:r>
      <w:r w:rsidR="006E2205" w:rsidRPr="00C22EB2">
        <w:rPr>
          <w:rFonts w:ascii="Times New Roman" w:hAnsi="Times New Roman" w:cs="Times New Roman"/>
          <w:bCs/>
          <w:sz w:val="28"/>
          <w:szCs w:val="28"/>
          <w:lang w:eastAsia="ru-RU"/>
        </w:rPr>
        <w:t>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r w:rsidR="006E2205">
        <w:rPr>
          <w:rFonts w:ascii="Times New Roman" w:hAnsi="Times New Roman" w:cs="Times New Roman"/>
          <w:bCs/>
          <w:sz w:val="28"/>
          <w:szCs w:val="28"/>
          <w:lang w:eastAsia="ru-RU"/>
        </w:rPr>
        <w:t xml:space="preserve"> </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8</w:t>
      </w:r>
      <w:r w:rsidR="006E2205" w:rsidRPr="00C22EB2">
        <w:rPr>
          <w:rFonts w:ascii="Times New Roman" w:hAnsi="Times New Roman" w:cs="Times New Roman"/>
          <w:bCs/>
          <w:sz w:val="28"/>
          <w:szCs w:val="28"/>
          <w:lang w:eastAsia="ru-RU"/>
        </w:rPr>
        <w:t>) несоответствие молодой семьи условиям участия в подпрограмме;</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9</w:t>
      </w:r>
      <w:r w:rsidR="006E2205" w:rsidRPr="00C22EB2">
        <w:rPr>
          <w:rFonts w:ascii="Times New Roman" w:hAnsi="Times New Roman" w:cs="Times New Roman"/>
          <w:bCs/>
          <w:sz w:val="28"/>
          <w:szCs w:val="28"/>
          <w:lang w:eastAsia="ru-RU"/>
        </w:rPr>
        <w:t>) изменение реквизитов документов, удостоверяющих личность членов молодой семьи;</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r w:rsidR="006E2205" w:rsidRPr="00C22EB2">
        <w:rPr>
          <w:rFonts w:ascii="Times New Roman" w:hAnsi="Times New Roman" w:cs="Times New Roman"/>
          <w:bCs/>
          <w:sz w:val="28"/>
          <w:szCs w:val="28"/>
          <w:lang w:eastAsia="ru-RU"/>
        </w:rPr>
        <w:t>) решение суда, содержащее требования о внесении изменений в списки;</w:t>
      </w:r>
    </w:p>
    <w:p w:rsidR="006E2205" w:rsidRDefault="006E2205" w:rsidP="00B204BB">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1</w:t>
      </w:r>
      <w:r w:rsidR="00F07137">
        <w:rPr>
          <w:rFonts w:ascii="Times New Roman" w:hAnsi="Times New Roman" w:cs="Times New Roman"/>
          <w:bCs/>
          <w:sz w:val="28"/>
          <w:szCs w:val="28"/>
          <w:lang w:eastAsia="ru-RU"/>
        </w:rPr>
        <w:t>1</w:t>
      </w:r>
      <w:r w:rsidRPr="00C22EB2">
        <w:rPr>
          <w:rFonts w:ascii="Times New Roman" w:hAnsi="Times New Roman" w:cs="Times New Roman"/>
          <w:bCs/>
          <w:sz w:val="28"/>
          <w:szCs w:val="28"/>
          <w:lang w:eastAsia="ru-RU"/>
        </w:rPr>
        <w:t>) изменение основной суммы долга и процентов по ипотечным жилищным кредитам или займам.</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11. </w:t>
      </w:r>
      <w:r w:rsidR="006E2205">
        <w:rPr>
          <w:rFonts w:ascii="Times New Roman" w:hAnsi="Times New Roman" w:cs="Times New Roman"/>
          <w:bCs/>
          <w:sz w:val="28"/>
          <w:szCs w:val="28"/>
          <w:lang w:eastAsia="ru-RU"/>
        </w:rPr>
        <w:t xml:space="preserve">Администрация Муниципального образования город Ирбит в соответствии с действующим законодательством несёт ответственность за составление списков молодых семей – участников подпрограммы, изъявивших желание получить региональную социальную выплату, по Муниципальному образованию город Ирбит. </w:t>
      </w:r>
    </w:p>
    <w:p w:rsidR="006E2205" w:rsidRPr="00C22EB2" w:rsidRDefault="00F07137" w:rsidP="00B204BB">
      <w:pPr>
        <w:spacing w:after="0" w:line="240" w:lineRule="auto"/>
        <w:ind w:firstLine="709"/>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12. </w:t>
      </w:r>
      <w:r w:rsidR="006E2205" w:rsidRPr="00C22EB2">
        <w:rPr>
          <w:rFonts w:ascii="Times New Roman" w:hAnsi="Times New Roman" w:cs="Times New Roman"/>
          <w:bCs/>
          <w:sz w:val="28"/>
          <w:szCs w:val="28"/>
          <w:lang w:eastAsia="ru-RU"/>
        </w:rPr>
        <w:t xml:space="preserve">Для внесения изменений в списки в </w:t>
      </w:r>
      <w:r>
        <w:rPr>
          <w:rFonts w:ascii="Times New Roman" w:hAnsi="Times New Roman" w:cs="Times New Roman"/>
          <w:bCs/>
          <w:sz w:val="28"/>
          <w:szCs w:val="28"/>
          <w:lang w:eastAsia="ru-RU"/>
        </w:rPr>
        <w:t>Департамент</w:t>
      </w:r>
      <w:r w:rsidR="006E2205" w:rsidRPr="00C22EB2">
        <w:rPr>
          <w:rFonts w:ascii="Times New Roman" w:hAnsi="Times New Roman" w:cs="Times New Roman"/>
          <w:bCs/>
          <w:sz w:val="28"/>
          <w:szCs w:val="28"/>
          <w:lang w:eastAsia="ru-RU"/>
        </w:rPr>
        <w:t xml:space="preserve"> представляются следующие документы:</w:t>
      </w:r>
    </w:p>
    <w:p w:rsidR="006E2205" w:rsidRPr="00C22EB2" w:rsidRDefault="006E2205" w:rsidP="00B204BB">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 xml:space="preserve">1) уведомление органа местного самоуправления муниципального образования в Свердловской области о внесении изменений в соответствующий список. В тексте уведомления указываются причины внесения изменений в списки. </w:t>
      </w:r>
      <w:hyperlink w:anchor="Par260" w:history="1">
        <w:r w:rsidRPr="00F73FB3">
          <w:rPr>
            <w:rStyle w:val="af3"/>
            <w:rFonts w:ascii="Times New Roman" w:hAnsi="Times New Roman"/>
            <w:bCs/>
            <w:color w:val="auto"/>
            <w:sz w:val="28"/>
            <w:szCs w:val="28"/>
            <w:u w:val="none"/>
            <w:lang w:eastAsia="ru-RU"/>
          </w:rPr>
          <w:t>Уведомление</w:t>
        </w:r>
      </w:hyperlink>
      <w:r>
        <w:rPr>
          <w:rFonts w:ascii="Times New Roman" w:hAnsi="Times New Roman" w:cs="Times New Roman"/>
          <w:bCs/>
          <w:sz w:val="28"/>
          <w:szCs w:val="28"/>
          <w:lang w:eastAsia="ru-RU"/>
        </w:rPr>
        <w:t xml:space="preserve"> составляется по форме, утвержденной Правительством </w:t>
      </w:r>
      <w:r w:rsidRPr="00F73FB3">
        <w:rPr>
          <w:rFonts w:ascii="Times New Roman" w:hAnsi="Times New Roman" w:cs="Times New Roman"/>
          <w:bCs/>
          <w:sz w:val="28"/>
          <w:szCs w:val="28"/>
          <w:lang w:eastAsia="ru-RU"/>
        </w:rPr>
        <w:t>Свердловской области</w:t>
      </w:r>
      <w:r w:rsidRPr="00C22EB2">
        <w:rPr>
          <w:rFonts w:ascii="Times New Roman" w:hAnsi="Times New Roman" w:cs="Times New Roman"/>
          <w:bCs/>
          <w:sz w:val="28"/>
          <w:szCs w:val="28"/>
          <w:lang w:eastAsia="ru-RU"/>
        </w:rPr>
        <w:t>;</w:t>
      </w:r>
    </w:p>
    <w:p w:rsidR="006E2205" w:rsidRPr="00C22EB2" w:rsidRDefault="006E2205" w:rsidP="00B204BB">
      <w:pPr>
        <w:spacing w:after="0" w:line="240" w:lineRule="auto"/>
        <w:ind w:firstLine="709"/>
        <w:jc w:val="both"/>
        <w:outlineLvl w:val="2"/>
        <w:rPr>
          <w:rFonts w:ascii="Times New Roman" w:hAnsi="Times New Roman" w:cs="Times New Roman"/>
          <w:bCs/>
          <w:sz w:val="28"/>
          <w:szCs w:val="28"/>
          <w:lang w:eastAsia="ru-RU"/>
        </w:rPr>
      </w:pPr>
      <w:r w:rsidRPr="00C22EB2">
        <w:rPr>
          <w:rFonts w:ascii="Times New Roman" w:hAnsi="Times New Roman" w:cs="Times New Roman"/>
          <w:bCs/>
          <w:sz w:val="28"/>
          <w:szCs w:val="28"/>
          <w:lang w:eastAsia="ru-RU"/>
        </w:rPr>
        <w:t xml:space="preserve">2) копию решения </w:t>
      </w:r>
      <w:r>
        <w:rPr>
          <w:rFonts w:ascii="Times New Roman" w:hAnsi="Times New Roman" w:cs="Times New Roman"/>
          <w:bCs/>
          <w:sz w:val="28"/>
          <w:szCs w:val="28"/>
          <w:lang w:eastAsia="ru-RU"/>
        </w:rPr>
        <w:t>администрации</w:t>
      </w:r>
      <w:r w:rsidRPr="00F73FB3">
        <w:rPr>
          <w:rFonts w:ascii="Times New Roman" w:hAnsi="Times New Roman" w:cs="Times New Roman"/>
          <w:bCs/>
          <w:sz w:val="28"/>
          <w:szCs w:val="28"/>
          <w:lang w:eastAsia="ru-RU"/>
        </w:rPr>
        <w:t xml:space="preserve"> </w:t>
      </w:r>
      <w:r w:rsidRPr="002D0F8F">
        <w:rPr>
          <w:rFonts w:ascii="Times New Roman" w:hAnsi="Times New Roman" w:cs="Times New Roman"/>
          <w:bCs/>
          <w:sz w:val="28"/>
          <w:szCs w:val="28"/>
          <w:lang w:eastAsia="ru-RU"/>
        </w:rPr>
        <w:t>Муниципально</w:t>
      </w:r>
      <w:r>
        <w:rPr>
          <w:rFonts w:ascii="Times New Roman" w:hAnsi="Times New Roman" w:cs="Times New Roman"/>
          <w:bCs/>
          <w:sz w:val="28"/>
          <w:szCs w:val="28"/>
          <w:lang w:eastAsia="ru-RU"/>
        </w:rPr>
        <w:t>го</w:t>
      </w:r>
      <w:r w:rsidRPr="002D0F8F">
        <w:rPr>
          <w:rFonts w:ascii="Times New Roman" w:hAnsi="Times New Roman" w:cs="Times New Roman"/>
          <w:bCs/>
          <w:sz w:val="28"/>
          <w:szCs w:val="28"/>
          <w:lang w:eastAsia="ru-RU"/>
        </w:rPr>
        <w:t xml:space="preserve"> образовани</w:t>
      </w:r>
      <w:r>
        <w:rPr>
          <w:rFonts w:ascii="Times New Roman" w:hAnsi="Times New Roman" w:cs="Times New Roman"/>
          <w:bCs/>
          <w:sz w:val="28"/>
          <w:szCs w:val="28"/>
          <w:lang w:eastAsia="ru-RU"/>
        </w:rPr>
        <w:t>я</w:t>
      </w:r>
      <w:r w:rsidRPr="002D0F8F">
        <w:rPr>
          <w:rFonts w:ascii="Times New Roman" w:hAnsi="Times New Roman" w:cs="Times New Roman"/>
          <w:bCs/>
          <w:sz w:val="28"/>
          <w:szCs w:val="28"/>
          <w:lang w:eastAsia="ru-RU"/>
        </w:rPr>
        <w:t xml:space="preserve"> город Ирбит</w:t>
      </w:r>
      <w:r w:rsidRPr="00C22EB2">
        <w:rPr>
          <w:rFonts w:ascii="Times New Roman" w:hAnsi="Times New Roman" w:cs="Times New Roman"/>
          <w:bCs/>
          <w:sz w:val="28"/>
          <w:szCs w:val="28"/>
          <w:lang w:eastAsia="ru-RU"/>
        </w:rPr>
        <w:t xml:space="preserve"> об утверждении соответствующего решения о внесении изменений в списки;</w:t>
      </w:r>
    </w:p>
    <w:p w:rsidR="006E2205" w:rsidRPr="001A4C72" w:rsidRDefault="006E2205" w:rsidP="00B204B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3) список молодых семей – </w:t>
      </w:r>
      <w:r w:rsidRPr="00C22EB2">
        <w:rPr>
          <w:rFonts w:ascii="Times New Roman" w:hAnsi="Times New Roman" w:cs="Times New Roman"/>
          <w:bCs/>
          <w:sz w:val="28"/>
          <w:szCs w:val="28"/>
          <w:lang w:eastAsia="ru-RU"/>
        </w:rPr>
        <w:t xml:space="preserve">участников подпрограммы, изъявивших желание получить региональную социальную выплату по </w:t>
      </w:r>
      <w:r w:rsidRPr="002D0F8F">
        <w:rPr>
          <w:rFonts w:ascii="Times New Roman" w:hAnsi="Times New Roman" w:cs="Times New Roman"/>
          <w:bCs/>
          <w:sz w:val="28"/>
          <w:szCs w:val="28"/>
          <w:lang w:eastAsia="ru-RU"/>
        </w:rPr>
        <w:t>Муниципально</w:t>
      </w:r>
      <w:r>
        <w:rPr>
          <w:rFonts w:ascii="Times New Roman" w:hAnsi="Times New Roman" w:cs="Times New Roman"/>
          <w:bCs/>
          <w:sz w:val="28"/>
          <w:szCs w:val="28"/>
          <w:lang w:eastAsia="ru-RU"/>
        </w:rPr>
        <w:t>му</w:t>
      </w:r>
      <w:r w:rsidRPr="002D0F8F">
        <w:rPr>
          <w:rFonts w:ascii="Times New Roman" w:hAnsi="Times New Roman" w:cs="Times New Roman"/>
          <w:bCs/>
          <w:sz w:val="28"/>
          <w:szCs w:val="28"/>
          <w:lang w:eastAsia="ru-RU"/>
        </w:rPr>
        <w:t xml:space="preserve"> образовани</w:t>
      </w:r>
      <w:r>
        <w:rPr>
          <w:rFonts w:ascii="Times New Roman" w:hAnsi="Times New Roman" w:cs="Times New Roman"/>
          <w:bCs/>
          <w:sz w:val="28"/>
          <w:szCs w:val="28"/>
          <w:lang w:eastAsia="ru-RU"/>
        </w:rPr>
        <w:t>ю</w:t>
      </w:r>
      <w:r w:rsidRPr="002D0F8F">
        <w:rPr>
          <w:rFonts w:ascii="Times New Roman" w:hAnsi="Times New Roman" w:cs="Times New Roman"/>
          <w:bCs/>
          <w:sz w:val="28"/>
          <w:szCs w:val="28"/>
          <w:lang w:eastAsia="ru-RU"/>
        </w:rPr>
        <w:t xml:space="preserve"> город Ирбит</w:t>
      </w:r>
      <w:r w:rsidRPr="00C22EB2">
        <w:rPr>
          <w:rFonts w:ascii="Times New Roman" w:hAnsi="Times New Roman" w:cs="Times New Roman"/>
          <w:bCs/>
          <w:sz w:val="28"/>
          <w:szCs w:val="28"/>
          <w:lang w:eastAsia="ru-RU"/>
        </w:rPr>
        <w:t xml:space="preserve">. Список предоставляется на бумажном и электронном </w:t>
      </w:r>
      <w:proofErr w:type="gramStart"/>
      <w:r w:rsidRPr="00C22EB2">
        <w:rPr>
          <w:rFonts w:ascii="Times New Roman" w:hAnsi="Times New Roman" w:cs="Times New Roman"/>
          <w:bCs/>
          <w:sz w:val="28"/>
          <w:szCs w:val="28"/>
          <w:lang w:eastAsia="ru-RU"/>
        </w:rPr>
        <w:t>носителях</w:t>
      </w:r>
      <w:proofErr w:type="gramEnd"/>
      <w:r w:rsidRPr="00C22EB2">
        <w:rPr>
          <w:rFonts w:ascii="Times New Roman" w:hAnsi="Times New Roman" w:cs="Times New Roman"/>
          <w:bCs/>
          <w:sz w:val="28"/>
          <w:szCs w:val="28"/>
          <w:lang w:eastAsia="ru-RU"/>
        </w:rPr>
        <w:t xml:space="preserve"> (диски, </w:t>
      </w:r>
      <w:proofErr w:type="spellStart"/>
      <w:r w:rsidRPr="00C22EB2">
        <w:rPr>
          <w:rFonts w:ascii="Times New Roman" w:hAnsi="Times New Roman" w:cs="Times New Roman"/>
          <w:bCs/>
          <w:sz w:val="28"/>
          <w:szCs w:val="28"/>
          <w:lang w:eastAsia="ru-RU"/>
        </w:rPr>
        <w:t>флеш-накопители</w:t>
      </w:r>
      <w:proofErr w:type="spellEnd"/>
      <w:r w:rsidRPr="00C22EB2">
        <w:rPr>
          <w:rFonts w:ascii="Times New Roman" w:hAnsi="Times New Roman" w:cs="Times New Roman"/>
          <w:bCs/>
          <w:sz w:val="28"/>
          <w:szCs w:val="28"/>
          <w:lang w:eastAsia="ru-RU"/>
        </w:rPr>
        <w:t xml:space="preserve">) </w:t>
      </w:r>
      <w:r w:rsidR="001A4C72">
        <w:rPr>
          <w:rFonts w:ascii="Times New Roman" w:hAnsi="Times New Roman" w:cs="Times New Roman"/>
          <w:sz w:val="28"/>
          <w:szCs w:val="28"/>
          <w:lang w:eastAsia="ru-RU"/>
        </w:rPr>
        <w:t>в формате текстового документа с расширением *.</w:t>
      </w:r>
      <w:proofErr w:type="spellStart"/>
      <w:r w:rsidR="001A4C72">
        <w:rPr>
          <w:rFonts w:ascii="Times New Roman" w:hAnsi="Times New Roman" w:cs="Times New Roman"/>
          <w:sz w:val="28"/>
          <w:szCs w:val="28"/>
          <w:lang w:eastAsia="ru-RU"/>
        </w:rPr>
        <w:t>doc</w:t>
      </w:r>
      <w:proofErr w:type="spellEnd"/>
      <w:r w:rsidRPr="00C22EB2">
        <w:rPr>
          <w:rFonts w:ascii="Times New Roman" w:hAnsi="Times New Roman" w:cs="Times New Roman"/>
          <w:bCs/>
          <w:sz w:val="28"/>
          <w:szCs w:val="28"/>
          <w:lang w:eastAsia="ru-RU"/>
        </w:rPr>
        <w:t>. Список должен быть прошит, пронумерован и скреплен печатью.</w:t>
      </w:r>
    </w:p>
    <w:p w:rsidR="006E2205" w:rsidRPr="00C22EB2" w:rsidRDefault="006E2205" w:rsidP="00B204BB">
      <w:pPr>
        <w:spacing w:after="0" w:line="240" w:lineRule="auto"/>
        <w:ind w:firstLine="709"/>
        <w:jc w:val="both"/>
        <w:outlineLvl w:val="2"/>
        <w:rPr>
          <w:rFonts w:ascii="Times New Roman" w:hAnsi="Times New Roman" w:cs="Times New Roman"/>
          <w:bCs/>
          <w:sz w:val="28"/>
          <w:szCs w:val="28"/>
          <w:lang w:eastAsia="ru-RU"/>
        </w:rPr>
      </w:pPr>
    </w:p>
    <w:p w:rsidR="006E2205" w:rsidRDefault="006E2205" w:rsidP="006E2205">
      <w:pPr>
        <w:spacing w:after="0" w:line="240" w:lineRule="auto"/>
        <w:rPr>
          <w:rFonts w:ascii="Times New Roman" w:hAnsi="Times New Roman" w:cs="Times New Roman"/>
          <w:bCs/>
          <w:sz w:val="28"/>
          <w:szCs w:val="28"/>
          <w:lang w:eastAsia="ru-RU"/>
        </w:rPr>
      </w:pPr>
    </w:p>
    <w:p w:rsidR="006E2205" w:rsidRDefault="006E2205" w:rsidP="006E2205">
      <w:pPr>
        <w:autoSpaceDE w:val="0"/>
        <w:autoSpaceDN w:val="0"/>
        <w:adjustRightInd w:val="0"/>
        <w:spacing w:after="0" w:line="240" w:lineRule="auto"/>
        <w:ind w:left="9912"/>
        <w:outlineLvl w:val="0"/>
        <w:rPr>
          <w:rFonts w:ascii="Times New Roman" w:hAnsi="Times New Roman" w:cs="Times New Roman"/>
          <w:sz w:val="28"/>
          <w:szCs w:val="28"/>
        </w:rPr>
        <w:sectPr w:rsidR="006E2205" w:rsidSect="00A50F0B">
          <w:pgSz w:w="11905" w:h="16838"/>
          <w:pgMar w:top="993" w:right="565" w:bottom="709" w:left="1276" w:header="0" w:footer="0" w:gutter="0"/>
          <w:cols w:space="720"/>
          <w:noEndnote/>
          <w:docGrid w:linePitch="299"/>
        </w:sectPr>
      </w:pPr>
    </w:p>
    <w:p w:rsidR="006E2205" w:rsidRPr="0068564E" w:rsidRDefault="006E2205" w:rsidP="006E2205">
      <w:pPr>
        <w:autoSpaceDE w:val="0"/>
        <w:autoSpaceDN w:val="0"/>
        <w:adjustRightInd w:val="0"/>
        <w:spacing w:after="0" w:line="240" w:lineRule="auto"/>
        <w:ind w:left="9912"/>
        <w:outlineLvl w:val="0"/>
        <w:rPr>
          <w:rFonts w:ascii="Times New Roman" w:hAnsi="Times New Roman" w:cs="Times New Roman"/>
          <w:sz w:val="24"/>
          <w:szCs w:val="24"/>
        </w:rPr>
      </w:pPr>
      <w:r w:rsidRPr="0068564E">
        <w:rPr>
          <w:rFonts w:ascii="Times New Roman" w:hAnsi="Times New Roman" w:cs="Times New Roman"/>
          <w:sz w:val="24"/>
          <w:szCs w:val="24"/>
        </w:rPr>
        <w:lastRenderedPageBreak/>
        <w:t xml:space="preserve">Приложение № 1 </w:t>
      </w:r>
    </w:p>
    <w:p w:rsidR="006E2205" w:rsidRPr="0068564E" w:rsidRDefault="006E2205" w:rsidP="006E2205">
      <w:pPr>
        <w:spacing w:after="0" w:line="240" w:lineRule="auto"/>
        <w:ind w:left="9912"/>
        <w:rPr>
          <w:rFonts w:ascii="Times New Roman" w:hAnsi="Times New Roman" w:cs="Times New Roman"/>
          <w:sz w:val="24"/>
          <w:szCs w:val="24"/>
        </w:rPr>
      </w:pPr>
      <w:r>
        <w:rPr>
          <w:rFonts w:ascii="Times New Roman" w:hAnsi="Times New Roman" w:cs="Times New Roman"/>
          <w:sz w:val="24"/>
          <w:szCs w:val="24"/>
        </w:rPr>
        <w:t>к п</w:t>
      </w:r>
      <w:r w:rsidRPr="0068564E">
        <w:rPr>
          <w:rFonts w:ascii="Times New Roman" w:hAnsi="Times New Roman" w:cs="Times New Roman"/>
          <w:sz w:val="24"/>
          <w:szCs w:val="24"/>
        </w:rPr>
        <w:t>одпрограмме 2 «Предоставление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p>
    <w:p w:rsidR="006E2205" w:rsidRPr="00893F96" w:rsidRDefault="006E2205" w:rsidP="006E2205">
      <w:pPr>
        <w:widowControl w:val="0"/>
        <w:autoSpaceDE w:val="0"/>
        <w:autoSpaceDN w:val="0"/>
        <w:adjustRightInd w:val="0"/>
        <w:spacing w:after="0" w:line="240" w:lineRule="auto"/>
        <w:jc w:val="center"/>
        <w:rPr>
          <w:rFonts w:ascii="Times New Roman" w:hAnsi="Times New Roman" w:cs="Times New Roman"/>
          <w:sz w:val="28"/>
          <w:szCs w:val="28"/>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sz w:val="24"/>
          <w:szCs w:val="24"/>
        </w:rPr>
      </w:pPr>
    </w:p>
    <w:p w:rsidR="006E2205" w:rsidRPr="001F6FCA" w:rsidRDefault="006E2205" w:rsidP="006E2205">
      <w:pPr>
        <w:widowControl w:val="0"/>
        <w:autoSpaceDE w:val="0"/>
        <w:autoSpaceDN w:val="0"/>
        <w:adjustRightInd w:val="0"/>
        <w:spacing w:after="0" w:line="240" w:lineRule="auto"/>
        <w:jc w:val="center"/>
        <w:rPr>
          <w:rFonts w:ascii="Times New Roman" w:hAnsi="Times New Roman" w:cs="Times New Roman"/>
          <w:sz w:val="24"/>
          <w:szCs w:val="24"/>
        </w:rPr>
      </w:pPr>
      <w:r w:rsidRPr="001F6FCA">
        <w:rPr>
          <w:rFonts w:ascii="Times New Roman" w:hAnsi="Times New Roman" w:cs="Times New Roman"/>
          <w:sz w:val="24"/>
          <w:szCs w:val="24"/>
        </w:rPr>
        <w:t xml:space="preserve">ЦЕЛИ, ЗАДАЧИ И ЦЕЛЕВЫЕ ПОКАЗАТЕЛИ РЕАЛИЗАЦИИ ПОДПРОГРАММЫ 2 </w:t>
      </w:r>
    </w:p>
    <w:p w:rsidR="006E2205" w:rsidRPr="00893F96" w:rsidRDefault="006E2205" w:rsidP="006E2205">
      <w:pPr>
        <w:widowControl w:val="0"/>
        <w:autoSpaceDE w:val="0"/>
        <w:autoSpaceDN w:val="0"/>
        <w:adjustRightInd w:val="0"/>
        <w:spacing w:after="0" w:line="240" w:lineRule="auto"/>
        <w:jc w:val="center"/>
        <w:rPr>
          <w:rFonts w:ascii="Times New Roman" w:hAnsi="Times New Roman" w:cs="Times New Roman"/>
          <w:b/>
          <w:bCs/>
          <w:sz w:val="28"/>
          <w:szCs w:val="28"/>
        </w:rPr>
      </w:pPr>
      <w:r w:rsidRPr="00893F96">
        <w:rPr>
          <w:rFonts w:ascii="Times New Roman" w:hAnsi="Times New Roman" w:cs="Times New Roman"/>
          <w:b/>
          <w:bCs/>
          <w:sz w:val="28"/>
          <w:szCs w:val="28"/>
        </w:rPr>
        <w:t>«</w:t>
      </w:r>
      <w:r w:rsidRPr="00893F96">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893F96">
        <w:rPr>
          <w:rFonts w:ascii="Times New Roman" w:hAnsi="Times New Roman" w:cs="Times New Roman"/>
          <w:b/>
          <w:bCs/>
          <w:sz w:val="28"/>
          <w:szCs w:val="28"/>
        </w:rPr>
        <w:t>»</w:t>
      </w:r>
    </w:p>
    <w:p w:rsidR="006E2205" w:rsidRPr="00154E31" w:rsidRDefault="006E2205" w:rsidP="006E2205">
      <w:pPr>
        <w:widowControl w:val="0"/>
        <w:autoSpaceDE w:val="0"/>
        <w:autoSpaceDN w:val="0"/>
        <w:adjustRightInd w:val="0"/>
        <w:spacing w:after="0" w:line="240" w:lineRule="auto"/>
        <w:jc w:val="center"/>
        <w:rPr>
          <w:rFonts w:ascii="Times New Roman" w:hAnsi="Times New Roman" w:cs="Times New Roman"/>
          <w:sz w:val="16"/>
          <w:szCs w:val="16"/>
          <w:highlight w:val="cyan"/>
        </w:rPr>
      </w:pPr>
    </w:p>
    <w:tbl>
      <w:tblPr>
        <w:tblW w:w="15168" w:type="dxa"/>
        <w:tblCellSpacing w:w="5" w:type="nil"/>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7173"/>
        <w:gridCol w:w="1049"/>
        <w:gridCol w:w="1135"/>
        <w:gridCol w:w="1089"/>
        <w:gridCol w:w="90"/>
        <w:gridCol w:w="1016"/>
        <w:gridCol w:w="45"/>
        <w:gridCol w:w="748"/>
        <w:gridCol w:w="2114"/>
      </w:tblGrid>
      <w:tr w:rsidR="006E2205" w:rsidRPr="00154E31" w:rsidTr="004D34F1">
        <w:trPr>
          <w:tblCellSpacing w:w="5" w:type="nil"/>
        </w:trPr>
        <w:tc>
          <w:tcPr>
            <w:tcW w:w="709" w:type="dxa"/>
            <w:vMerge w:val="restart"/>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93F96">
              <w:rPr>
                <w:rFonts w:ascii="Times New Roman" w:hAnsi="Times New Roman" w:cs="Times New Roman"/>
                <w:sz w:val="24"/>
                <w:szCs w:val="24"/>
              </w:rPr>
              <w:t>стро</w:t>
            </w:r>
            <w:proofErr w:type="spellEnd"/>
            <w:r w:rsidRPr="00893F96">
              <w:rPr>
                <w:rFonts w:ascii="Times New Roman" w:hAnsi="Times New Roman" w:cs="Times New Roman"/>
                <w:sz w:val="24"/>
                <w:szCs w:val="24"/>
              </w:rPr>
              <w:t>-</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93F96">
              <w:rPr>
                <w:rFonts w:ascii="Times New Roman" w:hAnsi="Times New Roman" w:cs="Times New Roman"/>
                <w:sz w:val="24"/>
                <w:szCs w:val="24"/>
              </w:rPr>
              <w:t>ки</w:t>
            </w:r>
            <w:proofErr w:type="spellEnd"/>
          </w:p>
        </w:tc>
        <w:tc>
          <w:tcPr>
            <w:tcW w:w="7173" w:type="dxa"/>
            <w:vMerge w:val="restart"/>
          </w:tcPr>
          <w:p w:rsidR="006E2205" w:rsidRPr="00893F96" w:rsidRDefault="006E2205" w:rsidP="00A50F0B">
            <w:pPr>
              <w:widowControl w:val="0"/>
              <w:autoSpaceDE w:val="0"/>
              <w:autoSpaceDN w:val="0"/>
              <w:adjustRightInd w:val="0"/>
              <w:spacing w:after="0" w:line="240" w:lineRule="auto"/>
              <w:ind w:left="-64" w:firstLine="64"/>
              <w:jc w:val="center"/>
              <w:rPr>
                <w:rFonts w:ascii="Times New Roman" w:hAnsi="Times New Roman" w:cs="Times New Roman"/>
                <w:sz w:val="24"/>
                <w:szCs w:val="24"/>
              </w:rPr>
            </w:pPr>
            <w:r w:rsidRPr="00893F96">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цели (целей) и задач, целевых </w:t>
            </w:r>
            <w:r w:rsidRPr="00893F96">
              <w:rPr>
                <w:rFonts w:ascii="Times New Roman" w:hAnsi="Times New Roman" w:cs="Times New Roman"/>
                <w:sz w:val="24"/>
                <w:szCs w:val="24"/>
              </w:rPr>
              <w:t>показателей</w:t>
            </w:r>
          </w:p>
        </w:tc>
        <w:tc>
          <w:tcPr>
            <w:tcW w:w="1049" w:type="dxa"/>
            <w:vMerge w:val="restart"/>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Единица</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измерения</w:t>
            </w:r>
          </w:p>
        </w:tc>
        <w:tc>
          <w:tcPr>
            <w:tcW w:w="4123" w:type="dxa"/>
            <w:gridSpan w:val="6"/>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Значение целевого показателя</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реализации муниципальной программы</w:t>
            </w:r>
          </w:p>
        </w:tc>
        <w:tc>
          <w:tcPr>
            <w:tcW w:w="2114" w:type="dxa"/>
            <w:vMerge w:val="restart"/>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Источник</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значений</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показателей</w:t>
            </w:r>
          </w:p>
        </w:tc>
      </w:tr>
      <w:tr w:rsidR="006E2205" w:rsidRPr="00154E31" w:rsidTr="004D34F1">
        <w:trPr>
          <w:tblCellSpacing w:w="5" w:type="nil"/>
        </w:trPr>
        <w:tc>
          <w:tcPr>
            <w:tcW w:w="709" w:type="dxa"/>
            <w:vMerge/>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c>
          <w:tcPr>
            <w:tcW w:w="7173" w:type="dxa"/>
            <w:vMerge/>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c>
          <w:tcPr>
            <w:tcW w:w="1049" w:type="dxa"/>
            <w:vMerge/>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c>
          <w:tcPr>
            <w:tcW w:w="1135"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2017 год</w:t>
            </w:r>
          </w:p>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c>
          <w:tcPr>
            <w:tcW w:w="1089"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2018 год</w:t>
            </w:r>
          </w:p>
        </w:tc>
        <w:tc>
          <w:tcPr>
            <w:tcW w:w="1106" w:type="dxa"/>
            <w:gridSpan w:val="2"/>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2019 год</w:t>
            </w:r>
          </w:p>
        </w:tc>
        <w:tc>
          <w:tcPr>
            <w:tcW w:w="793" w:type="dxa"/>
            <w:gridSpan w:val="2"/>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2020 год</w:t>
            </w:r>
          </w:p>
        </w:tc>
        <w:tc>
          <w:tcPr>
            <w:tcW w:w="2114" w:type="dxa"/>
            <w:vMerge/>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4D34F1">
        <w:trPr>
          <w:tblCellSpacing w:w="5" w:type="nil"/>
        </w:trPr>
        <w:tc>
          <w:tcPr>
            <w:tcW w:w="709"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1</w:t>
            </w:r>
          </w:p>
        </w:tc>
        <w:tc>
          <w:tcPr>
            <w:tcW w:w="7173"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2</w:t>
            </w:r>
          </w:p>
        </w:tc>
        <w:tc>
          <w:tcPr>
            <w:tcW w:w="1049"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3</w:t>
            </w:r>
          </w:p>
        </w:tc>
        <w:tc>
          <w:tcPr>
            <w:tcW w:w="1135"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4</w:t>
            </w:r>
          </w:p>
        </w:tc>
        <w:tc>
          <w:tcPr>
            <w:tcW w:w="1089"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5</w:t>
            </w:r>
          </w:p>
        </w:tc>
        <w:tc>
          <w:tcPr>
            <w:tcW w:w="1106" w:type="dxa"/>
            <w:gridSpan w:val="2"/>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6</w:t>
            </w:r>
          </w:p>
        </w:tc>
        <w:tc>
          <w:tcPr>
            <w:tcW w:w="793" w:type="dxa"/>
            <w:gridSpan w:val="2"/>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7</w:t>
            </w:r>
          </w:p>
        </w:tc>
        <w:tc>
          <w:tcPr>
            <w:tcW w:w="2114" w:type="dxa"/>
          </w:tcPr>
          <w:p w:rsidR="006E2205" w:rsidRPr="00893F96"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893F96">
              <w:rPr>
                <w:rFonts w:ascii="Times New Roman" w:hAnsi="Times New Roman" w:cs="Times New Roman"/>
                <w:sz w:val="24"/>
                <w:szCs w:val="24"/>
              </w:rPr>
              <w:t>8</w:t>
            </w:r>
          </w:p>
        </w:tc>
      </w:tr>
      <w:tr w:rsidR="006E2205" w:rsidRPr="00154E31" w:rsidTr="004D34F1">
        <w:trPr>
          <w:tblCellSpacing w:w="5" w:type="nil"/>
        </w:trPr>
        <w:tc>
          <w:tcPr>
            <w:tcW w:w="709" w:type="dxa"/>
          </w:tcPr>
          <w:p w:rsidR="006E2205" w:rsidRPr="00893F96" w:rsidRDefault="006E2205" w:rsidP="00A50F0B">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14459" w:type="dxa"/>
            <w:gridSpan w:val="9"/>
          </w:tcPr>
          <w:p w:rsidR="006E2205" w:rsidRPr="00893F96" w:rsidRDefault="006E2205" w:rsidP="00A50F0B">
            <w:pPr>
              <w:widowControl w:val="0"/>
              <w:autoSpaceDE w:val="0"/>
              <w:autoSpaceDN w:val="0"/>
              <w:adjustRightInd w:val="0"/>
              <w:spacing w:after="0" w:line="240" w:lineRule="auto"/>
              <w:outlineLvl w:val="2"/>
              <w:rPr>
                <w:rFonts w:ascii="Times New Roman" w:hAnsi="Times New Roman" w:cs="Times New Roman"/>
                <w:b/>
                <w:bCs/>
                <w:sz w:val="24"/>
                <w:szCs w:val="24"/>
              </w:rPr>
            </w:pPr>
            <w:r w:rsidRPr="00893F96">
              <w:rPr>
                <w:rFonts w:ascii="Times New Roman" w:hAnsi="Times New Roman" w:cs="Times New Roman"/>
                <w:b/>
                <w:bCs/>
                <w:sz w:val="24"/>
                <w:szCs w:val="24"/>
              </w:rPr>
              <w:t>Подпрограмма 2 «</w:t>
            </w:r>
            <w:r w:rsidRPr="00893F96">
              <w:rPr>
                <w:rFonts w:ascii="Times New Roman" w:hAnsi="Times New Roman" w:cs="Times New Roman"/>
                <w:b/>
                <w:sz w:val="24"/>
                <w:szCs w:val="24"/>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893F96">
              <w:rPr>
                <w:rFonts w:ascii="Times New Roman" w:hAnsi="Times New Roman" w:cs="Times New Roman"/>
                <w:b/>
                <w:bCs/>
                <w:sz w:val="24"/>
                <w:szCs w:val="24"/>
              </w:rPr>
              <w:t xml:space="preserve">»                                                                             </w:t>
            </w:r>
          </w:p>
        </w:tc>
      </w:tr>
      <w:tr w:rsidR="006E2205" w:rsidRPr="00154E31" w:rsidTr="004D34F1">
        <w:trPr>
          <w:tblCellSpacing w:w="5" w:type="nil"/>
        </w:trPr>
        <w:tc>
          <w:tcPr>
            <w:tcW w:w="709" w:type="dxa"/>
          </w:tcPr>
          <w:p w:rsidR="006E2205" w:rsidRPr="007B69ED" w:rsidRDefault="006E2205" w:rsidP="00A50F0B">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9</w:t>
            </w:r>
          </w:p>
        </w:tc>
        <w:tc>
          <w:tcPr>
            <w:tcW w:w="14459" w:type="dxa"/>
            <w:gridSpan w:val="9"/>
          </w:tcPr>
          <w:p w:rsidR="006E2205" w:rsidRPr="007B69ED" w:rsidRDefault="006E2205" w:rsidP="00A50F0B">
            <w:pPr>
              <w:autoSpaceDE w:val="0"/>
              <w:autoSpaceDN w:val="0"/>
              <w:adjustRightInd w:val="0"/>
              <w:spacing w:after="0" w:line="240" w:lineRule="auto"/>
              <w:jc w:val="both"/>
              <w:rPr>
                <w:sz w:val="24"/>
                <w:szCs w:val="24"/>
                <w:lang w:eastAsia="ru-RU"/>
              </w:rPr>
            </w:pPr>
            <w:r w:rsidRPr="007B69ED">
              <w:rPr>
                <w:rFonts w:ascii="Times New Roman" w:hAnsi="Times New Roman" w:cs="Times New Roman"/>
                <w:b/>
                <w:bCs/>
                <w:sz w:val="24"/>
                <w:szCs w:val="24"/>
                <w:lang w:eastAsia="ru-RU"/>
              </w:rPr>
              <w:t xml:space="preserve">Цель 2. </w:t>
            </w:r>
            <w:r w:rsidRPr="007B69ED">
              <w:rPr>
                <w:rFonts w:ascii="Times New Roman" w:hAnsi="Times New Roman" w:cs="Times New Roman"/>
                <w:sz w:val="24"/>
                <w:szCs w:val="24"/>
                <w:lang w:eastAsia="ru-RU"/>
              </w:rPr>
              <w:t xml:space="preserve">Предоставление региональной поддержки молодым семьям на улучшение жилищных условий </w:t>
            </w:r>
            <w:r w:rsidRPr="007B69ED">
              <w:rPr>
                <w:rFonts w:ascii="Times New Roman" w:hAnsi="Times New Roman" w:cs="Times New Roman"/>
                <w:sz w:val="24"/>
                <w:szCs w:val="24"/>
              </w:rPr>
              <w:t xml:space="preserve"> </w:t>
            </w:r>
          </w:p>
        </w:tc>
      </w:tr>
      <w:tr w:rsidR="006E2205" w:rsidRPr="00154E31" w:rsidTr="004D34F1">
        <w:trPr>
          <w:tblCellSpacing w:w="5" w:type="nil"/>
        </w:trPr>
        <w:tc>
          <w:tcPr>
            <w:tcW w:w="709" w:type="dxa"/>
          </w:tcPr>
          <w:p w:rsidR="006E2205" w:rsidRPr="007B69ED" w:rsidRDefault="006E2205" w:rsidP="00A50F0B">
            <w:pPr>
              <w:widowControl w:val="0"/>
              <w:autoSpaceDE w:val="0"/>
              <w:autoSpaceDN w:val="0"/>
              <w:adjustRightInd w:val="0"/>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10</w:t>
            </w:r>
          </w:p>
        </w:tc>
        <w:tc>
          <w:tcPr>
            <w:tcW w:w="14459" w:type="dxa"/>
            <w:gridSpan w:val="9"/>
          </w:tcPr>
          <w:p w:rsidR="006E2205" w:rsidRPr="007B69ED" w:rsidRDefault="006E2205" w:rsidP="00A50F0B">
            <w:pPr>
              <w:widowControl w:val="0"/>
              <w:autoSpaceDE w:val="0"/>
              <w:autoSpaceDN w:val="0"/>
              <w:adjustRightInd w:val="0"/>
              <w:spacing w:after="0" w:line="240" w:lineRule="auto"/>
              <w:outlineLvl w:val="4"/>
              <w:rPr>
                <w:rFonts w:ascii="Times New Roman" w:hAnsi="Times New Roman" w:cs="Times New Roman"/>
                <w:sz w:val="24"/>
                <w:szCs w:val="24"/>
              </w:rPr>
            </w:pPr>
            <w:r w:rsidRPr="007B69ED">
              <w:rPr>
                <w:rFonts w:ascii="Times New Roman" w:hAnsi="Times New Roman" w:cs="Times New Roman"/>
                <w:b/>
                <w:bCs/>
                <w:sz w:val="24"/>
                <w:szCs w:val="24"/>
                <w:lang w:eastAsia="ru-RU"/>
              </w:rPr>
              <w:t xml:space="preserve">Задача 3. </w:t>
            </w:r>
            <w:r w:rsidRPr="007B69ED">
              <w:rPr>
                <w:rFonts w:ascii="Times New Roman" w:hAnsi="Times New Roman" w:cs="Times New Roman"/>
                <w:bCs/>
                <w:sz w:val="24"/>
                <w:szCs w:val="24"/>
                <w:lang w:eastAsia="ru-RU"/>
              </w:rPr>
              <w:t>Предоставление региональных социальных выплат молодым семьям на улучшение жилищных условий</w:t>
            </w:r>
            <w:r w:rsidRPr="007B69ED">
              <w:rPr>
                <w:rFonts w:ascii="Times New Roman" w:hAnsi="Times New Roman" w:cs="Times New Roman"/>
                <w:sz w:val="24"/>
                <w:szCs w:val="24"/>
              </w:rPr>
              <w:t xml:space="preserve">        </w:t>
            </w:r>
          </w:p>
        </w:tc>
      </w:tr>
      <w:tr w:rsidR="006E2205" w:rsidRPr="00154E31" w:rsidTr="004D34F1">
        <w:trPr>
          <w:tblCellSpacing w:w="5" w:type="nil"/>
        </w:trPr>
        <w:tc>
          <w:tcPr>
            <w:tcW w:w="709"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73" w:type="dxa"/>
          </w:tcPr>
          <w:p w:rsidR="006E2205" w:rsidRPr="007B69ED" w:rsidRDefault="006E2205" w:rsidP="00A50F0B">
            <w:pPr>
              <w:widowControl w:val="0"/>
              <w:autoSpaceDE w:val="0"/>
              <w:autoSpaceDN w:val="0"/>
              <w:adjustRightInd w:val="0"/>
              <w:spacing w:after="0" w:line="240" w:lineRule="auto"/>
              <w:rPr>
                <w:rFonts w:ascii="Times New Roman" w:hAnsi="Times New Roman" w:cs="Times New Roman"/>
                <w:b/>
                <w:bCs/>
                <w:sz w:val="24"/>
                <w:szCs w:val="24"/>
                <w:lang w:eastAsia="ru-RU"/>
              </w:rPr>
            </w:pPr>
            <w:r w:rsidRPr="007B69ED">
              <w:rPr>
                <w:rFonts w:ascii="Times New Roman" w:hAnsi="Times New Roman" w:cs="Times New Roman"/>
                <w:b/>
                <w:bCs/>
                <w:sz w:val="24"/>
                <w:szCs w:val="24"/>
                <w:lang w:eastAsia="ru-RU"/>
              </w:rPr>
              <w:t>Целевой показатель 4.</w:t>
            </w:r>
          </w:p>
          <w:p w:rsidR="006E2205" w:rsidRPr="007B69ED"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7B69ED">
              <w:rPr>
                <w:rFonts w:ascii="Times New Roman" w:hAnsi="Times New Roman" w:cs="Times New Roman"/>
                <w:sz w:val="24"/>
                <w:szCs w:val="24"/>
                <w:lang w:eastAsia="ru-RU"/>
              </w:rPr>
              <w:t>Количество молодых семей, получивших региональную социальную выплату</w:t>
            </w:r>
          </w:p>
        </w:tc>
        <w:tc>
          <w:tcPr>
            <w:tcW w:w="1049" w:type="dxa"/>
          </w:tcPr>
          <w:p w:rsidR="006E2205" w:rsidRPr="007B69ED"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7B69ED">
              <w:rPr>
                <w:rFonts w:ascii="Times New Roman" w:hAnsi="Times New Roman" w:cs="Times New Roman"/>
                <w:sz w:val="24"/>
                <w:szCs w:val="24"/>
              </w:rPr>
              <w:t>единиц</w:t>
            </w:r>
          </w:p>
        </w:tc>
        <w:tc>
          <w:tcPr>
            <w:tcW w:w="1135"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1</w:t>
            </w:r>
            <w:r>
              <w:rPr>
                <w:rFonts w:ascii="Times New Roman" w:hAnsi="Times New Roman" w:cs="Times New Roman"/>
                <w:sz w:val="24"/>
                <w:szCs w:val="24"/>
              </w:rPr>
              <w:t>0</w:t>
            </w:r>
          </w:p>
        </w:tc>
        <w:tc>
          <w:tcPr>
            <w:tcW w:w="1179" w:type="dxa"/>
            <w:gridSpan w:val="2"/>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61" w:type="dxa"/>
            <w:gridSpan w:val="2"/>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48"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14" w:type="dxa"/>
          </w:tcPr>
          <w:p w:rsidR="006E2205" w:rsidRPr="00842706" w:rsidRDefault="006E2205" w:rsidP="00A50F0B">
            <w:pPr>
              <w:widowControl w:val="0"/>
              <w:autoSpaceDE w:val="0"/>
              <w:autoSpaceDN w:val="0"/>
              <w:adjustRightInd w:val="0"/>
              <w:spacing w:after="0" w:line="240" w:lineRule="auto"/>
              <w:rPr>
                <w:rFonts w:ascii="Times New Roman" w:hAnsi="Times New Roman" w:cs="Times New Roman"/>
                <w:sz w:val="20"/>
                <w:szCs w:val="20"/>
                <w:highlight w:val="yellow"/>
                <w:lang w:eastAsia="ru-RU"/>
              </w:rPr>
            </w:pPr>
            <w:r w:rsidRPr="004D34F1">
              <w:rPr>
                <w:rFonts w:ascii="Times New Roman" w:hAnsi="Times New Roman" w:cs="Times New Roman"/>
                <w:sz w:val="20"/>
                <w:szCs w:val="20"/>
                <w:lang w:eastAsia="ru-RU"/>
              </w:rPr>
              <w:t xml:space="preserve">Постановление Правительства Свердловской области от </w:t>
            </w:r>
            <w:r w:rsidR="00ED55B9" w:rsidRPr="004D34F1">
              <w:rPr>
                <w:rFonts w:ascii="Times New Roman" w:hAnsi="Times New Roman" w:cs="Times New Roman"/>
                <w:sz w:val="20"/>
                <w:szCs w:val="20"/>
                <w:lang w:eastAsia="ru-RU"/>
              </w:rPr>
              <w:t>29</w:t>
            </w:r>
            <w:r w:rsidRPr="004D34F1">
              <w:rPr>
                <w:rFonts w:ascii="Times New Roman" w:hAnsi="Times New Roman" w:cs="Times New Roman"/>
                <w:sz w:val="20"/>
                <w:szCs w:val="20"/>
                <w:lang w:eastAsia="ru-RU"/>
              </w:rPr>
              <w:t>.1</w:t>
            </w:r>
            <w:r w:rsidR="00ED55B9" w:rsidRPr="004D34F1">
              <w:rPr>
                <w:rFonts w:ascii="Times New Roman" w:hAnsi="Times New Roman" w:cs="Times New Roman"/>
                <w:sz w:val="20"/>
                <w:szCs w:val="20"/>
                <w:lang w:eastAsia="ru-RU"/>
              </w:rPr>
              <w:t>2</w:t>
            </w:r>
            <w:r w:rsidRPr="004D34F1">
              <w:rPr>
                <w:rFonts w:ascii="Times New Roman" w:hAnsi="Times New Roman" w:cs="Times New Roman"/>
                <w:sz w:val="20"/>
                <w:szCs w:val="20"/>
                <w:lang w:eastAsia="ru-RU"/>
              </w:rPr>
              <w:t>.201</w:t>
            </w:r>
            <w:r w:rsidR="00ED55B9" w:rsidRPr="004D34F1">
              <w:rPr>
                <w:rFonts w:ascii="Times New Roman" w:hAnsi="Times New Roman" w:cs="Times New Roman"/>
                <w:sz w:val="20"/>
                <w:szCs w:val="20"/>
                <w:lang w:eastAsia="ru-RU"/>
              </w:rPr>
              <w:t>7</w:t>
            </w:r>
            <w:r w:rsidRPr="004D34F1">
              <w:rPr>
                <w:rFonts w:ascii="Times New Roman" w:hAnsi="Times New Roman" w:cs="Times New Roman"/>
                <w:sz w:val="20"/>
                <w:szCs w:val="20"/>
                <w:lang w:eastAsia="ru-RU"/>
              </w:rPr>
              <w:t xml:space="preserve"> № 1</w:t>
            </w:r>
            <w:r w:rsidR="00ED55B9" w:rsidRPr="004D34F1">
              <w:rPr>
                <w:rFonts w:ascii="Times New Roman" w:hAnsi="Times New Roman" w:cs="Times New Roman"/>
                <w:sz w:val="20"/>
                <w:szCs w:val="20"/>
                <w:lang w:eastAsia="ru-RU"/>
              </w:rPr>
              <w:t>047</w:t>
            </w:r>
            <w:r w:rsidRPr="004D34F1">
              <w:rPr>
                <w:rFonts w:ascii="Times New Roman" w:hAnsi="Times New Roman" w:cs="Times New Roman"/>
                <w:sz w:val="20"/>
                <w:szCs w:val="20"/>
                <w:lang w:eastAsia="ru-RU"/>
              </w:rPr>
              <w:t>-ПП</w:t>
            </w:r>
            <w:r w:rsidR="004D34F1" w:rsidRPr="004D34F1">
              <w:rPr>
                <w:rFonts w:ascii="Times New Roman" w:hAnsi="Times New Roman" w:cs="Times New Roman"/>
                <w:sz w:val="20"/>
                <w:szCs w:val="20"/>
                <w:lang w:eastAsia="ru-RU"/>
              </w:rPr>
              <w:t xml:space="preserve"> «Об утвержд</w:t>
            </w:r>
            <w:r w:rsidR="004D34F1">
              <w:rPr>
                <w:rFonts w:ascii="Times New Roman" w:hAnsi="Times New Roman" w:cs="Times New Roman"/>
                <w:sz w:val="20"/>
                <w:szCs w:val="20"/>
                <w:lang w:eastAsia="ru-RU"/>
              </w:rPr>
              <w:t>ении государственной программы С</w:t>
            </w:r>
            <w:r w:rsidR="004D34F1" w:rsidRPr="004D34F1">
              <w:rPr>
                <w:rFonts w:ascii="Times New Roman" w:hAnsi="Times New Roman" w:cs="Times New Roman"/>
                <w:sz w:val="20"/>
                <w:szCs w:val="20"/>
                <w:lang w:eastAsia="ru-RU"/>
              </w:rPr>
              <w:t>вердловско</w:t>
            </w:r>
            <w:r w:rsidR="004D34F1">
              <w:rPr>
                <w:rFonts w:ascii="Times New Roman" w:hAnsi="Times New Roman" w:cs="Times New Roman"/>
                <w:sz w:val="20"/>
                <w:szCs w:val="20"/>
                <w:lang w:eastAsia="ru-RU"/>
              </w:rPr>
              <w:t>й области «Р</w:t>
            </w:r>
            <w:r w:rsidR="004D34F1" w:rsidRPr="004D34F1">
              <w:rPr>
                <w:rFonts w:ascii="Times New Roman" w:hAnsi="Times New Roman" w:cs="Times New Roman"/>
                <w:sz w:val="20"/>
                <w:szCs w:val="20"/>
                <w:lang w:eastAsia="ru-RU"/>
              </w:rPr>
              <w:t xml:space="preserve">еализация молодежной политики и патриотического воспитания граждан в </w:t>
            </w:r>
            <w:r w:rsidR="004D34F1">
              <w:rPr>
                <w:rFonts w:ascii="Times New Roman" w:hAnsi="Times New Roman" w:cs="Times New Roman"/>
                <w:sz w:val="20"/>
                <w:szCs w:val="20"/>
                <w:lang w:eastAsia="ru-RU"/>
              </w:rPr>
              <w:t>С</w:t>
            </w:r>
            <w:r w:rsidR="004D34F1" w:rsidRPr="004D34F1">
              <w:rPr>
                <w:rFonts w:ascii="Times New Roman" w:hAnsi="Times New Roman" w:cs="Times New Roman"/>
                <w:sz w:val="20"/>
                <w:szCs w:val="20"/>
                <w:lang w:eastAsia="ru-RU"/>
              </w:rPr>
              <w:t>вердловской области до 2024 года»</w:t>
            </w:r>
          </w:p>
          <w:p w:rsidR="006E2205" w:rsidRPr="007B69ED" w:rsidRDefault="006E2205" w:rsidP="00A50F0B">
            <w:pPr>
              <w:widowControl w:val="0"/>
              <w:autoSpaceDE w:val="0"/>
              <w:autoSpaceDN w:val="0"/>
              <w:adjustRightInd w:val="0"/>
              <w:spacing w:after="0" w:line="240" w:lineRule="auto"/>
              <w:rPr>
                <w:rFonts w:ascii="Times New Roman" w:hAnsi="Times New Roman" w:cs="Times New Roman"/>
                <w:sz w:val="24"/>
                <w:szCs w:val="24"/>
              </w:rPr>
            </w:pPr>
          </w:p>
        </w:tc>
      </w:tr>
    </w:tbl>
    <w:p w:rsidR="006E2205" w:rsidRDefault="006E2205" w:rsidP="006E2205">
      <w:pPr>
        <w:autoSpaceDE w:val="0"/>
        <w:autoSpaceDN w:val="0"/>
        <w:adjustRightInd w:val="0"/>
        <w:spacing w:after="0" w:line="240" w:lineRule="auto"/>
        <w:ind w:left="8988" w:firstLine="216"/>
        <w:outlineLvl w:val="0"/>
        <w:rPr>
          <w:rFonts w:ascii="Times New Roman" w:hAnsi="Times New Roman" w:cs="Times New Roman"/>
          <w:sz w:val="28"/>
          <w:szCs w:val="28"/>
          <w:highlight w:val="cyan"/>
        </w:rPr>
      </w:pPr>
    </w:p>
    <w:p w:rsidR="006E2205" w:rsidRPr="00425C85" w:rsidRDefault="006E2205" w:rsidP="006E2205">
      <w:pPr>
        <w:spacing w:after="0" w:line="240" w:lineRule="auto"/>
        <w:rPr>
          <w:rFonts w:ascii="Times New Roman" w:hAnsi="Times New Roman" w:cs="Times New Roman"/>
          <w:sz w:val="24"/>
          <w:szCs w:val="24"/>
        </w:rPr>
      </w:pPr>
      <w:r>
        <w:rPr>
          <w:rFonts w:ascii="Times New Roman" w:hAnsi="Times New Roman" w:cs="Times New Roman"/>
          <w:sz w:val="28"/>
          <w:szCs w:val="28"/>
          <w:highlight w:val="cyan"/>
        </w:rPr>
        <w:br w:type="page"/>
      </w:r>
      <w:r w:rsidRPr="00425C8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25C85">
        <w:rPr>
          <w:rFonts w:ascii="Times New Roman" w:hAnsi="Times New Roman" w:cs="Times New Roman"/>
          <w:sz w:val="24"/>
          <w:szCs w:val="24"/>
        </w:rPr>
        <w:t xml:space="preserve">Приложение № 3 </w:t>
      </w:r>
    </w:p>
    <w:p w:rsidR="006E2205" w:rsidRPr="00425C85" w:rsidRDefault="006E2205" w:rsidP="006E2205">
      <w:pPr>
        <w:spacing w:after="0" w:line="240" w:lineRule="auto"/>
        <w:ind w:left="9912"/>
        <w:rPr>
          <w:rFonts w:ascii="Times New Roman" w:hAnsi="Times New Roman" w:cs="Times New Roman"/>
          <w:sz w:val="24"/>
          <w:szCs w:val="24"/>
        </w:rPr>
      </w:pPr>
      <w:r w:rsidRPr="00425C85">
        <w:rPr>
          <w:rFonts w:ascii="Times New Roman" w:hAnsi="Times New Roman" w:cs="Times New Roman"/>
          <w:sz w:val="24"/>
          <w:szCs w:val="24"/>
        </w:rPr>
        <w:t xml:space="preserve">к </w:t>
      </w:r>
      <w:r>
        <w:rPr>
          <w:rFonts w:ascii="Times New Roman" w:hAnsi="Times New Roman" w:cs="Times New Roman"/>
          <w:sz w:val="24"/>
          <w:szCs w:val="24"/>
        </w:rPr>
        <w:t>м</w:t>
      </w:r>
      <w:r w:rsidRPr="00425C85">
        <w:rPr>
          <w:rFonts w:ascii="Times New Roman" w:hAnsi="Times New Roman" w:cs="Times New Roman"/>
          <w:sz w:val="24"/>
          <w:szCs w:val="24"/>
        </w:rPr>
        <w:t xml:space="preserve">униципальной программе  «Доступное жилье молодым семьям, проживающим на территории Муниципального образования город Ирбит на 2017-2020 годы» </w:t>
      </w:r>
    </w:p>
    <w:p w:rsidR="006E2205" w:rsidRPr="001F6FCA" w:rsidRDefault="006E2205" w:rsidP="006E2205">
      <w:pPr>
        <w:spacing w:after="0" w:line="240" w:lineRule="auto"/>
        <w:ind w:left="9912"/>
        <w:rPr>
          <w:rFonts w:ascii="Times New Roman" w:hAnsi="Times New Roman" w:cs="Times New Roman"/>
          <w:sz w:val="24"/>
          <w:szCs w:val="24"/>
          <w:highlight w:val="cyan"/>
        </w:rPr>
      </w:pPr>
    </w:p>
    <w:p w:rsidR="006E2205" w:rsidRDefault="006E2205" w:rsidP="006E2205">
      <w:pPr>
        <w:widowControl w:val="0"/>
        <w:autoSpaceDE w:val="0"/>
        <w:autoSpaceDN w:val="0"/>
        <w:adjustRightInd w:val="0"/>
        <w:spacing w:after="0" w:line="240" w:lineRule="auto"/>
        <w:jc w:val="center"/>
        <w:rPr>
          <w:rFonts w:ascii="Times New Roman" w:hAnsi="Times New Roman" w:cs="Times New Roman"/>
          <w:sz w:val="24"/>
          <w:szCs w:val="24"/>
        </w:rPr>
      </w:pPr>
    </w:p>
    <w:p w:rsidR="006E2205" w:rsidRPr="001F6FCA" w:rsidRDefault="006E2205" w:rsidP="006E2205">
      <w:pPr>
        <w:widowControl w:val="0"/>
        <w:autoSpaceDE w:val="0"/>
        <w:autoSpaceDN w:val="0"/>
        <w:adjustRightInd w:val="0"/>
        <w:spacing w:after="0" w:line="240" w:lineRule="auto"/>
        <w:jc w:val="center"/>
        <w:rPr>
          <w:rFonts w:ascii="Times New Roman" w:hAnsi="Times New Roman" w:cs="Times New Roman"/>
          <w:sz w:val="24"/>
          <w:szCs w:val="24"/>
        </w:rPr>
      </w:pPr>
      <w:r w:rsidRPr="001F6FCA">
        <w:rPr>
          <w:rFonts w:ascii="Times New Roman" w:hAnsi="Times New Roman" w:cs="Times New Roman"/>
          <w:sz w:val="24"/>
          <w:szCs w:val="24"/>
        </w:rPr>
        <w:t xml:space="preserve">ПЛАН МЕРОПРИЯТИЙ ПО ВЫПОЛНЕНИЮ </w:t>
      </w:r>
      <w:r>
        <w:rPr>
          <w:rFonts w:ascii="Times New Roman" w:hAnsi="Times New Roman" w:cs="Times New Roman"/>
          <w:sz w:val="24"/>
          <w:szCs w:val="24"/>
        </w:rPr>
        <w:t>МУНИЦИПАЛЬНОЙ ПРОГРАММЫ</w:t>
      </w:r>
      <w:r w:rsidRPr="001F6FCA">
        <w:rPr>
          <w:rFonts w:ascii="Times New Roman" w:hAnsi="Times New Roman" w:cs="Times New Roman"/>
          <w:sz w:val="24"/>
          <w:szCs w:val="24"/>
        </w:rPr>
        <w:t xml:space="preserve"> </w:t>
      </w:r>
    </w:p>
    <w:p w:rsidR="006E2205" w:rsidRDefault="006E2205" w:rsidP="006E2205">
      <w:pPr>
        <w:widowControl w:val="0"/>
        <w:autoSpaceDE w:val="0"/>
        <w:autoSpaceDN w:val="0"/>
        <w:adjustRightInd w:val="0"/>
        <w:spacing w:after="0" w:line="240" w:lineRule="auto"/>
        <w:ind w:left="440"/>
        <w:jc w:val="center"/>
        <w:rPr>
          <w:rFonts w:ascii="Times New Roman" w:hAnsi="Times New Roman" w:cs="Times New Roman"/>
          <w:b/>
          <w:sz w:val="28"/>
          <w:szCs w:val="28"/>
        </w:rPr>
      </w:pPr>
      <w:r w:rsidRPr="001E694A">
        <w:rPr>
          <w:rFonts w:ascii="Times New Roman" w:hAnsi="Times New Roman" w:cs="Times New Roman"/>
          <w:b/>
          <w:sz w:val="28"/>
          <w:szCs w:val="28"/>
        </w:rPr>
        <w:t xml:space="preserve">«Доступное жилье молодым семьям, проживающим на территории Муниципального образования город Ирбит </w:t>
      </w:r>
    </w:p>
    <w:p w:rsidR="006E2205" w:rsidRPr="001E694A" w:rsidRDefault="006E2205" w:rsidP="006E2205">
      <w:pPr>
        <w:widowControl w:val="0"/>
        <w:autoSpaceDE w:val="0"/>
        <w:autoSpaceDN w:val="0"/>
        <w:adjustRightInd w:val="0"/>
        <w:spacing w:after="0" w:line="240" w:lineRule="auto"/>
        <w:ind w:left="440"/>
        <w:jc w:val="center"/>
        <w:rPr>
          <w:rFonts w:ascii="Times New Roman" w:hAnsi="Times New Roman" w:cs="Times New Roman"/>
          <w:b/>
          <w:bCs/>
          <w:sz w:val="28"/>
          <w:szCs w:val="28"/>
        </w:rPr>
      </w:pPr>
      <w:r w:rsidRPr="001E694A">
        <w:rPr>
          <w:rFonts w:ascii="Times New Roman" w:hAnsi="Times New Roman" w:cs="Times New Roman"/>
          <w:b/>
          <w:sz w:val="28"/>
          <w:szCs w:val="28"/>
        </w:rPr>
        <w:t>на 2017-2020 годы»</w:t>
      </w:r>
    </w:p>
    <w:p w:rsidR="006E2205" w:rsidRPr="00154E31" w:rsidRDefault="006E2205" w:rsidP="006E2205">
      <w:pPr>
        <w:widowControl w:val="0"/>
        <w:autoSpaceDE w:val="0"/>
        <w:autoSpaceDN w:val="0"/>
        <w:adjustRightInd w:val="0"/>
        <w:spacing w:after="0" w:line="240" w:lineRule="auto"/>
        <w:jc w:val="center"/>
        <w:rPr>
          <w:rFonts w:ascii="Times New Roman" w:hAnsi="Times New Roman" w:cs="Times New Roman"/>
          <w:b/>
          <w:sz w:val="28"/>
          <w:szCs w:val="28"/>
          <w:highlight w:val="cyan"/>
        </w:rPr>
      </w:pPr>
    </w:p>
    <w:tbl>
      <w:tblPr>
        <w:tblW w:w="153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
        <w:gridCol w:w="20"/>
        <w:gridCol w:w="5715"/>
        <w:gridCol w:w="1559"/>
        <w:gridCol w:w="1440"/>
        <w:gridCol w:w="1440"/>
        <w:gridCol w:w="1376"/>
        <w:gridCol w:w="1494"/>
        <w:gridCol w:w="1450"/>
      </w:tblGrid>
      <w:tr w:rsidR="006E2205" w:rsidRPr="00154E31" w:rsidTr="00A50F0B">
        <w:tc>
          <w:tcPr>
            <w:tcW w:w="894" w:type="dxa"/>
            <w:vMerge w:val="restart"/>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строки</w:t>
            </w:r>
          </w:p>
        </w:tc>
        <w:tc>
          <w:tcPr>
            <w:tcW w:w="5735" w:type="dxa"/>
            <w:gridSpan w:val="2"/>
            <w:vMerge w:val="restart"/>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Наименование мероприятия</w:t>
            </w:r>
            <w:r>
              <w:rPr>
                <w:rFonts w:ascii="Times New Roman" w:hAnsi="Times New Roman" w:cs="Times New Roman"/>
                <w:sz w:val="24"/>
                <w:szCs w:val="24"/>
              </w:rPr>
              <w:t xml:space="preserve"> </w:t>
            </w:r>
            <w:r w:rsidRPr="007B69ED">
              <w:rPr>
                <w:rFonts w:ascii="Times New Roman" w:hAnsi="Times New Roman" w:cs="Times New Roman"/>
                <w:sz w:val="24"/>
                <w:szCs w:val="24"/>
              </w:rPr>
              <w:t>/</w:t>
            </w:r>
            <w:r>
              <w:rPr>
                <w:rFonts w:ascii="Times New Roman" w:hAnsi="Times New Roman" w:cs="Times New Roman"/>
                <w:sz w:val="24"/>
                <w:szCs w:val="24"/>
              </w:rPr>
              <w:t xml:space="preserve"> и</w:t>
            </w:r>
            <w:r w:rsidRPr="007B69ED">
              <w:rPr>
                <w:rFonts w:ascii="Times New Roman" w:hAnsi="Times New Roman" w:cs="Times New Roman"/>
                <w:sz w:val="24"/>
                <w:szCs w:val="24"/>
              </w:rPr>
              <w:t>сточники расходов</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на финансирование</w:t>
            </w:r>
          </w:p>
        </w:tc>
        <w:tc>
          <w:tcPr>
            <w:tcW w:w="7309" w:type="dxa"/>
            <w:gridSpan w:val="5"/>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Объем расходов на выполнение мероприятия за счет</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всех источников ресурсного обеспечения, тыс. рублей</w:t>
            </w:r>
          </w:p>
        </w:tc>
        <w:tc>
          <w:tcPr>
            <w:tcW w:w="1450" w:type="dxa"/>
            <w:vMerge w:val="restart"/>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0"/>
                <w:szCs w:val="20"/>
              </w:rPr>
            </w:pPr>
            <w:r w:rsidRPr="007B69ED">
              <w:rPr>
                <w:rFonts w:ascii="Times New Roman" w:hAnsi="Times New Roman" w:cs="Times New Roman"/>
                <w:sz w:val="20"/>
                <w:szCs w:val="20"/>
              </w:rPr>
              <w:t>Номер строки</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0"/>
                <w:szCs w:val="20"/>
              </w:rPr>
            </w:pPr>
            <w:r w:rsidRPr="007B69ED">
              <w:rPr>
                <w:rFonts w:ascii="Times New Roman" w:hAnsi="Times New Roman" w:cs="Times New Roman"/>
                <w:sz w:val="20"/>
                <w:szCs w:val="20"/>
              </w:rPr>
              <w:t>целевых</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0"/>
                <w:szCs w:val="20"/>
              </w:rPr>
            </w:pPr>
            <w:r w:rsidRPr="007B69ED">
              <w:rPr>
                <w:rFonts w:ascii="Times New Roman" w:hAnsi="Times New Roman" w:cs="Times New Roman"/>
                <w:sz w:val="20"/>
                <w:szCs w:val="20"/>
              </w:rPr>
              <w:t>показателей,</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0"/>
                <w:szCs w:val="20"/>
              </w:rPr>
            </w:pPr>
            <w:r w:rsidRPr="007B69ED">
              <w:rPr>
                <w:rFonts w:ascii="Times New Roman" w:hAnsi="Times New Roman" w:cs="Times New Roman"/>
                <w:sz w:val="20"/>
                <w:szCs w:val="20"/>
              </w:rPr>
              <w:t>на достижение</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0"/>
                <w:szCs w:val="20"/>
              </w:rPr>
            </w:pPr>
            <w:r w:rsidRPr="007B69ED">
              <w:rPr>
                <w:rFonts w:ascii="Times New Roman" w:hAnsi="Times New Roman" w:cs="Times New Roman"/>
                <w:sz w:val="20"/>
                <w:szCs w:val="20"/>
              </w:rPr>
              <w:t>которых</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0"/>
                <w:szCs w:val="20"/>
              </w:rPr>
            </w:pPr>
            <w:r w:rsidRPr="007B69ED">
              <w:rPr>
                <w:rFonts w:ascii="Times New Roman" w:hAnsi="Times New Roman" w:cs="Times New Roman"/>
                <w:sz w:val="20"/>
                <w:szCs w:val="20"/>
              </w:rPr>
              <w:t>направлены</w:t>
            </w:r>
          </w:p>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0"/>
                <w:szCs w:val="20"/>
              </w:rPr>
              <w:t>мероприятия</w:t>
            </w:r>
          </w:p>
        </w:tc>
      </w:tr>
      <w:tr w:rsidR="006E2205" w:rsidRPr="00154E31" w:rsidTr="00A50F0B">
        <w:tc>
          <w:tcPr>
            <w:tcW w:w="894" w:type="dxa"/>
            <w:vMerge/>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vMerge/>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всего</w:t>
            </w:r>
          </w:p>
        </w:tc>
        <w:tc>
          <w:tcPr>
            <w:tcW w:w="1440"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201</w:t>
            </w:r>
            <w:r>
              <w:rPr>
                <w:rFonts w:ascii="Times New Roman" w:hAnsi="Times New Roman" w:cs="Times New Roman"/>
                <w:sz w:val="24"/>
                <w:szCs w:val="24"/>
              </w:rPr>
              <w:t>7</w:t>
            </w:r>
            <w:r w:rsidRPr="007B69ED">
              <w:rPr>
                <w:rFonts w:ascii="Times New Roman" w:hAnsi="Times New Roman" w:cs="Times New Roman"/>
                <w:sz w:val="24"/>
                <w:szCs w:val="24"/>
              </w:rPr>
              <w:t xml:space="preserve"> год</w:t>
            </w:r>
          </w:p>
        </w:tc>
        <w:tc>
          <w:tcPr>
            <w:tcW w:w="1440"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201</w:t>
            </w:r>
            <w:r>
              <w:rPr>
                <w:rFonts w:ascii="Times New Roman" w:hAnsi="Times New Roman" w:cs="Times New Roman"/>
                <w:sz w:val="24"/>
                <w:szCs w:val="24"/>
              </w:rPr>
              <w:t>8</w:t>
            </w:r>
            <w:r w:rsidRPr="007B69ED">
              <w:rPr>
                <w:rFonts w:ascii="Times New Roman" w:hAnsi="Times New Roman" w:cs="Times New Roman"/>
                <w:sz w:val="24"/>
                <w:szCs w:val="24"/>
              </w:rPr>
              <w:t xml:space="preserve"> год</w:t>
            </w:r>
          </w:p>
        </w:tc>
        <w:tc>
          <w:tcPr>
            <w:tcW w:w="1376"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201</w:t>
            </w:r>
            <w:r>
              <w:rPr>
                <w:rFonts w:ascii="Times New Roman" w:hAnsi="Times New Roman" w:cs="Times New Roman"/>
                <w:sz w:val="24"/>
                <w:szCs w:val="24"/>
              </w:rPr>
              <w:t>9</w:t>
            </w:r>
            <w:r w:rsidRPr="007B69ED">
              <w:rPr>
                <w:rFonts w:ascii="Times New Roman" w:hAnsi="Times New Roman" w:cs="Times New Roman"/>
                <w:sz w:val="24"/>
                <w:szCs w:val="24"/>
              </w:rPr>
              <w:t xml:space="preserve"> год</w:t>
            </w:r>
          </w:p>
        </w:tc>
        <w:tc>
          <w:tcPr>
            <w:tcW w:w="1494"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7B69ED">
              <w:rPr>
                <w:rFonts w:ascii="Times New Roman" w:hAnsi="Times New Roman" w:cs="Times New Roman"/>
                <w:sz w:val="24"/>
                <w:szCs w:val="24"/>
              </w:rPr>
              <w:t xml:space="preserve"> год</w:t>
            </w:r>
          </w:p>
        </w:tc>
        <w:tc>
          <w:tcPr>
            <w:tcW w:w="1450" w:type="dxa"/>
            <w:vMerge/>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1</w:t>
            </w:r>
          </w:p>
        </w:tc>
        <w:tc>
          <w:tcPr>
            <w:tcW w:w="5735" w:type="dxa"/>
            <w:gridSpan w:val="2"/>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2</w:t>
            </w:r>
          </w:p>
        </w:tc>
        <w:tc>
          <w:tcPr>
            <w:tcW w:w="1559"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3</w:t>
            </w:r>
          </w:p>
        </w:tc>
        <w:tc>
          <w:tcPr>
            <w:tcW w:w="1440"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4</w:t>
            </w:r>
          </w:p>
        </w:tc>
        <w:tc>
          <w:tcPr>
            <w:tcW w:w="1440"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5</w:t>
            </w:r>
          </w:p>
        </w:tc>
        <w:tc>
          <w:tcPr>
            <w:tcW w:w="1376"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sidRPr="007B69ED">
              <w:rPr>
                <w:rFonts w:ascii="Times New Roman" w:hAnsi="Times New Roman" w:cs="Times New Roman"/>
                <w:sz w:val="24"/>
                <w:szCs w:val="24"/>
              </w:rPr>
              <w:t>6</w:t>
            </w:r>
          </w:p>
        </w:tc>
        <w:tc>
          <w:tcPr>
            <w:tcW w:w="1494"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50" w:type="dxa"/>
          </w:tcPr>
          <w:p w:rsidR="006E2205" w:rsidRPr="007B69ED"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 xml:space="preserve">ВСЕГО ПО ПРОГРАММЕ, в том числе   </w:t>
            </w:r>
          </w:p>
        </w:tc>
        <w:tc>
          <w:tcPr>
            <w:tcW w:w="1559" w:type="dxa"/>
          </w:tcPr>
          <w:p w:rsidR="006E2205" w:rsidRPr="00ED55B9" w:rsidRDefault="006E2205" w:rsidP="00ED55B9">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3</w:t>
            </w:r>
            <w:r w:rsidR="00ED55B9" w:rsidRPr="00ED55B9">
              <w:rPr>
                <w:rFonts w:ascii="Times New Roman" w:hAnsi="Times New Roman" w:cs="Times New Roman"/>
                <w:b/>
                <w:bCs/>
                <w:sz w:val="24"/>
                <w:szCs w:val="24"/>
              </w:rPr>
              <w:t>1</w:t>
            </w:r>
            <w:r w:rsidR="00842706" w:rsidRPr="00ED55B9">
              <w:rPr>
                <w:rFonts w:ascii="Times New Roman" w:hAnsi="Times New Roman" w:cs="Times New Roman"/>
                <w:b/>
                <w:bCs/>
                <w:sz w:val="24"/>
                <w:szCs w:val="24"/>
              </w:rPr>
              <w:t>9</w:t>
            </w:r>
            <w:r w:rsidR="00ED55B9" w:rsidRPr="00ED55B9">
              <w:rPr>
                <w:rFonts w:ascii="Times New Roman" w:hAnsi="Times New Roman" w:cs="Times New Roman"/>
                <w:b/>
                <w:bCs/>
                <w:sz w:val="24"/>
                <w:szCs w:val="24"/>
              </w:rPr>
              <w:t xml:space="preserve"> </w:t>
            </w:r>
            <w:r w:rsidR="00842706" w:rsidRPr="00ED55B9">
              <w:rPr>
                <w:rFonts w:ascii="Times New Roman" w:hAnsi="Times New Roman" w:cs="Times New Roman"/>
                <w:b/>
                <w:bCs/>
                <w:sz w:val="24"/>
                <w:szCs w:val="24"/>
              </w:rPr>
              <w:t>3</w:t>
            </w:r>
            <w:r w:rsidR="00ED55B9" w:rsidRPr="00ED55B9">
              <w:rPr>
                <w:rFonts w:ascii="Times New Roman" w:hAnsi="Times New Roman" w:cs="Times New Roman"/>
                <w:b/>
                <w:bCs/>
                <w:sz w:val="24"/>
                <w:szCs w:val="24"/>
              </w:rPr>
              <w:t>15</w:t>
            </w:r>
            <w:r w:rsidR="00842706" w:rsidRPr="00ED55B9">
              <w:rPr>
                <w:rFonts w:ascii="Times New Roman" w:hAnsi="Times New Roman" w:cs="Times New Roman"/>
                <w:b/>
                <w:bCs/>
                <w:sz w:val="24"/>
                <w:szCs w:val="24"/>
              </w:rPr>
              <w:t>,</w:t>
            </w:r>
            <w:r w:rsidR="00ED55B9" w:rsidRPr="00ED55B9">
              <w:rPr>
                <w:rFonts w:ascii="Times New Roman" w:hAnsi="Times New Roman" w:cs="Times New Roman"/>
                <w:b/>
                <w:bCs/>
                <w:sz w:val="24"/>
                <w:szCs w:val="24"/>
              </w:rPr>
              <w:t>0</w:t>
            </w:r>
            <w:r w:rsidR="00842706" w:rsidRPr="00ED55B9">
              <w:rPr>
                <w:rFonts w:ascii="Times New Roman" w:hAnsi="Times New Roman" w:cs="Times New Roman"/>
                <w:b/>
                <w:bCs/>
                <w:sz w:val="24"/>
                <w:szCs w:val="24"/>
              </w:rPr>
              <w:t>28</w:t>
            </w:r>
          </w:p>
        </w:tc>
        <w:tc>
          <w:tcPr>
            <w:tcW w:w="1440" w:type="dxa"/>
          </w:tcPr>
          <w:p w:rsidR="006E2205" w:rsidRPr="00ED55B9" w:rsidRDefault="00ED55B9" w:rsidP="00ED55B9">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31 794</w:t>
            </w:r>
            <w:r w:rsidR="00842706" w:rsidRPr="00ED55B9">
              <w:rPr>
                <w:rFonts w:ascii="Times New Roman" w:hAnsi="Times New Roman" w:cs="Times New Roman"/>
                <w:b/>
                <w:bCs/>
                <w:sz w:val="24"/>
                <w:szCs w:val="24"/>
              </w:rPr>
              <w:t>,</w:t>
            </w:r>
            <w:r w:rsidRPr="00ED55B9">
              <w:rPr>
                <w:rFonts w:ascii="Times New Roman" w:hAnsi="Times New Roman" w:cs="Times New Roman"/>
                <w:b/>
                <w:bCs/>
                <w:sz w:val="24"/>
                <w:szCs w:val="24"/>
              </w:rPr>
              <w:t>0</w:t>
            </w:r>
            <w:r w:rsidR="00842706" w:rsidRPr="00ED55B9">
              <w:rPr>
                <w:rFonts w:ascii="Times New Roman" w:hAnsi="Times New Roman" w:cs="Times New Roman"/>
                <w:b/>
                <w:bCs/>
                <w:sz w:val="24"/>
                <w:szCs w:val="24"/>
              </w:rPr>
              <w:t>28</w:t>
            </w:r>
          </w:p>
        </w:tc>
        <w:tc>
          <w:tcPr>
            <w:tcW w:w="1440"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87 444,000</w:t>
            </w:r>
          </w:p>
        </w:tc>
        <w:tc>
          <w:tcPr>
            <w:tcW w:w="1376" w:type="dxa"/>
          </w:tcPr>
          <w:p w:rsidR="006E2205" w:rsidRPr="00ED55B9" w:rsidRDefault="006E2205" w:rsidP="00A50F0B">
            <w:pPr>
              <w:spacing w:after="0" w:line="240" w:lineRule="auto"/>
              <w:jc w:val="right"/>
              <w:rPr>
                <w:rFonts w:ascii="Times New Roman" w:hAnsi="Times New Roman" w:cs="Times New Roman"/>
                <w:b/>
              </w:rPr>
            </w:pPr>
            <w:r w:rsidRPr="00ED55B9">
              <w:rPr>
                <w:rFonts w:ascii="Times New Roman" w:hAnsi="Times New Roman" w:cs="Times New Roman"/>
                <w:b/>
              </w:rPr>
              <w:t>95 552,000</w:t>
            </w:r>
          </w:p>
        </w:tc>
        <w:tc>
          <w:tcPr>
            <w:tcW w:w="1494" w:type="dxa"/>
          </w:tcPr>
          <w:p w:rsidR="006E2205" w:rsidRPr="00ED55B9" w:rsidRDefault="006E2205" w:rsidP="00A50F0B">
            <w:pPr>
              <w:spacing w:after="0" w:line="240" w:lineRule="auto"/>
              <w:jc w:val="right"/>
              <w:rPr>
                <w:b/>
              </w:rPr>
            </w:pPr>
            <w:r w:rsidRPr="00ED55B9">
              <w:rPr>
                <w:rFonts w:ascii="Times New Roman" w:hAnsi="Times New Roman" w:cs="Times New Roman"/>
                <w:b/>
                <w:bCs/>
                <w:sz w:val="24"/>
                <w:szCs w:val="24"/>
              </w:rPr>
              <w:t>104 525,000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Федеральный бюджет</w:t>
            </w:r>
          </w:p>
        </w:tc>
        <w:tc>
          <w:tcPr>
            <w:tcW w:w="1559"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0,000</w:t>
            </w:r>
          </w:p>
        </w:tc>
        <w:tc>
          <w:tcPr>
            <w:tcW w:w="1376"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0,000</w:t>
            </w:r>
          </w:p>
        </w:tc>
        <w:tc>
          <w:tcPr>
            <w:tcW w:w="1494"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Областной бюджет</w:t>
            </w:r>
          </w:p>
        </w:tc>
        <w:tc>
          <w:tcPr>
            <w:tcW w:w="1559" w:type="dxa"/>
          </w:tcPr>
          <w:p w:rsidR="006E2205" w:rsidRPr="00ED55B9" w:rsidRDefault="00842706" w:rsidP="00842706">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76 124,2</w:t>
            </w:r>
            <w:r w:rsidR="006E2205" w:rsidRPr="00ED55B9">
              <w:rPr>
                <w:rFonts w:ascii="Times New Roman" w:hAnsi="Times New Roman" w:cs="Times New Roman"/>
                <w:b/>
                <w:bCs/>
                <w:sz w:val="24"/>
                <w:szCs w:val="24"/>
              </w:rPr>
              <w:t>00</w:t>
            </w:r>
          </w:p>
        </w:tc>
        <w:tc>
          <w:tcPr>
            <w:tcW w:w="1440" w:type="dxa"/>
          </w:tcPr>
          <w:p w:rsidR="006E2205" w:rsidRPr="00ED55B9" w:rsidRDefault="006E2205" w:rsidP="00842706">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2</w:t>
            </w:r>
            <w:r w:rsidR="00842706" w:rsidRPr="00ED55B9">
              <w:rPr>
                <w:rFonts w:ascii="Times New Roman" w:hAnsi="Times New Roman" w:cs="Times New Roman"/>
                <w:b/>
                <w:bCs/>
                <w:sz w:val="24"/>
                <w:szCs w:val="24"/>
              </w:rPr>
              <w:t> </w:t>
            </w:r>
            <w:r w:rsidRPr="00ED55B9">
              <w:rPr>
                <w:rFonts w:ascii="Times New Roman" w:hAnsi="Times New Roman" w:cs="Times New Roman"/>
                <w:b/>
                <w:bCs/>
                <w:sz w:val="24"/>
                <w:szCs w:val="24"/>
              </w:rPr>
              <w:t>8</w:t>
            </w:r>
            <w:r w:rsidR="00842706" w:rsidRPr="00ED55B9">
              <w:rPr>
                <w:rFonts w:ascii="Times New Roman" w:hAnsi="Times New Roman" w:cs="Times New Roman"/>
                <w:b/>
                <w:bCs/>
                <w:sz w:val="24"/>
                <w:szCs w:val="24"/>
              </w:rPr>
              <w:t>06,3</w:t>
            </w:r>
            <w:r w:rsidRPr="00ED55B9">
              <w:rPr>
                <w:rFonts w:ascii="Times New Roman" w:hAnsi="Times New Roman" w:cs="Times New Roman"/>
                <w:b/>
                <w:bCs/>
                <w:sz w:val="24"/>
                <w:szCs w:val="24"/>
              </w:rPr>
              <w:t>00</w:t>
            </w:r>
          </w:p>
        </w:tc>
        <w:tc>
          <w:tcPr>
            <w:tcW w:w="1440"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22 507,200</w:t>
            </w:r>
          </w:p>
        </w:tc>
        <w:tc>
          <w:tcPr>
            <w:tcW w:w="1376"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24 380,700</w:t>
            </w:r>
          </w:p>
        </w:tc>
        <w:tc>
          <w:tcPr>
            <w:tcW w:w="1494"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26 430,000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Местный бюджет</w:t>
            </w:r>
          </w:p>
        </w:tc>
        <w:tc>
          <w:tcPr>
            <w:tcW w:w="1559" w:type="dxa"/>
          </w:tcPr>
          <w:p w:rsidR="006E2205" w:rsidRPr="00ED55B9" w:rsidRDefault="006E2205" w:rsidP="00085EB6">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31</w:t>
            </w:r>
            <w:r w:rsidR="00085EB6" w:rsidRPr="00ED55B9">
              <w:rPr>
                <w:rFonts w:ascii="Times New Roman" w:hAnsi="Times New Roman" w:cs="Times New Roman"/>
                <w:b/>
                <w:bCs/>
                <w:sz w:val="24"/>
                <w:szCs w:val="24"/>
              </w:rPr>
              <w:t> 434,528</w:t>
            </w:r>
          </w:p>
        </w:tc>
        <w:tc>
          <w:tcPr>
            <w:tcW w:w="1440" w:type="dxa"/>
          </w:tcPr>
          <w:p w:rsidR="006E2205" w:rsidRPr="00ED55B9" w:rsidRDefault="006E2205" w:rsidP="00085EB6">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6</w:t>
            </w:r>
            <w:r w:rsidR="00085EB6" w:rsidRPr="00ED55B9">
              <w:rPr>
                <w:rFonts w:ascii="Times New Roman" w:hAnsi="Times New Roman" w:cs="Times New Roman"/>
                <w:b/>
                <w:bCs/>
                <w:sz w:val="24"/>
                <w:szCs w:val="24"/>
              </w:rPr>
              <w:t> 995,228</w:t>
            </w:r>
          </w:p>
        </w:tc>
        <w:tc>
          <w:tcPr>
            <w:tcW w:w="1440"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7 502,400</w:t>
            </w:r>
          </w:p>
        </w:tc>
        <w:tc>
          <w:tcPr>
            <w:tcW w:w="1376"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8 126,900</w:t>
            </w:r>
          </w:p>
        </w:tc>
        <w:tc>
          <w:tcPr>
            <w:tcW w:w="1494" w:type="dxa"/>
          </w:tcPr>
          <w:p w:rsidR="006E2205" w:rsidRPr="00ED55B9" w:rsidRDefault="006E2205" w:rsidP="00A50F0B">
            <w:pPr>
              <w:spacing w:after="0" w:line="240" w:lineRule="auto"/>
              <w:jc w:val="right"/>
              <w:rPr>
                <w:rFonts w:ascii="Times New Roman" w:hAnsi="Times New Roman" w:cs="Times New Roman"/>
                <w:b/>
                <w:sz w:val="24"/>
                <w:szCs w:val="24"/>
              </w:rPr>
            </w:pPr>
            <w:r w:rsidRPr="00ED55B9">
              <w:rPr>
                <w:rFonts w:ascii="Times New Roman" w:hAnsi="Times New Roman" w:cs="Times New Roman"/>
                <w:b/>
                <w:sz w:val="24"/>
                <w:szCs w:val="24"/>
              </w:rPr>
              <w:t>8 810,000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 xml:space="preserve">Внебюджетные источники* </w:t>
            </w:r>
          </w:p>
        </w:tc>
        <w:tc>
          <w:tcPr>
            <w:tcW w:w="1559" w:type="dxa"/>
          </w:tcPr>
          <w:p w:rsidR="006E2205" w:rsidRPr="00ED55B9" w:rsidRDefault="006E2205" w:rsidP="00ED55B9">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2</w:t>
            </w:r>
            <w:r w:rsidR="00ED55B9" w:rsidRPr="00ED55B9">
              <w:rPr>
                <w:rFonts w:ascii="Times New Roman" w:hAnsi="Times New Roman" w:cs="Times New Roman"/>
                <w:b/>
                <w:bCs/>
                <w:sz w:val="24"/>
                <w:szCs w:val="24"/>
              </w:rPr>
              <w:t>1</w:t>
            </w:r>
            <w:r w:rsidRPr="00ED55B9">
              <w:rPr>
                <w:rFonts w:ascii="Times New Roman" w:hAnsi="Times New Roman" w:cs="Times New Roman"/>
                <w:b/>
                <w:bCs/>
                <w:sz w:val="24"/>
                <w:szCs w:val="24"/>
              </w:rPr>
              <w:t xml:space="preserve">1 </w:t>
            </w:r>
            <w:r w:rsidR="00ED55B9" w:rsidRPr="00ED55B9">
              <w:rPr>
                <w:rFonts w:ascii="Times New Roman" w:hAnsi="Times New Roman" w:cs="Times New Roman"/>
                <w:b/>
                <w:bCs/>
                <w:sz w:val="24"/>
                <w:szCs w:val="24"/>
              </w:rPr>
              <w:t>756</w:t>
            </w:r>
            <w:r w:rsidRPr="00ED55B9">
              <w:rPr>
                <w:rFonts w:ascii="Times New Roman" w:hAnsi="Times New Roman" w:cs="Times New Roman"/>
                <w:b/>
                <w:bCs/>
                <w:sz w:val="24"/>
                <w:szCs w:val="24"/>
              </w:rPr>
              <w:t>,</w:t>
            </w:r>
            <w:r w:rsidR="00ED55B9" w:rsidRPr="00ED55B9">
              <w:rPr>
                <w:rFonts w:ascii="Times New Roman" w:hAnsi="Times New Roman" w:cs="Times New Roman"/>
                <w:b/>
                <w:bCs/>
                <w:sz w:val="24"/>
                <w:szCs w:val="24"/>
              </w:rPr>
              <w:t>3</w:t>
            </w:r>
            <w:r w:rsidRPr="00ED55B9">
              <w:rPr>
                <w:rFonts w:ascii="Times New Roman" w:hAnsi="Times New Roman" w:cs="Times New Roman"/>
                <w:b/>
                <w:bCs/>
                <w:sz w:val="24"/>
                <w:szCs w:val="24"/>
              </w:rPr>
              <w:t>00*</w:t>
            </w:r>
          </w:p>
        </w:tc>
        <w:tc>
          <w:tcPr>
            <w:tcW w:w="1440" w:type="dxa"/>
          </w:tcPr>
          <w:p w:rsidR="006E2205" w:rsidRPr="00ED55B9" w:rsidRDefault="00ED55B9" w:rsidP="00ED55B9">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21 992,5</w:t>
            </w:r>
            <w:r w:rsidR="006E2205" w:rsidRPr="00ED55B9">
              <w:rPr>
                <w:rFonts w:ascii="Times New Roman" w:hAnsi="Times New Roman" w:cs="Times New Roman"/>
                <w:b/>
                <w:bCs/>
                <w:sz w:val="24"/>
                <w:szCs w:val="24"/>
              </w:rPr>
              <w:t>00</w:t>
            </w:r>
          </w:p>
        </w:tc>
        <w:tc>
          <w:tcPr>
            <w:tcW w:w="1440"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57 434,400</w:t>
            </w:r>
          </w:p>
        </w:tc>
        <w:tc>
          <w:tcPr>
            <w:tcW w:w="1376"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63 044,400</w:t>
            </w:r>
          </w:p>
        </w:tc>
        <w:tc>
          <w:tcPr>
            <w:tcW w:w="1494"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ED55B9">
              <w:rPr>
                <w:rFonts w:ascii="Times New Roman" w:hAnsi="Times New Roman" w:cs="Times New Roman"/>
                <w:b/>
                <w:bCs/>
                <w:sz w:val="24"/>
                <w:szCs w:val="24"/>
              </w:rPr>
              <w:t>69 285,000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 xml:space="preserve">КАПИТАЛЬНЫЕ ВЛОЖЕНИЯ     </w:t>
            </w:r>
          </w:p>
        </w:tc>
        <w:tc>
          <w:tcPr>
            <w:tcW w:w="1559"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376"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94"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Федеральный бюджет</w:t>
            </w:r>
          </w:p>
        </w:tc>
        <w:tc>
          <w:tcPr>
            <w:tcW w:w="1559"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376"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94"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Областной бюджет</w:t>
            </w:r>
          </w:p>
        </w:tc>
        <w:tc>
          <w:tcPr>
            <w:tcW w:w="1559"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376"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94"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Местный бюджет</w:t>
            </w:r>
          </w:p>
        </w:tc>
        <w:tc>
          <w:tcPr>
            <w:tcW w:w="1559"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376"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94" w:type="dxa"/>
          </w:tcPr>
          <w:p w:rsidR="006E2205" w:rsidRPr="00ED55B9" w:rsidRDefault="006E2205" w:rsidP="00A50F0B">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ED55B9" w:rsidRPr="00154E31" w:rsidTr="00A50F0B">
        <w:tc>
          <w:tcPr>
            <w:tcW w:w="894" w:type="dxa"/>
          </w:tcPr>
          <w:p w:rsidR="00ED55B9" w:rsidRPr="00ED55B9" w:rsidRDefault="00ED55B9"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ED55B9" w:rsidRPr="00ED55B9" w:rsidRDefault="00ED55B9"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 xml:space="preserve">ПРОЧИЕ НУЖДЫ             </w:t>
            </w:r>
          </w:p>
        </w:tc>
        <w:tc>
          <w:tcPr>
            <w:tcW w:w="1559"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319 315,028</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31 794,028</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87 444,000</w:t>
            </w:r>
          </w:p>
        </w:tc>
        <w:tc>
          <w:tcPr>
            <w:tcW w:w="1376" w:type="dxa"/>
          </w:tcPr>
          <w:p w:rsidR="00ED55B9" w:rsidRPr="00ED55B9" w:rsidRDefault="00ED55B9" w:rsidP="00B74DDE">
            <w:pPr>
              <w:spacing w:after="0" w:line="240" w:lineRule="auto"/>
              <w:jc w:val="right"/>
              <w:rPr>
                <w:rFonts w:ascii="Times New Roman" w:hAnsi="Times New Roman" w:cs="Times New Roman"/>
              </w:rPr>
            </w:pPr>
            <w:r w:rsidRPr="00ED55B9">
              <w:rPr>
                <w:rFonts w:ascii="Times New Roman" w:hAnsi="Times New Roman" w:cs="Times New Roman"/>
              </w:rPr>
              <w:t>95 552,000</w:t>
            </w:r>
          </w:p>
        </w:tc>
        <w:tc>
          <w:tcPr>
            <w:tcW w:w="1494" w:type="dxa"/>
          </w:tcPr>
          <w:p w:rsidR="00ED55B9" w:rsidRPr="00ED55B9" w:rsidRDefault="00ED55B9" w:rsidP="00B74DDE">
            <w:pPr>
              <w:spacing w:after="0" w:line="240" w:lineRule="auto"/>
              <w:jc w:val="right"/>
            </w:pPr>
            <w:r w:rsidRPr="00ED55B9">
              <w:rPr>
                <w:rFonts w:ascii="Times New Roman" w:hAnsi="Times New Roman" w:cs="Times New Roman"/>
                <w:bCs/>
                <w:sz w:val="24"/>
                <w:szCs w:val="24"/>
              </w:rPr>
              <w:t>104 525,000</w:t>
            </w:r>
          </w:p>
        </w:tc>
        <w:tc>
          <w:tcPr>
            <w:tcW w:w="1450" w:type="dxa"/>
          </w:tcPr>
          <w:p w:rsidR="00ED55B9" w:rsidRPr="00ED55B9" w:rsidRDefault="00ED55B9"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ED55B9" w:rsidRPr="00154E31" w:rsidTr="00A50F0B">
        <w:tc>
          <w:tcPr>
            <w:tcW w:w="894" w:type="dxa"/>
          </w:tcPr>
          <w:p w:rsidR="00ED55B9" w:rsidRPr="00ED55B9" w:rsidRDefault="00ED55B9"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ED55B9" w:rsidRPr="00ED55B9" w:rsidRDefault="00ED55B9"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Федеральный бюджет</w:t>
            </w:r>
          </w:p>
        </w:tc>
        <w:tc>
          <w:tcPr>
            <w:tcW w:w="1559"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40"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376"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94"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0,000</w:t>
            </w:r>
          </w:p>
        </w:tc>
        <w:tc>
          <w:tcPr>
            <w:tcW w:w="1450" w:type="dxa"/>
          </w:tcPr>
          <w:p w:rsidR="00ED55B9" w:rsidRPr="00ED55B9" w:rsidRDefault="00ED55B9"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ED55B9" w:rsidRPr="00154E31" w:rsidTr="00A50F0B">
        <w:tc>
          <w:tcPr>
            <w:tcW w:w="894" w:type="dxa"/>
          </w:tcPr>
          <w:p w:rsidR="00ED55B9" w:rsidRPr="00ED55B9" w:rsidRDefault="00ED55B9"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ED55B9" w:rsidRPr="00ED55B9" w:rsidRDefault="00ED55B9"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Областной бюджет</w:t>
            </w:r>
          </w:p>
        </w:tc>
        <w:tc>
          <w:tcPr>
            <w:tcW w:w="1559"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76 124,200</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2 806,300</w:t>
            </w:r>
          </w:p>
        </w:tc>
        <w:tc>
          <w:tcPr>
            <w:tcW w:w="1440"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22 507,200</w:t>
            </w:r>
          </w:p>
        </w:tc>
        <w:tc>
          <w:tcPr>
            <w:tcW w:w="1376"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24 380,700</w:t>
            </w:r>
          </w:p>
        </w:tc>
        <w:tc>
          <w:tcPr>
            <w:tcW w:w="1494"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26 430,000</w:t>
            </w:r>
          </w:p>
        </w:tc>
        <w:tc>
          <w:tcPr>
            <w:tcW w:w="1450" w:type="dxa"/>
          </w:tcPr>
          <w:p w:rsidR="00ED55B9" w:rsidRPr="00ED55B9" w:rsidRDefault="00ED55B9"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ED55B9" w:rsidRPr="00154E31" w:rsidTr="00A50F0B">
        <w:tc>
          <w:tcPr>
            <w:tcW w:w="894" w:type="dxa"/>
          </w:tcPr>
          <w:p w:rsidR="00ED55B9" w:rsidRPr="00ED55B9" w:rsidRDefault="00ED55B9"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ED55B9" w:rsidRPr="00ED55B9" w:rsidRDefault="00ED55B9"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Местный бюджет</w:t>
            </w:r>
          </w:p>
        </w:tc>
        <w:tc>
          <w:tcPr>
            <w:tcW w:w="1559"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31 434,528</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6 995,228</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7 502,400</w:t>
            </w:r>
          </w:p>
        </w:tc>
        <w:tc>
          <w:tcPr>
            <w:tcW w:w="1376"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8 126,900</w:t>
            </w:r>
          </w:p>
        </w:tc>
        <w:tc>
          <w:tcPr>
            <w:tcW w:w="1494" w:type="dxa"/>
          </w:tcPr>
          <w:p w:rsidR="00ED55B9" w:rsidRPr="00ED55B9" w:rsidRDefault="00ED55B9" w:rsidP="00B74DDE">
            <w:pPr>
              <w:spacing w:after="0" w:line="240" w:lineRule="auto"/>
              <w:jc w:val="right"/>
              <w:rPr>
                <w:rFonts w:ascii="Times New Roman" w:hAnsi="Times New Roman" w:cs="Times New Roman"/>
                <w:sz w:val="24"/>
                <w:szCs w:val="24"/>
              </w:rPr>
            </w:pPr>
            <w:r w:rsidRPr="00ED55B9">
              <w:rPr>
                <w:rFonts w:ascii="Times New Roman" w:hAnsi="Times New Roman" w:cs="Times New Roman"/>
                <w:sz w:val="24"/>
                <w:szCs w:val="24"/>
              </w:rPr>
              <w:t>8 810,000</w:t>
            </w:r>
          </w:p>
        </w:tc>
        <w:tc>
          <w:tcPr>
            <w:tcW w:w="1450" w:type="dxa"/>
          </w:tcPr>
          <w:p w:rsidR="00ED55B9" w:rsidRPr="00ED55B9" w:rsidRDefault="00ED55B9"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ED55B9" w:rsidRPr="00154E31" w:rsidTr="00A50F0B">
        <w:tc>
          <w:tcPr>
            <w:tcW w:w="894" w:type="dxa"/>
          </w:tcPr>
          <w:p w:rsidR="00ED55B9" w:rsidRPr="00ED55B9" w:rsidRDefault="00ED55B9"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ED55B9" w:rsidRPr="00ED55B9" w:rsidRDefault="00ED55B9"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 xml:space="preserve">Внебюджетные источники* </w:t>
            </w:r>
          </w:p>
        </w:tc>
        <w:tc>
          <w:tcPr>
            <w:tcW w:w="1559"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211 756,300*</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21 992,500</w:t>
            </w:r>
          </w:p>
        </w:tc>
        <w:tc>
          <w:tcPr>
            <w:tcW w:w="1440"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57 434,400</w:t>
            </w:r>
          </w:p>
        </w:tc>
        <w:tc>
          <w:tcPr>
            <w:tcW w:w="1376"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63 044,400</w:t>
            </w:r>
          </w:p>
        </w:tc>
        <w:tc>
          <w:tcPr>
            <w:tcW w:w="1494" w:type="dxa"/>
          </w:tcPr>
          <w:p w:rsidR="00ED55B9" w:rsidRPr="00ED55B9" w:rsidRDefault="00ED55B9"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ED55B9">
              <w:rPr>
                <w:rFonts w:ascii="Times New Roman" w:hAnsi="Times New Roman" w:cs="Times New Roman"/>
                <w:bCs/>
                <w:sz w:val="24"/>
                <w:szCs w:val="24"/>
              </w:rPr>
              <w:t>69 285,000</w:t>
            </w:r>
          </w:p>
        </w:tc>
        <w:tc>
          <w:tcPr>
            <w:tcW w:w="1450" w:type="dxa"/>
          </w:tcPr>
          <w:p w:rsidR="00ED55B9" w:rsidRPr="00ED55B9" w:rsidRDefault="00ED55B9"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D55B9">
              <w:rPr>
                <w:rFonts w:ascii="Times New Roman" w:hAnsi="Times New Roman" w:cs="Times New Roman"/>
                <w:sz w:val="24"/>
                <w:szCs w:val="24"/>
              </w:rPr>
              <w:t>х</w:t>
            </w:r>
            <w:proofErr w:type="spellEnd"/>
          </w:p>
        </w:tc>
      </w:tr>
      <w:tr w:rsidR="006E2205" w:rsidRPr="00154E31" w:rsidTr="00A50F0B">
        <w:tc>
          <w:tcPr>
            <w:tcW w:w="894" w:type="dxa"/>
          </w:tcPr>
          <w:p w:rsidR="006E2205" w:rsidRPr="00ED55B9"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ED55B9"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ED55B9">
              <w:rPr>
                <w:rFonts w:ascii="Times New Roman" w:hAnsi="Times New Roman" w:cs="Times New Roman"/>
                <w:sz w:val="24"/>
                <w:szCs w:val="24"/>
              </w:rPr>
              <w:t>ПО НАПРАВЛЕНИЯМ ПРОГРАММЫ</w:t>
            </w:r>
          </w:p>
        </w:tc>
        <w:tc>
          <w:tcPr>
            <w:tcW w:w="1559"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1440"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1440" w:type="dxa"/>
          </w:tcPr>
          <w:p w:rsidR="006E2205" w:rsidRPr="00ED55B9"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1376" w:type="dxa"/>
          </w:tcPr>
          <w:p w:rsidR="006E2205" w:rsidRPr="00ED55B9" w:rsidRDefault="006E2205" w:rsidP="00A50F0B">
            <w:pPr>
              <w:spacing w:after="0" w:line="240" w:lineRule="auto"/>
              <w:jc w:val="right"/>
              <w:rPr>
                <w:rFonts w:ascii="Times New Roman" w:hAnsi="Times New Roman" w:cs="Times New Roman"/>
                <w:b/>
              </w:rPr>
            </w:pPr>
          </w:p>
        </w:tc>
        <w:tc>
          <w:tcPr>
            <w:tcW w:w="1494" w:type="dxa"/>
          </w:tcPr>
          <w:p w:rsidR="006E2205" w:rsidRPr="00ED55B9" w:rsidRDefault="006E2205" w:rsidP="00A50F0B">
            <w:pPr>
              <w:spacing w:after="0" w:line="240" w:lineRule="auto"/>
              <w:jc w:val="right"/>
              <w:rPr>
                <w:rFonts w:ascii="Times New Roman" w:hAnsi="Times New Roman" w:cs="Times New Roman"/>
                <w:b/>
                <w:bCs/>
                <w:sz w:val="24"/>
                <w:szCs w:val="24"/>
              </w:rPr>
            </w:pPr>
          </w:p>
        </w:tc>
        <w:tc>
          <w:tcPr>
            <w:tcW w:w="1450" w:type="dxa"/>
          </w:tcPr>
          <w:p w:rsidR="006E2205" w:rsidRPr="00ED55B9"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14494" w:type="dxa"/>
            <w:gridSpan w:val="8"/>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b/>
                <w:bCs/>
                <w:sz w:val="24"/>
                <w:szCs w:val="24"/>
              </w:rPr>
              <w:t xml:space="preserve">Подпрограмма 1 «Обеспечение жильем молодых семей на территории Муниципального образования город Ирбит на 2017-2020 годы»                                                                             </w:t>
            </w:r>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ВСЕГО ПО ПОДПРОГРАММЕ, </w:t>
            </w:r>
          </w:p>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в том числе   </w:t>
            </w:r>
          </w:p>
        </w:tc>
        <w:tc>
          <w:tcPr>
            <w:tcW w:w="1559" w:type="dxa"/>
          </w:tcPr>
          <w:p w:rsidR="006E2205" w:rsidRPr="00A97428" w:rsidRDefault="006E2205"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2</w:t>
            </w:r>
            <w:r w:rsidR="00A97428" w:rsidRPr="00A97428">
              <w:rPr>
                <w:rFonts w:ascii="Times New Roman" w:hAnsi="Times New Roman" w:cs="Times New Roman"/>
                <w:b/>
                <w:bCs/>
                <w:sz w:val="24"/>
                <w:szCs w:val="24"/>
              </w:rPr>
              <w:t>14 133,495</w:t>
            </w:r>
          </w:p>
        </w:tc>
        <w:tc>
          <w:tcPr>
            <w:tcW w:w="1440" w:type="dxa"/>
          </w:tcPr>
          <w:p w:rsidR="006E2205" w:rsidRPr="00A97428" w:rsidRDefault="00A97428"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12 868,495</w:t>
            </w:r>
          </w:p>
        </w:tc>
        <w:tc>
          <w:tcPr>
            <w:tcW w:w="1440"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62 604,000</w:t>
            </w:r>
          </w:p>
        </w:tc>
        <w:tc>
          <w:tcPr>
            <w:tcW w:w="1376" w:type="dxa"/>
          </w:tcPr>
          <w:p w:rsidR="006E2205" w:rsidRPr="00A97428" w:rsidRDefault="006E2205" w:rsidP="00A50F0B">
            <w:pPr>
              <w:spacing w:after="0" w:line="240" w:lineRule="auto"/>
              <w:jc w:val="right"/>
              <w:rPr>
                <w:b/>
              </w:rPr>
            </w:pPr>
            <w:r w:rsidRPr="00A97428">
              <w:rPr>
                <w:rFonts w:ascii="Times New Roman" w:hAnsi="Times New Roman" w:cs="Times New Roman"/>
                <w:b/>
                <w:bCs/>
                <w:sz w:val="24"/>
                <w:szCs w:val="24"/>
              </w:rPr>
              <w:t>66 986,000</w:t>
            </w:r>
          </w:p>
        </w:tc>
        <w:tc>
          <w:tcPr>
            <w:tcW w:w="1494" w:type="dxa"/>
          </w:tcPr>
          <w:p w:rsidR="006E2205" w:rsidRPr="00A97428" w:rsidRDefault="006E2205" w:rsidP="00A50F0B">
            <w:pPr>
              <w:spacing w:after="0" w:line="240" w:lineRule="auto"/>
              <w:jc w:val="right"/>
              <w:rPr>
                <w:b/>
              </w:rPr>
            </w:pPr>
            <w:r w:rsidRPr="00A97428">
              <w:rPr>
                <w:rFonts w:ascii="Times New Roman" w:hAnsi="Times New Roman" w:cs="Times New Roman"/>
                <w:b/>
                <w:bCs/>
                <w:sz w:val="24"/>
                <w:szCs w:val="24"/>
              </w:rPr>
              <w:t>71 675,000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Федеральный бюджет</w:t>
            </w:r>
          </w:p>
        </w:tc>
        <w:tc>
          <w:tcPr>
            <w:tcW w:w="1559" w:type="dxa"/>
          </w:tcPr>
          <w:p w:rsidR="006E2205" w:rsidRPr="00A97428" w:rsidRDefault="006E2205" w:rsidP="00A50F0B">
            <w:pPr>
              <w:spacing w:after="0" w:line="240" w:lineRule="auto"/>
              <w:jc w:val="right"/>
              <w:rPr>
                <w:rFonts w:ascii="Times New Roman" w:hAnsi="Times New Roman" w:cs="Times New Roman"/>
                <w:b/>
                <w:sz w:val="24"/>
                <w:szCs w:val="24"/>
                <w:lang w:eastAsia="ru-RU"/>
              </w:rPr>
            </w:pPr>
            <w:r w:rsidRPr="00A97428">
              <w:rPr>
                <w:rFonts w:ascii="Times New Roman" w:hAnsi="Times New Roman" w:cs="Times New Roman"/>
                <w:b/>
                <w:sz w:val="24"/>
                <w:szCs w:val="24"/>
                <w:lang w:eastAsia="ru-RU"/>
              </w:rPr>
              <w:t>0,000</w:t>
            </w:r>
          </w:p>
        </w:tc>
        <w:tc>
          <w:tcPr>
            <w:tcW w:w="1440" w:type="dxa"/>
          </w:tcPr>
          <w:p w:rsidR="006E2205" w:rsidRPr="00A97428" w:rsidRDefault="006E2205" w:rsidP="00A50F0B">
            <w:pPr>
              <w:spacing w:after="0" w:line="240" w:lineRule="auto"/>
              <w:jc w:val="right"/>
              <w:rPr>
                <w:rFonts w:ascii="Times New Roman" w:hAnsi="Times New Roman" w:cs="Times New Roman"/>
                <w:b/>
                <w:sz w:val="24"/>
                <w:szCs w:val="24"/>
                <w:lang w:eastAsia="ru-RU"/>
              </w:rPr>
            </w:pPr>
            <w:r w:rsidRPr="00A97428">
              <w:rPr>
                <w:rFonts w:ascii="Times New Roman" w:hAnsi="Times New Roman" w:cs="Times New Roman"/>
                <w:b/>
                <w:sz w:val="24"/>
                <w:szCs w:val="24"/>
                <w:lang w:eastAsia="ru-RU"/>
              </w:rPr>
              <w:t>0,000</w:t>
            </w:r>
          </w:p>
        </w:tc>
        <w:tc>
          <w:tcPr>
            <w:tcW w:w="1440" w:type="dxa"/>
          </w:tcPr>
          <w:p w:rsidR="006E2205" w:rsidRPr="00A97428" w:rsidRDefault="006E2205" w:rsidP="00A50F0B">
            <w:pPr>
              <w:spacing w:after="0" w:line="240" w:lineRule="auto"/>
              <w:jc w:val="right"/>
              <w:rPr>
                <w:rFonts w:ascii="Times New Roman" w:hAnsi="Times New Roman" w:cs="Times New Roman"/>
                <w:b/>
                <w:sz w:val="24"/>
                <w:szCs w:val="24"/>
                <w:lang w:eastAsia="ru-RU"/>
              </w:rPr>
            </w:pPr>
            <w:r w:rsidRPr="00A97428">
              <w:rPr>
                <w:rFonts w:ascii="Times New Roman" w:hAnsi="Times New Roman" w:cs="Times New Roman"/>
                <w:b/>
                <w:sz w:val="24"/>
                <w:szCs w:val="24"/>
                <w:lang w:eastAsia="ru-RU"/>
              </w:rPr>
              <w:t>0,000</w:t>
            </w:r>
          </w:p>
        </w:tc>
        <w:tc>
          <w:tcPr>
            <w:tcW w:w="1376" w:type="dxa"/>
          </w:tcPr>
          <w:p w:rsidR="006E2205" w:rsidRPr="00A97428" w:rsidRDefault="006E2205" w:rsidP="00A50F0B">
            <w:pPr>
              <w:spacing w:after="0" w:line="240" w:lineRule="auto"/>
              <w:jc w:val="right"/>
              <w:rPr>
                <w:rFonts w:ascii="Times New Roman" w:hAnsi="Times New Roman" w:cs="Times New Roman"/>
                <w:b/>
                <w:sz w:val="24"/>
                <w:szCs w:val="24"/>
                <w:lang w:eastAsia="ru-RU"/>
              </w:rPr>
            </w:pPr>
            <w:r w:rsidRPr="00A97428">
              <w:rPr>
                <w:rFonts w:ascii="Times New Roman" w:hAnsi="Times New Roman" w:cs="Times New Roman"/>
                <w:b/>
                <w:sz w:val="24"/>
                <w:szCs w:val="24"/>
                <w:lang w:eastAsia="ru-RU"/>
              </w:rPr>
              <w:t>0,000</w:t>
            </w:r>
          </w:p>
        </w:tc>
        <w:tc>
          <w:tcPr>
            <w:tcW w:w="1494" w:type="dxa"/>
          </w:tcPr>
          <w:p w:rsidR="006E2205" w:rsidRPr="00A97428" w:rsidRDefault="006E2205" w:rsidP="00A50F0B">
            <w:pPr>
              <w:spacing w:after="0" w:line="240" w:lineRule="auto"/>
              <w:jc w:val="right"/>
              <w:rPr>
                <w:rFonts w:ascii="Times New Roman" w:hAnsi="Times New Roman" w:cs="Times New Roman"/>
                <w:b/>
                <w:sz w:val="24"/>
                <w:szCs w:val="24"/>
                <w:lang w:eastAsia="ru-RU"/>
              </w:rPr>
            </w:pPr>
            <w:r w:rsidRPr="00A97428">
              <w:rPr>
                <w:rFonts w:ascii="Times New Roman" w:hAnsi="Times New Roman" w:cs="Times New Roman"/>
                <w:b/>
                <w:sz w:val="24"/>
                <w:szCs w:val="24"/>
                <w:lang w:eastAsia="ru-RU"/>
              </w:rPr>
              <w:t>0,000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Областной бюджет</w:t>
            </w:r>
          </w:p>
        </w:tc>
        <w:tc>
          <w:tcPr>
            <w:tcW w:w="1559" w:type="dxa"/>
          </w:tcPr>
          <w:p w:rsidR="006E2205" w:rsidRPr="00A97428" w:rsidRDefault="00A97428"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62 785,800</w:t>
            </w:r>
          </w:p>
        </w:tc>
        <w:tc>
          <w:tcPr>
            <w:tcW w:w="1440" w:type="dxa"/>
          </w:tcPr>
          <w:p w:rsidR="006E2205" w:rsidRPr="00A97428" w:rsidRDefault="00A97428"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2 406,3</w:t>
            </w:r>
            <w:r w:rsidR="006E2205" w:rsidRPr="00A97428">
              <w:rPr>
                <w:rFonts w:ascii="Times New Roman" w:hAnsi="Times New Roman" w:cs="Times New Roman"/>
                <w:b/>
                <w:bCs/>
                <w:sz w:val="24"/>
                <w:szCs w:val="24"/>
              </w:rPr>
              <w:t>00</w:t>
            </w:r>
          </w:p>
        </w:tc>
        <w:tc>
          <w:tcPr>
            <w:tcW w:w="1440" w:type="dxa"/>
          </w:tcPr>
          <w:p w:rsidR="006E2205" w:rsidRPr="00A97428" w:rsidRDefault="006E2205" w:rsidP="00A50F0B">
            <w:pPr>
              <w:spacing w:after="0" w:line="240" w:lineRule="auto"/>
              <w:jc w:val="right"/>
              <w:rPr>
                <w:rFonts w:ascii="Times New Roman" w:hAnsi="Times New Roman" w:cs="Times New Roman"/>
                <w:b/>
                <w:sz w:val="24"/>
                <w:szCs w:val="24"/>
              </w:rPr>
            </w:pPr>
            <w:r w:rsidRPr="00A97428">
              <w:rPr>
                <w:rFonts w:ascii="Times New Roman" w:hAnsi="Times New Roman" w:cs="Times New Roman"/>
                <w:b/>
                <w:sz w:val="24"/>
                <w:szCs w:val="24"/>
              </w:rPr>
              <w:t>18 781,200</w:t>
            </w:r>
          </w:p>
        </w:tc>
        <w:tc>
          <w:tcPr>
            <w:tcW w:w="1376" w:type="dxa"/>
          </w:tcPr>
          <w:p w:rsidR="006E2205" w:rsidRPr="00A97428" w:rsidRDefault="006E2205" w:rsidP="00A50F0B">
            <w:pPr>
              <w:spacing w:after="0" w:line="240" w:lineRule="auto"/>
              <w:jc w:val="right"/>
              <w:rPr>
                <w:rFonts w:ascii="Times New Roman" w:hAnsi="Times New Roman" w:cs="Times New Roman"/>
                <w:b/>
                <w:sz w:val="24"/>
                <w:szCs w:val="24"/>
              </w:rPr>
            </w:pPr>
            <w:r w:rsidRPr="00A97428">
              <w:rPr>
                <w:rFonts w:ascii="Times New Roman" w:hAnsi="Times New Roman" w:cs="Times New Roman"/>
                <w:b/>
                <w:sz w:val="24"/>
                <w:szCs w:val="24"/>
              </w:rPr>
              <w:t>20 095,800</w:t>
            </w:r>
          </w:p>
        </w:tc>
        <w:tc>
          <w:tcPr>
            <w:tcW w:w="1494" w:type="dxa"/>
          </w:tcPr>
          <w:p w:rsidR="006E2205" w:rsidRPr="00A97428" w:rsidRDefault="006E2205" w:rsidP="00A50F0B">
            <w:pPr>
              <w:spacing w:after="0" w:line="240" w:lineRule="auto"/>
              <w:jc w:val="right"/>
              <w:rPr>
                <w:rFonts w:ascii="Times New Roman" w:hAnsi="Times New Roman" w:cs="Times New Roman"/>
                <w:b/>
                <w:sz w:val="24"/>
                <w:szCs w:val="24"/>
              </w:rPr>
            </w:pPr>
            <w:r w:rsidRPr="00A97428">
              <w:rPr>
                <w:rFonts w:ascii="Times New Roman" w:hAnsi="Times New Roman" w:cs="Times New Roman"/>
                <w:b/>
                <w:sz w:val="24"/>
                <w:szCs w:val="24"/>
              </w:rPr>
              <w:t>21 502,500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Местный бюджет</w:t>
            </w:r>
          </w:p>
        </w:tc>
        <w:tc>
          <w:tcPr>
            <w:tcW w:w="1559" w:type="dxa"/>
          </w:tcPr>
          <w:p w:rsidR="006E2205" w:rsidRPr="00A97428" w:rsidRDefault="006E2205"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 xml:space="preserve">25 </w:t>
            </w:r>
            <w:r w:rsidR="00A97428" w:rsidRPr="00A97428">
              <w:rPr>
                <w:rFonts w:ascii="Times New Roman" w:hAnsi="Times New Roman" w:cs="Times New Roman"/>
                <w:b/>
                <w:bCs/>
                <w:sz w:val="24"/>
                <w:szCs w:val="24"/>
              </w:rPr>
              <w:t>876</w:t>
            </w:r>
            <w:r w:rsidRPr="00A97428">
              <w:rPr>
                <w:rFonts w:ascii="Times New Roman" w:hAnsi="Times New Roman" w:cs="Times New Roman"/>
                <w:b/>
                <w:bCs/>
                <w:sz w:val="24"/>
                <w:szCs w:val="24"/>
              </w:rPr>
              <w:t>,</w:t>
            </w:r>
            <w:r w:rsidR="00A97428" w:rsidRPr="00A97428">
              <w:rPr>
                <w:rFonts w:ascii="Times New Roman" w:hAnsi="Times New Roman" w:cs="Times New Roman"/>
                <w:b/>
                <w:bCs/>
                <w:sz w:val="24"/>
                <w:szCs w:val="24"/>
              </w:rPr>
              <w:t>216</w:t>
            </w:r>
          </w:p>
        </w:tc>
        <w:tc>
          <w:tcPr>
            <w:tcW w:w="1440" w:type="dxa"/>
          </w:tcPr>
          <w:p w:rsidR="006E2205" w:rsidRPr="00A97428" w:rsidRDefault="006E2205"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5 7</w:t>
            </w:r>
            <w:r w:rsidR="00A97428" w:rsidRPr="00A97428">
              <w:rPr>
                <w:rFonts w:ascii="Times New Roman" w:hAnsi="Times New Roman" w:cs="Times New Roman"/>
                <w:b/>
                <w:bCs/>
                <w:sz w:val="24"/>
                <w:szCs w:val="24"/>
              </w:rPr>
              <w:t>49</w:t>
            </w:r>
            <w:r w:rsidRPr="00A97428">
              <w:rPr>
                <w:rFonts w:ascii="Times New Roman" w:hAnsi="Times New Roman" w:cs="Times New Roman"/>
                <w:b/>
                <w:bCs/>
                <w:sz w:val="24"/>
                <w:szCs w:val="24"/>
              </w:rPr>
              <w:t>,</w:t>
            </w:r>
            <w:r w:rsidR="00A97428" w:rsidRPr="00A97428">
              <w:rPr>
                <w:rFonts w:ascii="Times New Roman" w:hAnsi="Times New Roman" w:cs="Times New Roman"/>
                <w:b/>
                <w:bCs/>
                <w:sz w:val="24"/>
                <w:szCs w:val="24"/>
              </w:rPr>
              <w:t>716</w:t>
            </w:r>
          </w:p>
        </w:tc>
        <w:tc>
          <w:tcPr>
            <w:tcW w:w="1440"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6 260,400</w:t>
            </w:r>
          </w:p>
        </w:tc>
        <w:tc>
          <w:tcPr>
            <w:tcW w:w="1376" w:type="dxa"/>
          </w:tcPr>
          <w:p w:rsidR="006E2205" w:rsidRPr="00A97428" w:rsidRDefault="006E2205" w:rsidP="00A50F0B">
            <w:pPr>
              <w:spacing w:after="0" w:line="240" w:lineRule="auto"/>
              <w:jc w:val="right"/>
              <w:rPr>
                <w:rFonts w:ascii="Times New Roman" w:hAnsi="Times New Roman" w:cs="Times New Roman"/>
                <w:b/>
                <w:sz w:val="24"/>
                <w:szCs w:val="24"/>
              </w:rPr>
            </w:pPr>
            <w:r w:rsidRPr="00A97428">
              <w:rPr>
                <w:rFonts w:ascii="Times New Roman" w:hAnsi="Times New Roman" w:cs="Times New Roman"/>
                <w:b/>
                <w:sz w:val="24"/>
                <w:szCs w:val="24"/>
              </w:rPr>
              <w:t>6 698,600</w:t>
            </w:r>
          </w:p>
        </w:tc>
        <w:tc>
          <w:tcPr>
            <w:tcW w:w="1494" w:type="dxa"/>
          </w:tcPr>
          <w:p w:rsidR="006E2205" w:rsidRPr="00A97428" w:rsidRDefault="006E2205" w:rsidP="00A50F0B">
            <w:pPr>
              <w:spacing w:after="0" w:line="240" w:lineRule="auto"/>
              <w:jc w:val="right"/>
              <w:rPr>
                <w:rFonts w:ascii="Times New Roman" w:hAnsi="Times New Roman" w:cs="Times New Roman"/>
                <w:b/>
                <w:sz w:val="24"/>
                <w:szCs w:val="24"/>
              </w:rPr>
            </w:pPr>
            <w:r w:rsidRPr="00A97428">
              <w:rPr>
                <w:rFonts w:ascii="Times New Roman" w:hAnsi="Times New Roman" w:cs="Times New Roman"/>
                <w:b/>
                <w:sz w:val="24"/>
                <w:szCs w:val="24"/>
              </w:rPr>
              <w:t>7 167,500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Внебюджетные источники* </w:t>
            </w:r>
          </w:p>
        </w:tc>
        <w:tc>
          <w:tcPr>
            <w:tcW w:w="1559" w:type="dxa"/>
          </w:tcPr>
          <w:p w:rsidR="006E2205" w:rsidRPr="00A97428" w:rsidRDefault="006E2205"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1</w:t>
            </w:r>
            <w:r w:rsidR="00A97428" w:rsidRPr="00A97428">
              <w:rPr>
                <w:rFonts w:ascii="Times New Roman" w:hAnsi="Times New Roman" w:cs="Times New Roman"/>
                <w:b/>
                <w:bCs/>
                <w:sz w:val="24"/>
                <w:szCs w:val="24"/>
              </w:rPr>
              <w:t>2</w:t>
            </w:r>
            <w:r w:rsidRPr="00A97428">
              <w:rPr>
                <w:rFonts w:ascii="Times New Roman" w:hAnsi="Times New Roman" w:cs="Times New Roman"/>
                <w:b/>
                <w:bCs/>
                <w:sz w:val="24"/>
                <w:szCs w:val="24"/>
              </w:rPr>
              <w:t xml:space="preserve">5 </w:t>
            </w:r>
            <w:r w:rsidR="00A97428" w:rsidRPr="00A97428">
              <w:rPr>
                <w:rFonts w:ascii="Times New Roman" w:hAnsi="Times New Roman" w:cs="Times New Roman"/>
                <w:b/>
                <w:bCs/>
                <w:sz w:val="24"/>
                <w:szCs w:val="24"/>
              </w:rPr>
              <w:t>471</w:t>
            </w:r>
            <w:r w:rsidRPr="00A97428">
              <w:rPr>
                <w:rFonts w:ascii="Times New Roman" w:hAnsi="Times New Roman" w:cs="Times New Roman"/>
                <w:b/>
                <w:bCs/>
                <w:sz w:val="24"/>
                <w:szCs w:val="24"/>
              </w:rPr>
              <w:t>,</w:t>
            </w:r>
            <w:r w:rsidR="00A97428" w:rsidRPr="00A97428">
              <w:rPr>
                <w:rFonts w:ascii="Times New Roman" w:hAnsi="Times New Roman" w:cs="Times New Roman"/>
                <w:b/>
                <w:bCs/>
                <w:sz w:val="24"/>
                <w:szCs w:val="24"/>
              </w:rPr>
              <w:t>479</w:t>
            </w:r>
            <w:r w:rsidRPr="00A97428">
              <w:rPr>
                <w:rFonts w:ascii="Times New Roman" w:hAnsi="Times New Roman" w:cs="Times New Roman"/>
                <w:b/>
                <w:bCs/>
                <w:sz w:val="24"/>
                <w:szCs w:val="24"/>
              </w:rPr>
              <w:t>*</w:t>
            </w:r>
          </w:p>
        </w:tc>
        <w:tc>
          <w:tcPr>
            <w:tcW w:w="1440" w:type="dxa"/>
          </w:tcPr>
          <w:p w:rsidR="006E2205" w:rsidRPr="00A97428" w:rsidRDefault="006E2205" w:rsidP="00A97428">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4 </w:t>
            </w:r>
            <w:r w:rsidR="00A97428" w:rsidRPr="00A97428">
              <w:rPr>
                <w:rFonts w:ascii="Times New Roman" w:hAnsi="Times New Roman" w:cs="Times New Roman"/>
                <w:b/>
                <w:bCs/>
                <w:sz w:val="24"/>
                <w:szCs w:val="24"/>
              </w:rPr>
              <w:t>712</w:t>
            </w:r>
            <w:r w:rsidRPr="00A97428">
              <w:rPr>
                <w:rFonts w:ascii="Times New Roman" w:hAnsi="Times New Roman" w:cs="Times New Roman"/>
                <w:b/>
                <w:bCs/>
                <w:sz w:val="24"/>
                <w:szCs w:val="24"/>
              </w:rPr>
              <w:t>,</w:t>
            </w:r>
            <w:r w:rsidR="00A97428" w:rsidRPr="00A97428">
              <w:rPr>
                <w:rFonts w:ascii="Times New Roman" w:hAnsi="Times New Roman" w:cs="Times New Roman"/>
                <w:b/>
                <w:bCs/>
                <w:sz w:val="24"/>
                <w:szCs w:val="24"/>
              </w:rPr>
              <w:t>479</w:t>
            </w:r>
          </w:p>
        </w:tc>
        <w:tc>
          <w:tcPr>
            <w:tcW w:w="1440"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37 562,400</w:t>
            </w:r>
          </w:p>
        </w:tc>
        <w:tc>
          <w:tcPr>
            <w:tcW w:w="1376"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40 191,600</w:t>
            </w:r>
          </w:p>
        </w:tc>
        <w:tc>
          <w:tcPr>
            <w:tcW w:w="1494"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A97428">
              <w:rPr>
                <w:rFonts w:ascii="Times New Roman" w:hAnsi="Times New Roman" w:cs="Times New Roman"/>
                <w:b/>
                <w:bCs/>
                <w:sz w:val="24"/>
                <w:szCs w:val="24"/>
              </w:rPr>
              <w:t>43 005,000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КАПИТАЛЬНЫЕ ВЛОЖЕНИЯ     </w:t>
            </w:r>
          </w:p>
        </w:tc>
        <w:tc>
          <w:tcPr>
            <w:tcW w:w="1559"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376"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94"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Федеральный бюджет</w:t>
            </w:r>
          </w:p>
        </w:tc>
        <w:tc>
          <w:tcPr>
            <w:tcW w:w="1559"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376"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94"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Областной бюджет</w:t>
            </w:r>
          </w:p>
        </w:tc>
        <w:tc>
          <w:tcPr>
            <w:tcW w:w="1559"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376"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94"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Местный бюджет</w:t>
            </w:r>
          </w:p>
        </w:tc>
        <w:tc>
          <w:tcPr>
            <w:tcW w:w="1559"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40"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376"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94" w:type="dxa"/>
          </w:tcPr>
          <w:p w:rsidR="006E2205" w:rsidRPr="00A97428" w:rsidRDefault="006E2205" w:rsidP="00A50F0B">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0,000</w:t>
            </w:r>
          </w:p>
        </w:tc>
        <w:tc>
          <w:tcPr>
            <w:tcW w:w="1450" w:type="dxa"/>
          </w:tcPr>
          <w:p w:rsidR="006E2205" w:rsidRPr="00A97428"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ПРОЧИЕ НУЖДЫ             </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214 133,495</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12 868,495</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62 604,000</w:t>
            </w:r>
          </w:p>
        </w:tc>
        <w:tc>
          <w:tcPr>
            <w:tcW w:w="1376" w:type="dxa"/>
          </w:tcPr>
          <w:p w:rsidR="00A97428" w:rsidRPr="00A97428" w:rsidRDefault="00A97428" w:rsidP="00B74DDE">
            <w:pPr>
              <w:spacing w:after="0" w:line="240" w:lineRule="auto"/>
              <w:jc w:val="right"/>
            </w:pPr>
            <w:r w:rsidRPr="00A97428">
              <w:rPr>
                <w:rFonts w:ascii="Times New Roman" w:hAnsi="Times New Roman" w:cs="Times New Roman"/>
                <w:bCs/>
                <w:sz w:val="24"/>
                <w:szCs w:val="24"/>
              </w:rPr>
              <w:t>66 986,000</w:t>
            </w:r>
          </w:p>
        </w:tc>
        <w:tc>
          <w:tcPr>
            <w:tcW w:w="1494" w:type="dxa"/>
          </w:tcPr>
          <w:p w:rsidR="00A97428" w:rsidRPr="00A97428" w:rsidRDefault="00A97428" w:rsidP="00B74DDE">
            <w:pPr>
              <w:spacing w:after="0" w:line="240" w:lineRule="auto"/>
              <w:jc w:val="right"/>
            </w:pPr>
            <w:r w:rsidRPr="00A97428">
              <w:rPr>
                <w:rFonts w:ascii="Times New Roman" w:hAnsi="Times New Roman" w:cs="Times New Roman"/>
                <w:bCs/>
                <w:sz w:val="24"/>
                <w:szCs w:val="24"/>
              </w:rPr>
              <w:t>71 675,000</w:t>
            </w:r>
          </w:p>
        </w:tc>
        <w:tc>
          <w:tcPr>
            <w:tcW w:w="1450" w:type="dxa"/>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Федеральный бюджет</w:t>
            </w:r>
          </w:p>
        </w:tc>
        <w:tc>
          <w:tcPr>
            <w:tcW w:w="1559"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40"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40"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376"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94"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50" w:type="dxa"/>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Областной бюджет</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62 785,800</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2 406,300</w:t>
            </w:r>
          </w:p>
        </w:tc>
        <w:tc>
          <w:tcPr>
            <w:tcW w:w="1440"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18 781,200</w:t>
            </w:r>
          </w:p>
        </w:tc>
        <w:tc>
          <w:tcPr>
            <w:tcW w:w="1376"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20 095,800</w:t>
            </w:r>
          </w:p>
        </w:tc>
        <w:tc>
          <w:tcPr>
            <w:tcW w:w="1494"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21 502,500</w:t>
            </w:r>
          </w:p>
        </w:tc>
        <w:tc>
          <w:tcPr>
            <w:tcW w:w="1450" w:type="dxa"/>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Местный бюджет</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25 876,216</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5 749,716</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6 260,400</w:t>
            </w:r>
          </w:p>
        </w:tc>
        <w:tc>
          <w:tcPr>
            <w:tcW w:w="1376"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6 698,600</w:t>
            </w:r>
          </w:p>
        </w:tc>
        <w:tc>
          <w:tcPr>
            <w:tcW w:w="1494"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7 167,500</w:t>
            </w:r>
          </w:p>
        </w:tc>
        <w:tc>
          <w:tcPr>
            <w:tcW w:w="1450" w:type="dxa"/>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Внебюджетные источники* </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125 471,479*</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4 712,479</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37 562,400</w:t>
            </w:r>
          </w:p>
        </w:tc>
        <w:tc>
          <w:tcPr>
            <w:tcW w:w="1376"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40 191,600</w:t>
            </w:r>
          </w:p>
        </w:tc>
        <w:tc>
          <w:tcPr>
            <w:tcW w:w="1494"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43 005,000</w:t>
            </w:r>
          </w:p>
        </w:tc>
        <w:tc>
          <w:tcPr>
            <w:tcW w:w="1450" w:type="dxa"/>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97428">
              <w:rPr>
                <w:rFonts w:ascii="Times New Roman" w:hAnsi="Times New Roman" w:cs="Times New Roman"/>
                <w:sz w:val="24"/>
                <w:szCs w:val="24"/>
              </w:rPr>
              <w:t>х</w:t>
            </w:r>
            <w:proofErr w:type="spellEnd"/>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ПО НАПРАВЛЕНИЯМ ПОДПРОГРАММЫ 1</w:t>
            </w:r>
          </w:p>
        </w:tc>
        <w:tc>
          <w:tcPr>
            <w:tcW w:w="1559" w:type="dxa"/>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color w:val="FF0000"/>
                <w:sz w:val="24"/>
                <w:szCs w:val="24"/>
              </w:rPr>
            </w:pPr>
          </w:p>
        </w:tc>
        <w:tc>
          <w:tcPr>
            <w:tcW w:w="1440" w:type="dxa"/>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p>
        </w:tc>
        <w:tc>
          <w:tcPr>
            <w:tcW w:w="1440"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sz w:val="24"/>
                <w:szCs w:val="24"/>
              </w:rPr>
            </w:pPr>
          </w:p>
        </w:tc>
        <w:tc>
          <w:tcPr>
            <w:tcW w:w="1376"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color w:val="FF0000"/>
                <w:sz w:val="24"/>
                <w:szCs w:val="24"/>
              </w:rPr>
            </w:pPr>
          </w:p>
        </w:tc>
        <w:tc>
          <w:tcPr>
            <w:tcW w:w="1494" w:type="dxa"/>
          </w:tcPr>
          <w:p w:rsidR="006E2205" w:rsidRPr="00A97428" w:rsidRDefault="006E2205" w:rsidP="00A50F0B">
            <w:pPr>
              <w:widowControl w:val="0"/>
              <w:autoSpaceDE w:val="0"/>
              <w:autoSpaceDN w:val="0"/>
              <w:adjustRightInd w:val="0"/>
              <w:spacing w:after="0" w:line="240" w:lineRule="auto"/>
              <w:jc w:val="right"/>
              <w:rPr>
                <w:rFonts w:ascii="Times New Roman" w:hAnsi="Times New Roman" w:cs="Times New Roman"/>
                <w:sz w:val="24"/>
                <w:szCs w:val="24"/>
              </w:rPr>
            </w:pPr>
          </w:p>
        </w:tc>
        <w:tc>
          <w:tcPr>
            <w:tcW w:w="1450" w:type="dxa"/>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b/>
                <w:bCs/>
                <w:sz w:val="24"/>
                <w:szCs w:val="24"/>
              </w:rPr>
            </w:pPr>
            <w:r w:rsidRPr="00A97428">
              <w:rPr>
                <w:rFonts w:ascii="Times New Roman" w:hAnsi="Times New Roman" w:cs="Times New Roman"/>
                <w:b/>
                <w:bCs/>
                <w:sz w:val="24"/>
                <w:szCs w:val="24"/>
              </w:rPr>
              <w:t>Мероприятие 1.</w:t>
            </w:r>
          </w:p>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 xml:space="preserve">Предоставление финансовой поддержки в решении жилищной проблемы молодым семьям, признанным в установленном </w:t>
            </w:r>
            <w:proofErr w:type="gramStart"/>
            <w:r w:rsidRPr="00A97428">
              <w:rPr>
                <w:rFonts w:ascii="Times New Roman" w:hAnsi="Times New Roman" w:cs="Times New Roman"/>
                <w:sz w:val="24"/>
                <w:szCs w:val="24"/>
              </w:rPr>
              <w:t>порядке</w:t>
            </w:r>
            <w:proofErr w:type="gramEnd"/>
            <w:r w:rsidRPr="00A97428">
              <w:rPr>
                <w:rFonts w:ascii="Times New Roman" w:hAnsi="Times New Roman" w:cs="Times New Roman"/>
                <w:sz w:val="24"/>
                <w:szCs w:val="24"/>
              </w:rPr>
              <w:t xml:space="preserve"> нуждающимися в улучшении жилищных условий, из них:</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214 133,495</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12 868,495</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62 604,000</w:t>
            </w:r>
          </w:p>
        </w:tc>
        <w:tc>
          <w:tcPr>
            <w:tcW w:w="1376" w:type="dxa"/>
          </w:tcPr>
          <w:p w:rsidR="00A97428" w:rsidRPr="00A97428" w:rsidRDefault="00A97428" w:rsidP="00B74DDE">
            <w:pPr>
              <w:spacing w:after="0" w:line="240" w:lineRule="auto"/>
              <w:jc w:val="right"/>
            </w:pPr>
            <w:r w:rsidRPr="00A97428">
              <w:rPr>
                <w:rFonts w:ascii="Times New Roman" w:hAnsi="Times New Roman" w:cs="Times New Roman"/>
                <w:bCs/>
                <w:sz w:val="24"/>
                <w:szCs w:val="24"/>
              </w:rPr>
              <w:t>66 986,000</w:t>
            </w:r>
          </w:p>
        </w:tc>
        <w:tc>
          <w:tcPr>
            <w:tcW w:w="1494" w:type="dxa"/>
          </w:tcPr>
          <w:p w:rsidR="00A97428" w:rsidRPr="00A97428" w:rsidRDefault="00A97428" w:rsidP="00B74DDE">
            <w:pPr>
              <w:spacing w:after="0" w:line="240" w:lineRule="auto"/>
              <w:jc w:val="right"/>
            </w:pPr>
            <w:r w:rsidRPr="00A97428">
              <w:rPr>
                <w:rFonts w:ascii="Times New Roman" w:hAnsi="Times New Roman" w:cs="Times New Roman"/>
                <w:bCs/>
                <w:sz w:val="24"/>
                <w:szCs w:val="24"/>
              </w:rPr>
              <w:t>71 675,000</w:t>
            </w:r>
          </w:p>
        </w:tc>
        <w:tc>
          <w:tcPr>
            <w:tcW w:w="1450" w:type="dxa"/>
            <w:vMerge w:val="restart"/>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r w:rsidRPr="00A97428">
              <w:rPr>
                <w:rFonts w:ascii="Times New Roman" w:hAnsi="Times New Roman" w:cs="Times New Roman"/>
                <w:sz w:val="24"/>
                <w:szCs w:val="24"/>
              </w:rPr>
              <w:t>4, 5, 7</w:t>
            </w:r>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bCs/>
                <w:sz w:val="24"/>
                <w:szCs w:val="24"/>
              </w:rPr>
            </w:pPr>
            <w:r w:rsidRPr="00A97428">
              <w:rPr>
                <w:rFonts w:ascii="Times New Roman" w:hAnsi="Times New Roman" w:cs="Times New Roman"/>
                <w:sz w:val="24"/>
                <w:szCs w:val="24"/>
              </w:rPr>
              <w:t>Федеральный бюджет</w:t>
            </w:r>
          </w:p>
        </w:tc>
        <w:tc>
          <w:tcPr>
            <w:tcW w:w="1559"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40"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40"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376"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94" w:type="dxa"/>
          </w:tcPr>
          <w:p w:rsidR="00A97428" w:rsidRPr="00A97428" w:rsidRDefault="00A97428" w:rsidP="00B74DDE">
            <w:pPr>
              <w:spacing w:after="0" w:line="240" w:lineRule="auto"/>
              <w:jc w:val="right"/>
              <w:rPr>
                <w:rFonts w:ascii="Times New Roman" w:hAnsi="Times New Roman" w:cs="Times New Roman"/>
                <w:sz w:val="24"/>
                <w:szCs w:val="24"/>
                <w:lang w:eastAsia="ru-RU"/>
              </w:rPr>
            </w:pPr>
            <w:r w:rsidRPr="00A97428">
              <w:rPr>
                <w:rFonts w:ascii="Times New Roman" w:hAnsi="Times New Roman" w:cs="Times New Roman"/>
                <w:sz w:val="24"/>
                <w:szCs w:val="24"/>
                <w:lang w:eastAsia="ru-RU"/>
              </w:rPr>
              <w:t>0,000</w:t>
            </w:r>
          </w:p>
        </w:tc>
        <w:tc>
          <w:tcPr>
            <w:tcW w:w="1450" w:type="dxa"/>
            <w:vMerge/>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Областной бюджет</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62 785,800</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2 406,300</w:t>
            </w:r>
          </w:p>
        </w:tc>
        <w:tc>
          <w:tcPr>
            <w:tcW w:w="1440"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18 781,200</w:t>
            </w:r>
          </w:p>
        </w:tc>
        <w:tc>
          <w:tcPr>
            <w:tcW w:w="1376"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20 095,800</w:t>
            </w:r>
          </w:p>
        </w:tc>
        <w:tc>
          <w:tcPr>
            <w:tcW w:w="1494"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21 502,500</w:t>
            </w:r>
          </w:p>
        </w:tc>
        <w:tc>
          <w:tcPr>
            <w:tcW w:w="1450" w:type="dxa"/>
            <w:vMerge/>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Местный бюджет</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25 876,216</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5 749,716</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6 260,400</w:t>
            </w:r>
          </w:p>
        </w:tc>
        <w:tc>
          <w:tcPr>
            <w:tcW w:w="1376"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6 698,600</w:t>
            </w:r>
          </w:p>
        </w:tc>
        <w:tc>
          <w:tcPr>
            <w:tcW w:w="1494" w:type="dxa"/>
          </w:tcPr>
          <w:p w:rsidR="00A97428" w:rsidRPr="00A97428" w:rsidRDefault="00A97428" w:rsidP="00B74DDE">
            <w:pPr>
              <w:spacing w:after="0" w:line="240" w:lineRule="auto"/>
              <w:jc w:val="right"/>
              <w:rPr>
                <w:rFonts w:ascii="Times New Roman" w:hAnsi="Times New Roman" w:cs="Times New Roman"/>
                <w:sz w:val="24"/>
                <w:szCs w:val="24"/>
              </w:rPr>
            </w:pPr>
            <w:r w:rsidRPr="00A97428">
              <w:rPr>
                <w:rFonts w:ascii="Times New Roman" w:hAnsi="Times New Roman" w:cs="Times New Roman"/>
                <w:sz w:val="24"/>
                <w:szCs w:val="24"/>
              </w:rPr>
              <w:t>7 167,500</w:t>
            </w:r>
          </w:p>
        </w:tc>
        <w:tc>
          <w:tcPr>
            <w:tcW w:w="1450" w:type="dxa"/>
            <w:vMerge/>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A97428" w:rsidRPr="00154E31" w:rsidTr="00A50F0B">
        <w:tc>
          <w:tcPr>
            <w:tcW w:w="894" w:type="dxa"/>
          </w:tcPr>
          <w:p w:rsidR="00A97428" w:rsidRPr="00A97428" w:rsidRDefault="00A97428"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A97428" w:rsidRPr="00A97428" w:rsidRDefault="00A97428"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sz w:val="24"/>
                <w:szCs w:val="24"/>
              </w:rPr>
              <w:t>Внебюджетные источники*</w:t>
            </w:r>
          </w:p>
        </w:tc>
        <w:tc>
          <w:tcPr>
            <w:tcW w:w="1559"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125 471,479*</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4 712,479</w:t>
            </w:r>
          </w:p>
        </w:tc>
        <w:tc>
          <w:tcPr>
            <w:tcW w:w="1440"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37 562,400</w:t>
            </w:r>
          </w:p>
        </w:tc>
        <w:tc>
          <w:tcPr>
            <w:tcW w:w="1376"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40 191,600</w:t>
            </w:r>
          </w:p>
        </w:tc>
        <w:tc>
          <w:tcPr>
            <w:tcW w:w="1494" w:type="dxa"/>
          </w:tcPr>
          <w:p w:rsidR="00A97428" w:rsidRPr="00A97428" w:rsidRDefault="00A97428" w:rsidP="00B74DDE">
            <w:pPr>
              <w:widowControl w:val="0"/>
              <w:autoSpaceDE w:val="0"/>
              <w:autoSpaceDN w:val="0"/>
              <w:adjustRightInd w:val="0"/>
              <w:spacing w:after="0" w:line="240" w:lineRule="auto"/>
              <w:jc w:val="right"/>
              <w:rPr>
                <w:rFonts w:ascii="Times New Roman" w:hAnsi="Times New Roman" w:cs="Times New Roman"/>
                <w:bCs/>
                <w:sz w:val="24"/>
                <w:szCs w:val="24"/>
              </w:rPr>
            </w:pPr>
            <w:r w:rsidRPr="00A97428">
              <w:rPr>
                <w:rFonts w:ascii="Times New Roman" w:hAnsi="Times New Roman" w:cs="Times New Roman"/>
                <w:bCs/>
                <w:sz w:val="24"/>
                <w:szCs w:val="24"/>
              </w:rPr>
              <w:t>43 005,000</w:t>
            </w:r>
          </w:p>
        </w:tc>
        <w:tc>
          <w:tcPr>
            <w:tcW w:w="1450" w:type="dxa"/>
            <w:vMerge/>
          </w:tcPr>
          <w:p w:rsidR="00A97428" w:rsidRPr="00A97428" w:rsidRDefault="00A97428"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A97428"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14494" w:type="dxa"/>
            <w:gridSpan w:val="8"/>
          </w:tcPr>
          <w:p w:rsidR="006E2205" w:rsidRPr="00A9742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A97428">
              <w:rPr>
                <w:rFonts w:ascii="Times New Roman" w:hAnsi="Times New Roman" w:cs="Times New Roman"/>
                <w:b/>
                <w:bCs/>
                <w:sz w:val="24"/>
                <w:szCs w:val="24"/>
              </w:rPr>
              <w:t>Подпрограмма 2 «</w:t>
            </w:r>
            <w:r w:rsidRPr="00A97428">
              <w:rPr>
                <w:rFonts w:ascii="Times New Roman" w:hAnsi="Times New Roman" w:cs="Times New Roman"/>
                <w:b/>
                <w:sz w:val="24"/>
                <w:szCs w:val="24"/>
              </w:rPr>
              <w:t>Предоставление региональной поддержки молодым семьям на улучшение жилищных условий на территории Муниципального образования город Ирбит на 2017-2020 годы</w:t>
            </w:r>
            <w:r w:rsidRPr="00A97428">
              <w:rPr>
                <w:rFonts w:ascii="Times New Roman" w:hAnsi="Times New Roman" w:cs="Times New Roman"/>
                <w:b/>
                <w:bCs/>
                <w:sz w:val="24"/>
                <w:szCs w:val="24"/>
              </w:rPr>
              <w:t xml:space="preserve">»                                                                             </w:t>
            </w:r>
          </w:p>
        </w:tc>
      </w:tr>
      <w:tr w:rsidR="006E2205" w:rsidRPr="00154E31" w:rsidTr="00A50F0B">
        <w:tc>
          <w:tcPr>
            <w:tcW w:w="894" w:type="dxa"/>
          </w:tcPr>
          <w:p w:rsidR="006E2205" w:rsidRPr="00D439E3"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D439E3"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439E3">
              <w:rPr>
                <w:rFonts w:ascii="Times New Roman" w:hAnsi="Times New Roman" w:cs="Times New Roman"/>
                <w:sz w:val="24"/>
                <w:szCs w:val="24"/>
              </w:rPr>
              <w:t xml:space="preserve">ВСЕГО ПО ПОДПРОГРАММЕ, </w:t>
            </w:r>
          </w:p>
          <w:p w:rsidR="006E2205" w:rsidRPr="00D439E3"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439E3">
              <w:rPr>
                <w:rFonts w:ascii="Times New Roman" w:hAnsi="Times New Roman" w:cs="Times New Roman"/>
                <w:sz w:val="24"/>
                <w:szCs w:val="24"/>
              </w:rPr>
              <w:t xml:space="preserve">в том числе   </w:t>
            </w:r>
          </w:p>
        </w:tc>
        <w:tc>
          <w:tcPr>
            <w:tcW w:w="1559" w:type="dxa"/>
          </w:tcPr>
          <w:p w:rsidR="006E2205" w:rsidRPr="00D439E3" w:rsidRDefault="006E2205" w:rsidP="00085EB6">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10</w:t>
            </w:r>
            <w:r w:rsidR="00085EB6">
              <w:rPr>
                <w:rFonts w:ascii="Times New Roman" w:hAnsi="Times New Roman" w:cs="Times New Roman"/>
                <w:b/>
                <w:bCs/>
                <w:sz w:val="24"/>
                <w:szCs w:val="24"/>
              </w:rPr>
              <w:t>5 181,512</w:t>
            </w:r>
          </w:p>
        </w:tc>
        <w:tc>
          <w:tcPr>
            <w:tcW w:w="1440" w:type="dxa"/>
          </w:tcPr>
          <w:p w:rsidR="006E2205" w:rsidRPr="00154E31" w:rsidRDefault="00085EB6" w:rsidP="00085EB6">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Pr>
                <w:rFonts w:ascii="Times New Roman" w:hAnsi="Times New Roman" w:cs="Times New Roman"/>
                <w:b/>
                <w:bCs/>
                <w:sz w:val="24"/>
                <w:szCs w:val="24"/>
              </w:rPr>
              <w:t>18 925,512</w:t>
            </w:r>
          </w:p>
        </w:tc>
        <w:tc>
          <w:tcPr>
            <w:tcW w:w="1440"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sidRPr="00D439E3">
              <w:rPr>
                <w:rFonts w:ascii="Times New Roman" w:hAnsi="Times New Roman" w:cs="Times New Roman"/>
                <w:b/>
                <w:bCs/>
                <w:sz w:val="24"/>
                <w:szCs w:val="24"/>
              </w:rPr>
              <w:t>24 840,000</w:t>
            </w:r>
          </w:p>
        </w:tc>
        <w:tc>
          <w:tcPr>
            <w:tcW w:w="1376" w:type="dxa"/>
          </w:tcPr>
          <w:p w:rsidR="006E2205" w:rsidRPr="00D439E3" w:rsidRDefault="006E2205" w:rsidP="00A50F0B">
            <w:pPr>
              <w:spacing w:after="0" w:line="240" w:lineRule="auto"/>
              <w:jc w:val="right"/>
              <w:rPr>
                <w:rFonts w:ascii="Times New Roman" w:hAnsi="Times New Roman" w:cs="Times New Roman"/>
                <w:b/>
                <w:highlight w:val="cyan"/>
              </w:rPr>
            </w:pPr>
            <w:r w:rsidRPr="00D439E3">
              <w:rPr>
                <w:rFonts w:ascii="Times New Roman" w:hAnsi="Times New Roman" w:cs="Times New Roman"/>
                <w:b/>
              </w:rPr>
              <w:t>28 566,000</w:t>
            </w:r>
          </w:p>
        </w:tc>
        <w:tc>
          <w:tcPr>
            <w:tcW w:w="1494" w:type="dxa"/>
          </w:tcPr>
          <w:p w:rsidR="006E2205" w:rsidRPr="00154E31" w:rsidRDefault="006E2205" w:rsidP="00A50F0B">
            <w:pPr>
              <w:spacing w:after="0" w:line="240" w:lineRule="auto"/>
              <w:jc w:val="right"/>
              <w:rPr>
                <w:b/>
                <w:highlight w:val="cyan"/>
              </w:rPr>
            </w:pPr>
            <w:r w:rsidRPr="00D439E3">
              <w:rPr>
                <w:rFonts w:ascii="Times New Roman" w:hAnsi="Times New Roman" w:cs="Times New Roman"/>
                <w:b/>
                <w:bCs/>
                <w:sz w:val="24"/>
                <w:szCs w:val="24"/>
              </w:rPr>
              <w:t>32 850,000</w:t>
            </w:r>
          </w:p>
        </w:tc>
        <w:tc>
          <w:tcPr>
            <w:tcW w:w="1450" w:type="dxa"/>
          </w:tcPr>
          <w:p w:rsidR="006E2205" w:rsidRPr="00154E31" w:rsidRDefault="006E2205" w:rsidP="00A50F0B">
            <w:pPr>
              <w:widowControl w:val="0"/>
              <w:autoSpaceDE w:val="0"/>
              <w:autoSpaceDN w:val="0"/>
              <w:adjustRightInd w:val="0"/>
              <w:spacing w:after="0" w:line="240" w:lineRule="auto"/>
              <w:jc w:val="center"/>
              <w:rPr>
                <w:rFonts w:ascii="Times New Roman" w:hAnsi="Times New Roman" w:cs="Times New Roman"/>
                <w:sz w:val="24"/>
                <w:szCs w:val="24"/>
                <w:highlight w:val="cyan"/>
              </w:rPr>
            </w:pPr>
            <w:proofErr w:type="spellStart"/>
            <w:r w:rsidRPr="00D439E3">
              <w:rPr>
                <w:rFonts w:ascii="Times New Roman" w:hAnsi="Times New Roman" w:cs="Times New Roman"/>
                <w:sz w:val="24"/>
                <w:szCs w:val="24"/>
              </w:rPr>
              <w:t>х</w:t>
            </w:r>
            <w:proofErr w:type="spellEnd"/>
          </w:p>
        </w:tc>
      </w:tr>
      <w:tr w:rsidR="006E2205" w:rsidRPr="00154E31" w:rsidTr="00A50F0B">
        <w:tc>
          <w:tcPr>
            <w:tcW w:w="894" w:type="dxa"/>
          </w:tcPr>
          <w:p w:rsidR="006E2205" w:rsidRPr="00411765"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52405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524058">
              <w:rPr>
                <w:rFonts w:ascii="Times New Roman" w:hAnsi="Times New Roman" w:cs="Times New Roman"/>
                <w:sz w:val="24"/>
                <w:szCs w:val="24"/>
              </w:rPr>
              <w:t>Федеральный бюджет</w:t>
            </w:r>
          </w:p>
        </w:tc>
        <w:tc>
          <w:tcPr>
            <w:tcW w:w="1559" w:type="dxa"/>
          </w:tcPr>
          <w:p w:rsidR="006E2205" w:rsidRPr="00987254" w:rsidRDefault="006E2205" w:rsidP="00A50F0B">
            <w:pPr>
              <w:spacing w:after="0" w:line="240" w:lineRule="auto"/>
              <w:jc w:val="right"/>
              <w:rPr>
                <w:rFonts w:ascii="Times New Roman" w:hAnsi="Times New Roman" w:cs="Times New Roman"/>
                <w:b/>
                <w:sz w:val="24"/>
                <w:szCs w:val="24"/>
                <w:highlight w:val="yellow"/>
                <w:lang w:eastAsia="ru-RU"/>
              </w:rPr>
            </w:pPr>
            <w:r w:rsidRPr="00987254">
              <w:rPr>
                <w:rFonts w:ascii="Times New Roman" w:hAnsi="Times New Roman" w:cs="Times New Roman"/>
                <w:b/>
                <w:sz w:val="24"/>
                <w:szCs w:val="24"/>
                <w:lang w:eastAsia="ru-RU"/>
              </w:rPr>
              <w:t>0,000</w:t>
            </w:r>
          </w:p>
        </w:tc>
        <w:tc>
          <w:tcPr>
            <w:tcW w:w="1440" w:type="dxa"/>
          </w:tcPr>
          <w:p w:rsidR="006E2205" w:rsidRPr="00987254" w:rsidRDefault="006E2205" w:rsidP="00A50F0B">
            <w:pPr>
              <w:spacing w:after="0" w:line="240" w:lineRule="auto"/>
              <w:jc w:val="right"/>
              <w:rPr>
                <w:rFonts w:ascii="Times New Roman" w:hAnsi="Times New Roman" w:cs="Times New Roman"/>
                <w:b/>
                <w:sz w:val="24"/>
                <w:szCs w:val="24"/>
                <w:lang w:eastAsia="ru-RU"/>
              </w:rPr>
            </w:pPr>
            <w:r w:rsidRPr="00987254">
              <w:rPr>
                <w:rFonts w:ascii="Times New Roman" w:hAnsi="Times New Roman" w:cs="Times New Roman"/>
                <w:b/>
                <w:sz w:val="24"/>
                <w:szCs w:val="24"/>
                <w:lang w:eastAsia="ru-RU"/>
              </w:rPr>
              <w:t>0,000</w:t>
            </w:r>
          </w:p>
        </w:tc>
        <w:tc>
          <w:tcPr>
            <w:tcW w:w="1440" w:type="dxa"/>
          </w:tcPr>
          <w:p w:rsidR="006E2205" w:rsidRPr="00987254" w:rsidRDefault="006E2205" w:rsidP="00A50F0B">
            <w:pPr>
              <w:spacing w:after="0" w:line="240" w:lineRule="auto"/>
              <w:jc w:val="right"/>
              <w:rPr>
                <w:rFonts w:ascii="Times New Roman" w:hAnsi="Times New Roman" w:cs="Times New Roman"/>
                <w:b/>
                <w:sz w:val="24"/>
                <w:szCs w:val="24"/>
                <w:lang w:eastAsia="ru-RU"/>
              </w:rPr>
            </w:pPr>
            <w:r w:rsidRPr="00987254">
              <w:rPr>
                <w:rFonts w:ascii="Times New Roman" w:hAnsi="Times New Roman" w:cs="Times New Roman"/>
                <w:b/>
                <w:sz w:val="24"/>
                <w:szCs w:val="24"/>
                <w:lang w:eastAsia="ru-RU"/>
              </w:rPr>
              <w:t>0,000</w:t>
            </w:r>
          </w:p>
        </w:tc>
        <w:tc>
          <w:tcPr>
            <w:tcW w:w="1376" w:type="dxa"/>
          </w:tcPr>
          <w:p w:rsidR="006E2205" w:rsidRPr="00987254" w:rsidRDefault="006E2205" w:rsidP="00A50F0B">
            <w:pPr>
              <w:spacing w:after="0" w:line="240" w:lineRule="auto"/>
              <w:jc w:val="right"/>
              <w:rPr>
                <w:rFonts w:ascii="Times New Roman" w:hAnsi="Times New Roman" w:cs="Times New Roman"/>
                <w:b/>
                <w:sz w:val="24"/>
                <w:szCs w:val="24"/>
                <w:lang w:eastAsia="ru-RU"/>
              </w:rPr>
            </w:pPr>
            <w:r w:rsidRPr="00987254">
              <w:rPr>
                <w:rFonts w:ascii="Times New Roman" w:hAnsi="Times New Roman" w:cs="Times New Roman"/>
                <w:b/>
                <w:sz w:val="24"/>
                <w:szCs w:val="24"/>
                <w:lang w:eastAsia="ru-RU"/>
              </w:rPr>
              <w:t>0,000</w:t>
            </w:r>
          </w:p>
        </w:tc>
        <w:tc>
          <w:tcPr>
            <w:tcW w:w="1494" w:type="dxa"/>
          </w:tcPr>
          <w:p w:rsidR="006E2205" w:rsidRPr="00987254" w:rsidRDefault="006E2205" w:rsidP="00A50F0B">
            <w:pPr>
              <w:spacing w:after="0" w:line="240" w:lineRule="auto"/>
              <w:jc w:val="right"/>
              <w:rPr>
                <w:rFonts w:ascii="Times New Roman" w:hAnsi="Times New Roman" w:cs="Times New Roman"/>
                <w:b/>
                <w:sz w:val="24"/>
                <w:szCs w:val="24"/>
                <w:lang w:eastAsia="ru-RU"/>
              </w:rPr>
            </w:pPr>
            <w:r w:rsidRPr="00987254">
              <w:rPr>
                <w:rFonts w:ascii="Times New Roman" w:hAnsi="Times New Roman" w:cs="Times New Roman"/>
                <w:b/>
                <w:sz w:val="24"/>
                <w:szCs w:val="24"/>
                <w:lang w:eastAsia="ru-RU"/>
              </w:rPr>
              <w:t>0,000</w:t>
            </w:r>
          </w:p>
        </w:tc>
        <w:tc>
          <w:tcPr>
            <w:tcW w:w="1450" w:type="dxa"/>
          </w:tcPr>
          <w:p w:rsidR="006E2205" w:rsidRPr="00411765"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411765"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411765"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411765">
              <w:rPr>
                <w:rFonts w:ascii="Times New Roman" w:hAnsi="Times New Roman" w:cs="Times New Roman"/>
                <w:sz w:val="24"/>
                <w:szCs w:val="24"/>
              </w:rPr>
              <w:t>Областной бюджет</w:t>
            </w:r>
          </w:p>
        </w:tc>
        <w:tc>
          <w:tcPr>
            <w:tcW w:w="1559" w:type="dxa"/>
          </w:tcPr>
          <w:p w:rsidR="006E2205" w:rsidRPr="00411765" w:rsidRDefault="006E2205" w:rsidP="00085EB6">
            <w:pPr>
              <w:widowControl w:val="0"/>
              <w:autoSpaceDE w:val="0"/>
              <w:autoSpaceDN w:val="0"/>
              <w:adjustRightInd w:val="0"/>
              <w:spacing w:after="0" w:line="240" w:lineRule="auto"/>
              <w:jc w:val="right"/>
              <w:rPr>
                <w:rFonts w:ascii="Times New Roman" w:hAnsi="Times New Roman" w:cs="Times New Roman"/>
                <w:b/>
                <w:bCs/>
                <w:sz w:val="24"/>
                <w:szCs w:val="24"/>
              </w:rPr>
            </w:pPr>
            <w:r w:rsidRPr="00411765">
              <w:rPr>
                <w:rFonts w:ascii="Times New Roman" w:hAnsi="Times New Roman" w:cs="Times New Roman"/>
                <w:b/>
                <w:bCs/>
                <w:sz w:val="24"/>
                <w:szCs w:val="24"/>
              </w:rPr>
              <w:t>1</w:t>
            </w:r>
            <w:r w:rsidR="00085EB6">
              <w:rPr>
                <w:rFonts w:ascii="Times New Roman" w:hAnsi="Times New Roman" w:cs="Times New Roman"/>
                <w:b/>
                <w:bCs/>
                <w:sz w:val="24"/>
                <w:szCs w:val="24"/>
              </w:rPr>
              <w:t>3 338,40</w:t>
            </w:r>
            <w:r w:rsidRPr="00411765">
              <w:rPr>
                <w:rFonts w:ascii="Times New Roman" w:hAnsi="Times New Roman" w:cs="Times New Roman"/>
                <w:b/>
                <w:bCs/>
                <w:sz w:val="24"/>
                <w:szCs w:val="24"/>
              </w:rPr>
              <w:t>0</w:t>
            </w:r>
          </w:p>
        </w:tc>
        <w:tc>
          <w:tcPr>
            <w:tcW w:w="1440" w:type="dxa"/>
          </w:tcPr>
          <w:p w:rsidR="006E2205" w:rsidRPr="00411765"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411765">
              <w:rPr>
                <w:rFonts w:ascii="Times New Roman" w:hAnsi="Times New Roman" w:cs="Times New Roman"/>
                <w:b/>
                <w:bCs/>
                <w:sz w:val="24"/>
                <w:szCs w:val="24"/>
              </w:rPr>
              <w:t>4</w:t>
            </w:r>
            <w:r w:rsidR="00085EB6">
              <w:rPr>
                <w:rFonts w:ascii="Times New Roman" w:hAnsi="Times New Roman" w:cs="Times New Roman"/>
                <w:b/>
                <w:bCs/>
                <w:sz w:val="24"/>
                <w:szCs w:val="24"/>
              </w:rPr>
              <w:t>0</w:t>
            </w:r>
            <w:r w:rsidRPr="00411765">
              <w:rPr>
                <w:rFonts w:ascii="Times New Roman" w:hAnsi="Times New Roman" w:cs="Times New Roman"/>
                <w:b/>
                <w:bCs/>
                <w:sz w:val="24"/>
                <w:szCs w:val="24"/>
              </w:rPr>
              <w:t>0,000</w:t>
            </w:r>
          </w:p>
        </w:tc>
        <w:tc>
          <w:tcPr>
            <w:tcW w:w="1440" w:type="dxa"/>
          </w:tcPr>
          <w:p w:rsidR="006E2205" w:rsidRPr="00411765" w:rsidRDefault="006E2205" w:rsidP="00A50F0B">
            <w:pPr>
              <w:spacing w:after="0" w:line="240" w:lineRule="auto"/>
              <w:jc w:val="right"/>
              <w:rPr>
                <w:rFonts w:ascii="Times New Roman" w:hAnsi="Times New Roman" w:cs="Times New Roman"/>
                <w:b/>
                <w:sz w:val="24"/>
                <w:szCs w:val="24"/>
              </w:rPr>
            </w:pPr>
            <w:r w:rsidRPr="00411765">
              <w:rPr>
                <w:rFonts w:ascii="Times New Roman" w:hAnsi="Times New Roman" w:cs="Times New Roman"/>
                <w:b/>
                <w:sz w:val="24"/>
                <w:szCs w:val="24"/>
              </w:rPr>
              <w:t>3 726,000</w:t>
            </w:r>
          </w:p>
        </w:tc>
        <w:tc>
          <w:tcPr>
            <w:tcW w:w="1376" w:type="dxa"/>
          </w:tcPr>
          <w:p w:rsidR="006E2205" w:rsidRPr="00411765" w:rsidRDefault="006E2205" w:rsidP="00A50F0B">
            <w:pPr>
              <w:spacing w:after="0" w:line="240" w:lineRule="auto"/>
              <w:jc w:val="right"/>
              <w:rPr>
                <w:rFonts w:ascii="Times New Roman" w:hAnsi="Times New Roman" w:cs="Times New Roman"/>
                <w:b/>
                <w:sz w:val="24"/>
                <w:szCs w:val="24"/>
              </w:rPr>
            </w:pPr>
            <w:r w:rsidRPr="00411765">
              <w:rPr>
                <w:rFonts w:ascii="Times New Roman" w:hAnsi="Times New Roman" w:cs="Times New Roman"/>
                <w:b/>
                <w:sz w:val="24"/>
                <w:szCs w:val="24"/>
              </w:rPr>
              <w:t>4 284,900</w:t>
            </w:r>
          </w:p>
        </w:tc>
        <w:tc>
          <w:tcPr>
            <w:tcW w:w="1494" w:type="dxa"/>
          </w:tcPr>
          <w:p w:rsidR="006E2205" w:rsidRPr="00411765" w:rsidRDefault="006E2205" w:rsidP="00A50F0B">
            <w:pPr>
              <w:spacing w:after="0" w:line="240" w:lineRule="auto"/>
              <w:jc w:val="right"/>
              <w:rPr>
                <w:rFonts w:ascii="Times New Roman" w:hAnsi="Times New Roman" w:cs="Times New Roman"/>
                <w:b/>
                <w:sz w:val="24"/>
                <w:szCs w:val="24"/>
              </w:rPr>
            </w:pPr>
            <w:r w:rsidRPr="00411765">
              <w:rPr>
                <w:rFonts w:ascii="Times New Roman" w:hAnsi="Times New Roman" w:cs="Times New Roman"/>
                <w:b/>
                <w:sz w:val="24"/>
                <w:szCs w:val="24"/>
              </w:rPr>
              <w:t>4 927,500</w:t>
            </w:r>
          </w:p>
        </w:tc>
        <w:tc>
          <w:tcPr>
            <w:tcW w:w="1450" w:type="dxa"/>
          </w:tcPr>
          <w:p w:rsidR="006E2205" w:rsidRPr="00411765"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11765">
              <w:rPr>
                <w:rFonts w:ascii="Times New Roman" w:hAnsi="Times New Roman" w:cs="Times New Roman"/>
                <w:sz w:val="24"/>
                <w:szCs w:val="24"/>
              </w:rPr>
              <w:t>х</w:t>
            </w:r>
            <w:proofErr w:type="spellEnd"/>
          </w:p>
        </w:tc>
      </w:tr>
      <w:tr w:rsidR="006E2205" w:rsidRPr="00154E31" w:rsidTr="00A50F0B">
        <w:tc>
          <w:tcPr>
            <w:tcW w:w="894" w:type="dxa"/>
          </w:tcPr>
          <w:p w:rsidR="006E2205" w:rsidRPr="00411765"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411765"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411765">
              <w:rPr>
                <w:rFonts w:ascii="Times New Roman" w:hAnsi="Times New Roman" w:cs="Times New Roman"/>
                <w:sz w:val="24"/>
                <w:szCs w:val="24"/>
              </w:rPr>
              <w:t>Местный бюджет</w:t>
            </w:r>
          </w:p>
        </w:tc>
        <w:tc>
          <w:tcPr>
            <w:tcW w:w="1559" w:type="dxa"/>
          </w:tcPr>
          <w:p w:rsidR="006E2205" w:rsidRPr="00411765" w:rsidRDefault="00085EB6" w:rsidP="00085EB6">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5 558</w:t>
            </w:r>
            <w:r w:rsidR="006E2205" w:rsidRPr="00411765">
              <w:rPr>
                <w:rFonts w:ascii="Times New Roman" w:hAnsi="Times New Roman" w:cs="Times New Roman"/>
                <w:b/>
                <w:bCs/>
                <w:sz w:val="24"/>
                <w:szCs w:val="24"/>
              </w:rPr>
              <w:t>,</w:t>
            </w:r>
            <w:r>
              <w:rPr>
                <w:rFonts w:ascii="Times New Roman" w:hAnsi="Times New Roman" w:cs="Times New Roman"/>
                <w:b/>
                <w:bCs/>
                <w:sz w:val="24"/>
                <w:szCs w:val="24"/>
              </w:rPr>
              <w:t>312</w:t>
            </w:r>
          </w:p>
        </w:tc>
        <w:tc>
          <w:tcPr>
            <w:tcW w:w="1440" w:type="dxa"/>
          </w:tcPr>
          <w:p w:rsidR="006E2205" w:rsidRPr="00411765" w:rsidRDefault="006E2205" w:rsidP="00085EB6">
            <w:pPr>
              <w:widowControl w:val="0"/>
              <w:autoSpaceDE w:val="0"/>
              <w:autoSpaceDN w:val="0"/>
              <w:adjustRightInd w:val="0"/>
              <w:spacing w:after="0" w:line="240" w:lineRule="auto"/>
              <w:jc w:val="right"/>
              <w:rPr>
                <w:rFonts w:ascii="Times New Roman" w:hAnsi="Times New Roman" w:cs="Times New Roman"/>
                <w:b/>
                <w:bCs/>
                <w:sz w:val="24"/>
                <w:szCs w:val="24"/>
              </w:rPr>
            </w:pPr>
            <w:r w:rsidRPr="00411765">
              <w:rPr>
                <w:rFonts w:ascii="Times New Roman" w:hAnsi="Times New Roman" w:cs="Times New Roman"/>
                <w:b/>
                <w:bCs/>
                <w:sz w:val="24"/>
                <w:szCs w:val="24"/>
              </w:rPr>
              <w:t xml:space="preserve">1 </w:t>
            </w:r>
            <w:r w:rsidR="00085EB6">
              <w:rPr>
                <w:rFonts w:ascii="Times New Roman" w:hAnsi="Times New Roman" w:cs="Times New Roman"/>
                <w:b/>
                <w:bCs/>
                <w:sz w:val="24"/>
                <w:szCs w:val="24"/>
              </w:rPr>
              <w:t>245</w:t>
            </w:r>
            <w:r w:rsidRPr="00411765">
              <w:rPr>
                <w:rFonts w:ascii="Times New Roman" w:hAnsi="Times New Roman" w:cs="Times New Roman"/>
                <w:b/>
                <w:bCs/>
                <w:sz w:val="24"/>
                <w:szCs w:val="24"/>
              </w:rPr>
              <w:t>,</w:t>
            </w:r>
            <w:r w:rsidR="00085EB6">
              <w:rPr>
                <w:rFonts w:ascii="Times New Roman" w:hAnsi="Times New Roman" w:cs="Times New Roman"/>
                <w:b/>
                <w:bCs/>
                <w:sz w:val="24"/>
                <w:szCs w:val="24"/>
              </w:rPr>
              <w:t>512</w:t>
            </w:r>
          </w:p>
        </w:tc>
        <w:tc>
          <w:tcPr>
            <w:tcW w:w="1440" w:type="dxa"/>
          </w:tcPr>
          <w:p w:rsidR="006E2205" w:rsidRPr="00411765"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rPr>
            </w:pPr>
            <w:r w:rsidRPr="00411765">
              <w:rPr>
                <w:rFonts w:ascii="Times New Roman" w:hAnsi="Times New Roman" w:cs="Times New Roman"/>
                <w:b/>
                <w:bCs/>
                <w:sz w:val="24"/>
                <w:szCs w:val="24"/>
              </w:rPr>
              <w:t>1 242,000</w:t>
            </w:r>
          </w:p>
        </w:tc>
        <w:tc>
          <w:tcPr>
            <w:tcW w:w="1376" w:type="dxa"/>
          </w:tcPr>
          <w:p w:rsidR="006E2205" w:rsidRPr="00411765" w:rsidRDefault="006E2205" w:rsidP="00A50F0B">
            <w:pPr>
              <w:spacing w:after="0" w:line="240" w:lineRule="auto"/>
              <w:jc w:val="right"/>
              <w:rPr>
                <w:rFonts w:ascii="Times New Roman" w:hAnsi="Times New Roman" w:cs="Times New Roman"/>
                <w:b/>
                <w:sz w:val="24"/>
                <w:szCs w:val="24"/>
              </w:rPr>
            </w:pPr>
            <w:r w:rsidRPr="00411765">
              <w:rPr>
                <w:rFonts w:ascii="Times New Roman" w:hAnsi="Times New Roman" w:cs="Times New Roman"/>
                <w:b/>
                <w:sz w:val="24"/>
                <w:szCs w:val="24"/>
              </w:rPr>
              <w:t>1 428,300</w:t>
            </w:r>
          </w:p>
        </w:tc>
        <w:tc>
          <w:tcPr>
            <w:tcW w:w="1494" w:type="dxa"/>
          </w:tcPr>
          <w:p w:rsidR="006E2205" w:rsidRPr="00411765" w:rsidRDefault="006E2205" w:rsidP="00A50F0B">
            <w:pPr>
              <w:spacing w:after="0" w:line="240" w:lineRule="auto"/>
              <w:jc w:val="right"/>
              <w:rPr>
                <w:rFonts w:ascii="Times New Roman" w:hAnsi="Times New Roman" w:cs="Times New Roman"/>
                <w:b/>
                <w:sz w:val="24"/>
                <w:szCs w:val="24"/>
              </w:rPr>
            </w:pPr>
            <w:r w:rsidRPr="00411765">
              <w:rPr>
                <w:rFonts w:ascii="Times New Roman" w:hAnsi="Times New Roman" w:cs="Times New Roman"/>
                <w:b/>
                <w:sz w:val="24"/>
                <w:szCs w:val="24"/>
              </w:rPr>
              <w:t>1 642,500</w:t>
            </w:r>
          </w:p>
        </w:tc>
        <w:tc>
          <w:tcPr>
            <w:tcW w:w="1450" w:type="dxa"/>
          </w:tcPr>
          <w:p w:rsidR="006E2205" w:rsidRPr="00411765"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11765">
              <w:rPr>
                <w:rFonts w:ascii="Times New Roman" w:hAnsi="Times New Roman" w:cs="Times New Roman"/>
                <w:sz w:val="24"/>
                <w:szCs w:val="24"/>
              </w:rPr>
              <w:t>х</w:t>
            </w:r>
            <w:proofErr w:type="spellEnd"/>
          </w:p>
        </w:tc>
      </w:tr>
      <w:tr w:rsidR="006E2205" w:rsidRPr="00154E31" w:rsidTr="00A50F0B">
        <w:tc>
          <w:tcPr>
            <w:tcW w:w="894" w:type="dxa"/>
          </w:tcPr>
          <w:p w:rsidR="006E2205" w:rsidRPr="00D439E3"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D439E3"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439E3">
              <w:rPr>
                <w:rFonts w:ascii="Times New Roman" w:hAnsi="Times New Roman" w:cs="Times New Roman"/>
                <w:sz w:val="24"/>
                <w:szCs w:val="24"/>
              </w:rPr>
              <w:t xml:space="preserve">Внебюджетные источники* </w:t>
            </w:r>
          </w:p>
        </w:tc>
        <w:tc>
          <w:tcPr>
            <w:tcW w:w="1559"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Pr>
                <w:rFonts w:ascii="Times New Roman" w:hAnsi="Times New Roman" w:cs="Times New Roman"/>
                <w:b/>
                <w:bCs/>
                <w:sz w:val="24"/>
                <w:szCs w:val="24"/>
              </w:rPr>
              <w:t>86 284</w:t>
            </w:r>
            <w:r w:rsidRPr="00D439E3">
              <w:rPr>
                <w:rFonts w:ascii="Times New Roman" w:hAnsi="Times New Roman" w:cs="Times New Roman"/>
                <w:b/>
                <w:bCs/>
                <w:sz w:val="24"/>
                <w:szCs w:val="24"/>
              </w:rPr>
              <w:t>,800*</w:t>
            </w:r>
          </w:p>
        </w:tc>
        <w:tc>
          <w:tcPr>
            <w:tcW w:w="1440"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sidRPr="00D439E3">
              <w:rPr>
                <w:rFonts w:ascii="Times New Roman" w:hAnsi="Times New Roman" w:cs="Times New Roman"/>
                <w:b/>
                <w:bCs/>
                <w:sz w:val="24"/>
                <w:szCs w:val="24"/>
              </w:rPr>
              <w:t>17</w:t>
            </w:r>
            <w:r>
              <w:rPr>
                <w:rFonts w:ascii="Times New Roman" w:hAnsi="Times New Roman" w:cs="Times New Roman"/>
                <w:b/>
                <w:bCs/>
                <w:sz w:val="24"/>
                <w:szCs w:val="24"/>
              </w:rPr>
              <w:t xml:space="preserve"> </w:t>
            </w:r>
            <w:r w:rsidRPr="00D439E3">
              <w:rPr>
                <w:rFonts w:ascii="Times New Roman" w:hAnsi="Times New Roman" w:cs="Times New Roman"/>
                <w:b/>
                <w:bCs/>
                <w:sz w:val="24"/>
                <w:szCs w:val="24"/>
              </w:rPr>
              <w:t>280,000</w:t>
            </w:r>
          </w:p>
        </w:tc>
        <w:tc>
          <w:tcPr>
            <w:tcW w:w="1440"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sidRPr="00D439E3">
              <w:rPr>
                <w:rFonts w:ascii="Times New Roman" w:hAnsi="Times New Roman" w:cs="Times New Roman"/>
                <w:b/>
                <w:bCs/>
                <w:sz w:val="24"/>
                <w:szCs w:val="24"/>
              </w:rPr>
              <w:t>19 872,000</w:t>
            </w:r>
          </w:p>
        </w:tc>
        <w:tc>
          <w:tcPr>
            <w:tcW w:w="1376"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sidRPr="00D439E3">
              <w:rPr>
                <w:rFonts w:ascii="Times New Roman" w:hAnsi="Times New Roman" w:cs="Times New Roman"/>
                <w:b/>
                <w:bCs/>
                <w:sz w:val="24"/>
                <w:szCs w:val="24"/>
              </w:rPr>
              <w:t>22 852,800</w:t>
            </w:r>
          </w:p>
        </w:tc>
        <w:tc>
          <w:tcPr>
            <w:tcW w:w="1494"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sidRPr="00D439E3">
              <w:rPr>
                <w:rFonts w:ascii="Times New Roman" w:hAnsi="Times New Roman" w:cs="Times New Roman"/>
                <w:b/>
                <w:bCs/>
                <w:sz w:val="24"/>
                <w:szCs w:val="24"/>
              </w:rPr>
              <w:t>26 280,000</w:t>
            </w:r>
          </w:p>
        </w:tc>
        <w:tc>
          <w:tcPr>
            <w:tcW w:w="1450" w:type="dxa"/>
          </w:tcPr>
          <w:p w:rsidR="006E2205" w:rsidRPr="00154E31" w:rsidRDefault="006E2205" w:rsidP="00A50F0B">
            <w:pPr>
              <w:widowControl w:val="0"/>
              <w:autoSpaceDE w:val="0"/>
              <w:autoSpaceDN w:val="0"/>
              <w:adjustRightInd w:val="0"/>
              <w:spacing w:after="0" w:line="240" w:lineRule="auto"/>
              <w:jc w:val="center"/>
              <w:rPr>
                <w:rFonts w:ascii="Times New Roman" w:hAnsi="Times New Roman" w:cs="Times New Roman"/>
                <w:sz w:val="24"/>
                <w:szCs w:val="24"/>
                <w:highlight w:val="cyan"/>
              </w:rPr>
            </w:pPr>
          </w:p>
        </w:tc>
      </w:tr>
      <w:tr w:rsidR="006E2205" w:rsidRPr="00154E31" w:rsidTr="00A50F0B">
        <w:tc>
          <w:tcPr>
            <w:tcW w:w="894" w:type="dxa"/>
          </w:tcPr>
          <w:p w:rsidR="006E2205" w:rsidRPr="00D439E3"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D439E3"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439E3">
              <w:rPr>
                <w:rFonts w:ascii="Times New Roman" w:hAnsi="Times New Roman" w:cs="Times New Roman"/>
                <w:sz w:val="24"/>
                <w:szCs w:val="24"/>
              </w:rPr>
              <w:t xml:space="preserve">КАПИТАЛЬНЫЕ ВЛОЖЕНИЯ     </w:t>
            </w:r>
          </w:p>
        </w:tc>
        <w:tc>
          <w:tcPr>
            <w:tcW w:w="1559"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40"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40"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376"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94"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50" w:type="dxa"/>
          </w:tcPr>
          <w:p w:rsidR="006E2205" w:rsidRPr="00D439E3"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439E3">
              <w:rPr>
                <w:rFonts w:ascii="Times New Roman" w:hAnsi="Times New Roman" w:cs="Times New Roman"/>
                <w:sz w:val="24"/>
                <w:szCs w:val="24"/>
              </w:rPr>
              <w:t>х</w:t>
            </w:r>
            <w:proofErr w:type="spellEnd"/>
          </w:p>
        </w:tc>
      </w:tr>
      <w:tr w:rsidR="006E2205" w:rsidRPr="00154E31" w:rsidTr="00A50F0B">
        <w:tc>
          <w:tcPr>
            <w:tcW w:w="894" w:type="dxa"/>
          </w:tcPr>
          <w:p w:rsidR="006E2205" w:rsidRPr="00D439E3"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524058"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524058">
              <w:rPr>
                <w:rFonts w:ascii="Times New Roman" w:hAnsi="Times New Roman" w:cs="Times New Roman"/>
                <w:sz w:val="24"/>
                <w:szCs w:val="24"/>
              </w:rPr>
              <w:t>Федеральный бюджет</w:t>
            </w:r>
          </w:p>
        </w:tc>
        <w:tc>
          <w:tcPr>
            <w:tcW w:w="1559" w:type="dxa"/>
          </w:tcPr>
          <w:p w:rsidR="006E2205" w:rsidRPr="00231F6F" w:rsidRDefault="006E2205" w:rsidP="00A50F0B">
            <w:pPr>
              <w:spacing w:after="0" w:line="240" w:lineRule="auto"/>
              <w:jc w:val="right"/>
              <w:rPr>
                <w:rFonts w:ascii="Times New Roman" w:hAnsi="Times New Roman" w:cs="Times New Roman"/>
                <w:sz w:val="24"/>
                <w:szCs w:val="24"/>
                <w:highlight w:val="yellow"/>
                <w:lang w:eastAsia="ru-RU"/>
              </w:rPr>
            </w:pPr>
            <w:r w:rsidRPr="00231F6F">
              <w:rPr>
                <w:rFonts w:ascii="Times New Roman" w:hAnsi="Times New Roman" w:cs="Times New Roman"/>
                <w:sz w:val="24"/>
                <w:szCs w:val="24"/>
                <w:lang w:eastAsia="ru-RU"/>
              </w:rPr>
              <w:t>0,000</w:t>
            </w:r>
          </w:p>
        </w:tc>
        <w:tc>
          <w:tcPr>
            <w:tcW w:w="1440" w:type="dxa"/>
          </w:tcPr>
          <w:p w:rsidR="006E2205" w:rsidRPr="00231F6F" w:rsidRDefault="006E2205" w:rsidP="00A50F0B">
            <w:pPr>
              <w:spacing w:after="0" w:line="240" w:lineRule="auto"/>
              <w:jc w:val="right"/>
              <w:rPr>
                <w:rFonts w:ascii="Times New Roman" w:hAnsi="Times New Roman" w:cs="Times New Roman"/>
                <w:sz w:val="24"/>
                <w:szCs w:val="24"/>
                <w:lang w:eastAsia="ru-RU"/>
              </w:rPr>
            </w:pPr>
            <w:r w:rsidRPr="00231F6F">
              <w:rPr>
                <w:rFonts w:ascii="Times New Roman" w:hAnsi="Times New Roman" w:cs="Times New Roman"/>
                <w:sz w:val="24"/>
                <w:szCs w:val="24"/>
                <w:lang w:eastAsia="ru-RU"/>
              </w:rPr>
              <w:t>0,000</w:t>
            </w:r>
          </w:p>
        </w:tc>
        <w:tc>
          <w:tcPr>
            <w:tcW w:w="1440" w:type="dxa"/>
          </w:tcPr>
          <w:p w:rsidR="006E2205" w:rsidRPr="00231F6F" w:rsidRDefault="006E2205" w:rsidP="00A50F0B">
            <w:pPr>
              <w:spacing w:after="0" w:line="240" w:lineRule="auto"/>
              <w:jc w:val="right"/>
              <w:rPr>
                <w:rFonts w:ascii="Times New Roman" w:hAnsi="Times New Roman" w:cs="Times New Roman"/>
                <w:sz w:val="24"/>
                <w:szCs w:val="24"/>
                <w:lang w:eastAsia="ru-RU"/>
              </w:rPr>
            </w:pPr>
            <w:r w:rsidRPr="00231F6F">
              <w:rPr>
                <w:rFonts w:ascii="Times New Roman" w:hAnsi="Times New Roman" w:cs="Times New Roman"/>
                <w:sz w:val="24"/>
                <w:szCs w:val="24"/>
                <w:lang w:eastAsia="ru-RU"/>
              </w:rPr>
              <w:t>0,000</w:t>
            </w:r>
          </w:p>
        </w:tc>
        <w:tc>
          <w:tcPr>
            <w:tcW w:w="1376" w:type="dxa"/>
          </w:tcPr>
          <w:p w:rsidR="006E2205" w:rsidRPr="00231F6F" w:rsidRDefault="006E2205" w:rsidP="00A50F0B">
            <w:pPr>
              <w:spacing w:after="0" w:line="240" w:lineRule="auto"/>
              <w:jc w:val="right"/>
              <w:rPr>
                <w:rFonts w:ascii="Times New Roman" w:hAnsi="Times New Roman" w:cs="Times New Roman"/>
                <w:sz w:val="24"/>
                <w:szCs w:val="24"/>
                <w:lang w:eastAsia="ru-RU"/>
              </w:rPr>
            </w:pPr>
            <w:r w:rsidRPr="00231F6F">
              <w:rPr>
                <w:rFonts w:ascii="Times New Roman" w:hAnsi="Times New Roman" w:cs="Times New Roman"/>
                <w:sz w:val="24"/>
                <w:szCs w:val="24"/>
                <w:lang w:eastAsia="ru-RU"/>
              </w:rPr>
              <w:t>0,000</w:t>
            </w:r>
          </w:p>
        </w:tc>
        <w:tc>
          <w:tcPr>
            <w:tcW w:w="1494" w:type="dxa"/>
          </w:tcPr>
          <w:p w:rsidR="006E2205" w:rsidRPr="00231F6F" w:rsidRDefault="006E2205" w:rsidP="00A50F0B">
            <w:pPr>
              <w:spacing w:after="0" w:line="240" w:lineRule="auto"/>
              <w:jc w:val="right"/>
              <w:rPr>
                <w:rFonts w:ascii="Times New Roman" w:hAnsi="Times New Roman" w:cs="Times New Roman"/>
                <w:sz w:val="24"/>
                <w:szCs w:val="24"/>
                <w:lang w:eastAsia="ru-RU"/>
              </w:rPr>
            </w:pPr>
            <w:r w:rsidRPr="00231F6F">
              <w:rPr>
                <w:rFonts w:ascii="Times New Roman" w:hAnsi="Times New Roman" w:cs="Times New Roman"/>
                <w:sz w:val="24"/>
                <w:szCs w:val="24"/>
                <w:lang w:eastAsia="ru-RU"/>
              </w:rPr>
              <w:t>0,000</w:t>
            </w:r>
          </w:p>
        </w:tc>
        <w:tc>
          <w:tcPr>
            <w:tcW w:w="1450" w:type="dxa"/>
          </w:tcPr>
          <w:p w:rsidR="006E2205" w:rsidRPr="00D439E3"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6E2205" w:rsidRPr="00154E31" w:rsidTr="00A50F0B">
        <w:tc>
          <w:tcPr>
            <w:tcW w:w="894" w:type="dxa"/>
          </w:tcPr>
          <w:p w:rsidR="006E2205" w:rsidRPr="00D439E3"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D439E3"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439E3">
              <w:rPr>
                <w:rFonts w:ascii="Times New Roman" w:hAnsi="Times New Roman" w:cs="Times New Roman"/>
                <w:sz w:val="24"/>
                <w:szCs w:val="24"/>
              </w:rPr>
              <w:t>Областной бюджет</w:t>
            </w:r>
          </w:p>
        </w:tc>
        <w:tc>
          <w:tcPr>
            <w:tcW w:w="1559"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40"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40"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376"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94"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50" w:type="dxa"/>
          </w:tcPr>
          <w:p w:rsidR="006E2205" w:rsidRPr="00D439E3"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439E3">
              <w:rPr>
                <w:rFonts w:ascii="Times New Roman" w:hAnsi="Times New Roman" w:cs="Times New Roman"/>
                <w:sz w:val="24"/>
                <w:szCs w:val="24"/>
              </w:rPr>
              <w:t>х</w:t>
            </w:r>
            <w:proofErr w:type="spellEnd"/>
          </w:p>
        </w:tc>
      </w:tr>
      <w:tr w:rsidR="006E2205" w:rsidRPr="00154E31" w:rsidTr="00A50F0B">
        <w:tc>
          <w:tcPr>
            <w:tcW w:w="894" w:type="dxa"/>
          </w:tcPr>
          <w:p w:rsidR="006E2205" w:rsidRPr="00D439E3"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6E2205" w:rsidRPr="00D439E3"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D439E3">
              <w:rPr>
                <w:rFonts w:ascii="Times New Roman" w:hAnsi="Times New Roman" w:cs="Times New Roman"/>
                <w:sz w:val="24"/>
                <w:szCs w:val="24"/>
              </w:rPr>
              <w:t>Местный бюджет</w:t>
            </w:r>
          </w:p>
        </w:tc>
        <w:tc>
          <w:tcPr>
            <w:tcW w:w="1559"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40"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40"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376"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94" w:type="dxa"/>
          </w:tcPr>
          <w:p w:rsidR="006E2205" w:rsidRPr="00D439E3" w:rsidRDefault="006E2205" w:rsidP="00A50F0B">
            <w:pPr>
              <w:spacing w:after="0" w:line="240" w:lineRule="auto"/>
              <w:jc w:val="right"/>
              <w:rPr>
                <w:rFonts w:ascii="Times New Roman" w:hAnsi="Times New Roman" w:cs="Times New Roman"/>
                <w:sz w:val="24"/>
                <w:szCs w:val="24"/>
              </w:rPr>
            </w:pPr>
            <w:r w:rsidRPr="00D439E3">
              <w:rPr>
                <w:rFonts w:ascii="Times New Roman" w:hAnsi="Times New Roman" w:cs="Times New Roman"/>
                <w:sz w:val="24"/>
                <w:szCs w:val="24"/>
              </w:rPr>
              <w:t>0,000</w:t>
            </w:r>
          </w:p>
        </w:tc>
        <w:tc>
          <w:tcPr>
            <w:tcW w:w="1450" w:type="dxa"/>
          </w:tcPr>
          <w:p w:rsidR="006E2205" w:rsidRPr="00D439E3" w:rsidRDefault="006E2205"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439E3">
              <w:rPr>
                <w:rFonts w:ascii="Times New Roman" w:hAnsi="Times New Roman" w:cs="Times New Roman"/>
                <w:sz w:val="24"/>
                <w:szCs w:val="24"/>
              </w:rPr>
              <w:t>х</w:t>
            </w:r>
            <w:proofErr w:type="spellEnd"/>
          </w:p>
        </w:tc>
      </w:tr>
      <w:tr w:rsidR="00085EB6" w:rsidRPr="00154E31" w:rsidTr="00A50F0B">
        <w:tc>
          <w:tcPr>
            <w:tcW w:w="894" w:type="dxa"/>
          </w:tcPr>
          <w:p w:rsidR="00085EB6" w:rsidRPr="00845F4B"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085EB6" w:rsidRPr="00845F4B"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845F4B">
              <w:rPr>
                <w:rFonts w:ascii="Times New Roman" w:hAnsi="Times New Roman" w:cs="Times New Roman"/>
                <w:sz w:val="24"/>
                <w:szCs w:val="24"/>
              </w:rPr>
              <w:t xml:space="preserve">ПРОЧИЕ НУЖДЫ             </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105 181,512</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18 925,512</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24 840,000</w:t>
            </w:r>
          </w:p>
        </w:tc>
        <w:tc>
          <w:tcPr>
            <w:tcW w:w="1376" w:type="dxa"/>
          </w:tcPr>
          <w:p w:rsidR="00085EB6" w:rsidRPr="00085EB6" w:rsidRDefault="00085EB6" w:rsidP="00293576">
            <w:pPr>
              <w:spacing w:after="0" w:line="240" w:lineRule="auto"/>
              <w:jc w:val="right"/>
              <w:rPr>
                <w:rFonts w:ascii="Times New Roman" w:hAnsi="Times New Roman" w:cs="Times New Roman"/>
                <w:highlight w:val="cyan"/>
              </w:rPr>
            </w:pPr>
            <w:r w:rsidRPr="00085EB6">
              <w:rPr>
                <w:rFonts w:ascii="Times New Roman" w:hAnsi="Times New Roman" w:cs="Times New Roman"/>
              </w:rPr>
              <w:t>28 566,000</w:t>
            </w:r>
          </w:p>
        </w:tc>
        <w:tc>
          <w:tcPr>
            <w:tcW w:w="1494" w:type="dxa"/>
          </w:tcPr>
          <w:p w:rsidR="00085EB6" w:rsidRPr="00085EB6" w:rsidRDefault="00085EB6" w:rsidP="00293576">
            <w:pPr>
              <w:spacing w:after="0" w:line="240" w:lineRule="auto"/>
              <w:jc w:val="right"/>
              <w:rPr>
                <w:highlight w:val="cyan"/>
              </w:rPr>
            </w:pPr>
            <w:r w:rsidRPr="00085EB6">
              <w:rPr>
                <w:rFonts w:ascii="Times New Roman" w:hAnsi="Times New Roman" w:cs="Times New Roman"/>
                <w:bCs/>
                <w:sz w:val="24"/>
                <w:szCs w:val="24"/>
              </w:rPr>
              <w:t>32 850,000</w:t>
            </w:r>
          </w:p>
        </w:tc>
        <w:tc>
          <w:tcPr>
            <w:tcW w:w="1450" w:type="dxa"/>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5F4B">
              <w:rPr>
                <w:rFonts w:ascii="Times New Roman" w:hAnsi="Times New Roman" w:cs="Times New Roman"/>
                <w:sz w:val="24"/>
                <w:szCs w:val="24"/>
              </w:rPr>
              <w:t>х</w:t>
            </w:r>
            <w:proofErr w:type="spellEnd"/>
          </w:p>
        </w:tc>
      </w:tr>
      <w:tr w:rsidR="00085EB6" w:rsidRPr="00154E31" w:rsidTr="00A50F0B">
        <w:tc>
          <w:tcPr>
            <w:tcW w:w="894" w:type="dxa"/>
          </w:tcPr>
          <w:p w:rsidR="00085EB6" w:rsidRPr="00845F4B"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085EB6" w:rsidRPr="00524058"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524058">
              <w:rPr>
                <w:rFonts w:ascii="Times New Roman" w:hAnsi="Times New Roman" w:cs="Times New Roman"/>
                <w:sz w:val="24"/>
                <w:szCs w:val="24"/>
              </w:rPr>
              <w:t>Федеральный бюджет</w:t>
            </w:r>
          </w:p>
        </w:tc>
        <w:tc>
          <w:tcPr>
            <w:tcW w:w="1559" w:type="dxa"/>
          </w:tcPr>
          <w:p w:rsidR="00085EB6" w:rsidRPr="00085EB6" w:rsidRDefault="00085EB6" w:rsidP="00293576">
            <w:pPr>
              <w:spacing w:after="0" w:line="240" w:lineRule="auto"/>
              <w:jc w:val="right"/>
              <w:rPr>
                <w:rFonts w:ascii="Times New Roman" w:hAnsi="Times New Roman" w:cs="Times New Roman"/>
                <w:sz w:val="24"/>
                <w:szCs w:val="24"/>
                <w:highlight w:val="yellow"/>
                <w:lang w:eastAsia="ru-RU"/>
              </w:rPr>
            </w:pPr>
            <w:r w:rsidRPr="00085EB6">
              <w:rPr>
                <w:rFonts w:ascii="Times New Roman" w:hAnsi="Times New Roman" w:cs="Times New Roman"/>
                <w:sz w:val="24"/>
                <w:szCs w:val="24"/>
                <w:lang w:eastAsia="ru-RU"/>
              </w:rPr>
              <w:t>0,000</w:t>
            </w:r>
          </w:p>
        </w:tc>
        <w:tc>
          <w:tcPr>
            <w:tcW w:w="1440"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440"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376"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494"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450" w:type="dxa"/>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085EB6" w:rsidRPr="00154E31" w:rsidTr="00A50F0B">
        <w:tc>
          <w:tcPr>
            <w:tcW w:w="894" w:type="dxa"/>
          </w:tcPr>
          <w:p w:rsidR="00085EB6" w:rsidRPr="00845F4B"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085EB6" w:rsidRPr="00845F4B"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845F4B">
              <w:rPr>
                <w:rFonts w:ascii="Times New Roman" w:hAnsi="Times New Roman" w:cs="Times New Roman"/>
                <w:sz w:val="24"/>
                <w:szCs w:val="24"/>
              </w:rPr>
              <w:t>Областной бюджет</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13 338,400</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400,000</w:t>
            </w:r>
          </w:p>
        </w:tc>
        <w:tc>
          <w:tcPr>
            <w:tcW w:w="1440"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3 726,000</w:t>
            </w:r>
          </w:p>
        </w:tc>
        <w:tc>
          <w:tcPr>
            <w:tcW w:w="1376"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4 284,900</w:t>
            </w:r>
          </w:p>
        </w:tc>
        <w:tc>
          <w:tcPr>
            <w:tcW w:w="1494"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4 927,500</w:t>
            </w:r>
          </w:p>
        </w:tc>
        <w:tc>
          <w:tcPr>
            <w:tcW w:w="1450" w:type="dxa"/>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5F4B">
              <w:rPr>
                <w:rFonts w:ascii="Times New Roman" w:hAnsi="Times New Roman" w:cs="Times New Roman"/>
                <w:sz w:val="24"/>
                <w:szCs w:val="24"/>
              </w:rPr>
              <w:t>х</w:t>
            </w:r>
            <w:proofErr w:type="spellEnd"/>
          </w:p>
        </w:tc>
      </w:tr>
      <w:tr w:rsidR="00085EB6" w:rsidRPr="00154E31" w:rsidTr="00A50F0B">
        <w:tc>
          <w:tcPr>
            <w:tcW w:w="894" w:type="dxa"/>
          </w:tcPr>
          <w:p w:rsidR="00085EB6" w:rsidRPr="00845F4B"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085EB6" w:rsidRPr="00845F4B"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845F4B">
              <w:rPr>
                <w:rFonts w:ascii="Times New Roman" w:hAnsi="Times New Roman" w:cs="Times New Roman"/>
                <w:sz w:val="24"/>
                <w:szCs w:val="24"/>
              </w:rPr>
              <w:t>Местный бюджет</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5 558,312</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1 245,512</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1 242,000</w:t>
            </w:r>
          </w:p>
        </w:tc>
        <w:tc>
          <w:tcPr>
            <w:tcW w:w="1376"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1 428,300</w:t>
            </w:r>
          </w:p>
        </w:tc>
        <w:tc>
          <w:tcPr>
            <w:tcW w:w="1494"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1 642,500</w:t>
            </w:r>
          </w:p>
        </w:tc>
        <w:tc>
          <w:tcPr>
            <w:tcW w:w="1450" w:type="dxa"/>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sz w:val="24"/>
                <w:szCs w:val="24"/>
              </w:rPr>
            </w:pPr>
          </w:p>
        </w:tc>
      </w:tr>
      <w:tr w:rsidR="00085EB6" w:rsidRPr="00154E31" w:rsidTr="00A50F0B">
        <w:tc>
          <w:tcPr>
            <w:tcW w:w="894" w:type="dxa"/>
          </w:tcPr>
          <w:p w:rsidR="00085EB6" w:rsidRPr="00845F4B"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35" w:type="dxa"/>
            <w:gridSpan w:val="2"/>
          </w:tcPr>
          <w:p w:rsidR="00085EB6" w:rsidRPr="00845F4B"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845F4B">
              <w:rPr>
                <w:rFonts w:ascii="Times New Roman" w:hAnsi="Times New Roman" w:cs="Times New Roman"/>
                <w:sz w:val="24"/>
                <w:szCs w:val="24"/>
              </w:rPr>
              <w:t xml:space="preserve">Внебюджетные источники* </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86 284,800*</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17 280,000</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19 872,000</w:t>
            </w:r>
          </w:p>
        </w:tc>
        <w:tc>
          <w:tcPr>
            <w:tcW w:w="1376"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22 852,800</w:t>
            </w:r>
          </w:p>
        </w:tc>
        <w:tc>
          <w:tcPr>
            <w:tcW w:w="1494"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26 280,000</w:t>
            </w:r>
          </w:p>
        </w:tc>
        <w:tc>
          <w:tcPr>
            <w:tcW w:w="1450" w:type="dxa"/>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5F4B">
              <w:rPr>
                <w:rFonts w:ascii="Times New Roman" w:hAnsi="Times New Roman" w:cs="Times New Roman"/>
                <w:sz w:val="24"/>
                <w:szCs w:val="24"/>
              </w:rPr>
              <w:t>х</w:t>
            </w:r>
            <w:proofErr w:type="spellEnd"/>
          </w:p>
        </w:tc>
      </w:tr>
      <w:tr w:rsidR="006E2205" w:rsidRPr="00154E31" w:rsidTr="00A50F0B">
        <w:tc>
          <w:tcPr>
            <w:tcW w:w="914" w:type="dxa"/>
            <w:gridSpan w:val="2"/>
          </w:tcPr>
          <w:p w:rsidR="006E2205" w:rsidRPr="00845F4B" w:rsidRDefault="006E2205"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15" w:type="dxa"/>
          </w:tcPr>
          <w:p w:rsidR="006E2205" w:rsidRPr="00845F4B" w:rsidRDefault="006E2205" w:rsidP="00A50F0B">
            <w:pPr>
              <w:widowControl w:val="0"/>
              <w:autoSpaceDE w:val="0"/>
              <w:autoSpaceDN w:val="0"/>
              <w:adjustRightInd w:val="0"/>
              <w:spacing w:after="0" w:line="240" w:lineRule="auto"/>
              <w:rPr>
                <w:rFonts w:ascii="Times New Roman" w:hAnsi="Times New Roman" w:cs="Times New Roman"/>
                <w:sz w:val="24"/>
                <w:szCs w:val="24"/>
              </w:rPr>
            </w:pPr>
            <w:r w:rsidRPr="00845F4B">
              <w:rPr>
                <w:rFonts w:ascii="Times New Roman" w:hAnsi="Times New Roman" w:cs="Times New Roman"/>
                <w:sz w:val="24"/>
                <w:szCs w:val="24"/>
              </w:rPr>
              <w:t>ПО НАПРАВЛЕНИЯМ ПОДПРОГРАММЫ 2</w:t>
            </w:r>
          </w:p>
        </w:tc>
        <w:tc>
          <w:tcPr>
            <w:tcW w:w="1559" w:type="dxa"/>
          </w:tcPr>
          <w:p w:rsidR="006E2205" w:rsidRPr="00154E31" w:rsidRDefault="006E2205" w:rsidP="00A50F0B">
            <w:pPr>
              <w:widowControl w:val="0"/>
              <w:autoSpaceDE w:val="0"/>
              <w:autoSpaceDN w:val="0"/>
              <w:adjustRightInd w:val="0"/>
              <w:spacing w:after="0" w:line="240" w:lineRule="auto"/>
              <w:rPr>
                <w:rFonts w:ascii="Times New Roman" w:hAnsi="Times New Roman" w:cs="Times New Roman"/>
                <w:color w:val="FF0000"/>
                <w:sz w:val="24"/>
                <w:szCs w:val="24"/>
                <w:highlight w:val="cyan"/>
              </w:rPr>
            </w:pPr>
          </w:p>
        </w:tc>
        <w:tc>
          <w:tcPr>
            <w:tcW w:w="1440" w:type="dxa"/>
          </w:tcPr>
          <w:p w:rsidR="006E2205" w:rsidRPr="00154E31" w:rsidRDefault="006E2205" w:rsidP="00A50F0B">
            <w:pPr>
              <w:widowControl w:val="0"/>
              <w:autoSpaceDE w:val="0"/>
              <w:autoSpaceDN w:val="0"/>
              <w:adjustRightInd w:val="0"/>
              <w:spacing w:after="0" w:line="240" w:lineRule="auto"/>
              <w:rPr>
                <w:rFonts w:ascii="Times New Roman" w:hAnsi="Times New Roman" w:cs="Times New Roman"/>
                <w:sz w:val="24"/>
                <w:szCs w:val="24"/>
                <w:highlight w:val="cyan"/>
              </w:rPr>
            </w:pPr>
          </w:p>
        </w:tc>
        <w:tc>
          <w:tcPr>
            <w:tcW w:w="1440"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sz w:val="24"/>
                <w:szCs w:val="24"/>
                <w:highlight w:val="cyan"/>
              </w:rPr>
            </w:pPr>
          </w:p>
        </w:tc>
        <w:tc>
          <w:tcPr>
            <w:tcW w:w="1376"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color w:val="FF0000"/>
                <w:sz w:val="24"/>
                <w:szCs w:val="24"/>
                <w:highlight w:val="cyan"/>
              </w:rPr>
            </w:pPr>
          </w:p>
        </w:tc>
        <w:tc>
          <w:tcPr>
            <w:tcW w:w="1494" w:type="dxa"/>
          </w:tcPr>
          <w:p w:rsidR="006E2205" w:rsidRPr="00154E31" w:rsidRDefault="006E2205" w:rsidP="00A50F0B">
            <w:pPr>
              <w:widowControl w:val="0"/>
              <w:autoSpaceDE w:val="0"/>
              <w:autoSpaceDN w:val="0"/>
              <w:adjustRightInd w:val="0"/>
              <w:spacing w:after="0" w:line="240" w:lineRule="auto"/>
              <w:jc w:val="right"/>
              <w:rPr>
                <w:rFonts w:ascii="Times New Roman" w:hAnsi="Times New Roman" w:cs="Times New Roman"/>
                <w:sz w:val="24"/>
                <w:szCs w:val="24"/>
                <w:highlight w:val="cyan"/>
              </w:rPr>
            </w:pPr>
          </w:p>
        </w:tc>
        <w:tc>
          <w:tcPr>
            <w:tcW w:w="1450" w:type="dxa"/>
          </w:tcPr>
          <w:p w:rsidR="006E2205" w:rsidRPr="00154E31" w:rsidRDefault="006E2205" w:rsidP="00A50F0B">
            <w:pPr>
              <w:widowControl w:val="0"/>
              <w:autoSpaceDE w:val="0"/>
              <w:autoSpaceDN w:val="0"/>
              <w:adjustRightInd w:val="0"/>
              <w:spacing w:after="0" w:line="240" w:lineRule="auto"/>
              <w:rPr>
                <w:rFonts w:ascii="Times New Roman" w:hAnsi="Times New Roman" w:cs="Times New Roman"/>
                <w:sz w:val="24"/>
                <w:szCs w:val="24"/>
                <w:highlight w:val="cyan"/>
              </w:rPr>
            </w:pPr>
          </w:p>
        </w:tc>
      </w:tr>
      <w:tr w:rsidR="00085EB6" w:rsidRPr="00845F4B" w:rsidTr="00A50F0B">
        <w:tc>
          <w:tcPr>
            <w:tcW w:w="914" w:type="dxa"/>
            <w:gridSpan w:val="2"/>
          </w:tcPr>
          <w:p w:rsidR="00085EB6" w:rsidRPr="00C2060A"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15" w:type="dxa"/>
          </w:tcPr>
          <w:p w:rsidR="00085EB6" w:rsidRPr="00C2060A" w:rsidRDefault="00085EB6" w:rsidP="00A50F0B">
            <w:pPr>
              <w:widowControl w:val="0"/>
              <w:autoSpaceDE w:val="0"/>
              <w:autoSpaceDN w:val="0"/>
              <w:adjustRightInd w:val="0"/>
              <w:spacing w:after="0" w:line="240" w:lineRule="auto"/>
              <w:rPr>
                <w:rFonts w:ascii="Times New Roman" w:hAnsi="Times New Roman" w:cs="Times New Roman"/>
                <w:b/>
                <w:bCs/>
                <w:sz w:val="24"/>
                <w:szCs w:val="24"/>
              </w:rPr>
            </w:pPr>
            <w:r w:rsidRPr="00C2060A">
              <w:rPr>
                <w:rFonts w:ascii="Times New Roman" w:hAnsi="Times New Roman" w:cs="Times New Roman"/>
                <w:b/>
                <w:bCs/>
                <w:sz w:val="24"/>
                <w:szCs w:val="24"/>
              </w:rPr>
              <w:t xml:space="preserve">Мероприятие </w:t>
            </w:r>
            <w:r>
              <w:rPr>
                <w:rFonts w:ascii="Times New Roman" w:hAnsi="Times New Roman" w:cs="Times New Roman"/>
                <w:b/>
                <w:bCs/>
                <w:sz w:val="24"/>
                <w:szCs w:val="24"/>
              </w:rPr>
              <w:t>2</w:t>
            </w:r>
            <w:r w:rsidRPr="00C2060A">
              <w:rPr>
                <w:rFonts w:ascii="Times New Roman" w:hAnsi="Times New Roman" w:cs="Times New Roman"/>
                <w:b/>
                <w:bCs/>
                <w:sz w:val="24"/>
                <w:szCs w:val="24"/>
              </w:rPr>
              <w:t>.</w:t>
            </w:r>
          </w:p>
          <w:p w:rsidR="00085EB6" w:rsidRPr="00C2060A" w:rsidRDefault="00085EB6" w:rsidP="00A50F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Предоставление региональных социальных выплат </w:t>
            </w:r>
            <w:r w:rsidRPr="00C2060A">
              <w:rPr>
                <w:rFonts w:ascii="Times New Roman" w:hAnsi="Times New Roman" w:cs="Times New Roman"/>
                <w:sz w:val="24"/>
                <w:szCs w:val="24"/>
                <w:lang w:eastAsia="ru-RU"/>
              </w:rPr>
              <w:t>молодым семьям</w:t>
            </w:r>
            <w:r>
              <w:rPr>
                <w:rFonts w:ascii="Times New Roman" w:hAnsi="Times New Roman" w:cs="Times New Roman"/>
                <w:sz w:val="24"/>
                <w:szCs w:val="24"/>
                <w:lang w:eastAsia="ru-RU"/>
              </w:rPr>
              <w:t>, признанных в установленном порядке, нуждающимися в</w:t>
            </w:r>
            <w:r w:rsidRPr="00C2060A">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и</w:t>
            </w:r>
            <w:r w:rsidRPr="00C2060A">
              <w:rPr>
                <w:rFonts w:ascii="Times New Roman" w:hAnsi="Times New Roman" w:cs="Times New Roman"/>
                <w:sz w:val="24"/>
                <w:szCs w:val="24"/>
                <w:lang w:eastAsia="ru-RU"/>
              </w:rPr>
              <w:t xml:space="preserve"> жилищных условий</w:t>
            </w:r>
            <w:r w:rsidRPr="00C2060A">
              <w:rPr>
                <w:rFonts w:ascii="Times New Roman" w:hAnsi="Times New Roman" w:cs="Times New Roman"/>
                <w:sz w:val="24"/>
                <w:szCs w:val="24"/>
              </w:rPr>
              <w:t>, из них:</w:t>
            </w:r>
          </w:p>
        </w:tc>
        <w:tc>
          <w:tcPr>
            <w:tcW w:w="1559" w:type="dxa"/>
          </w:tcPr>
          <w:p w:rsidR="00085EB6" w:rsidRPr="00D439E3" w:rsidRDefault="00085EB6" w:rsidP="00293576">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105 181,512</w:t>
            </w:r>
          </w:p>
        </w:tc>
        <w:tc>
          <w:tcPr>
            <w:tcW w:w="1440" w:type="dxa"/>
          </w:tcPr>
          <w:p w:rsidR="00085EB6" w:rsidRPr="00154E31" w:rsidRDefault="00085EB6" w:rsidP="00293576">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Pr>
                <w:rFonts w:ascii="Times New Roman" w:hAnsi="Times New Roman" w:cs="Times New Roman"/>
                <w:b/>
                <w:bCs/>
                <w:sz w:val="24"/>
                <w:szCs w:val="24"/>
              </w:rPr>
              <w:t>18 925,512</w:t>
            </w:r>
          </w:p>
        </w:tc>
        <w:tc>
          <w:tcPr>
            <w:tcW w:w="1440" w:type="dxa"/>
          </w:tcPr>
          <w:p w:rsidR="00085EB6" w:rsidRPr="00154E31" w:rsidRDefault="00085EB6" w:rsidP="00293576">
            <w:pPr>
              <w:widowControl w:val="0"/>
              <w:autoSpaceDE w:val="0"/>
              <w:autoSpaceDN w:val="0"/>
              <w:adjustRightInd w:val="0"/>
              <w:spacing w:after="0" w:line="240" w:lineRule="auto"/>
              <w:jc w:val="right"/>
              <w:rPr>
                <w:rFonts w:ascii="Times New Roman" w:hAnsi="Times New Roman" w:cs="Times New Roman"/>
                <w:b/>
                <w:bCs/>
                <w:sz w:val="24"/>
                <w:szCs w:val="24"/>
                <w:highlight w:val="cyan"/>
              </w:rPr>
            </w:pPr>
            <w:r w:rsidRPr="00D439E3">
              <w:rPr>
                <w:rFonts w:ascii="Times New Roman" w:hAnsi="Times New Roman" w:cs="Times New Roman"/>
                <w:b/>
                <w:bCs/>
                <w:sz w:val="24"/>
                <w:szCs w:val="24"/>
              </w:rPr>
              <w:t>24 840,000</w:t>
            </w:r>
          </w:p>
        </w:tc>
        <w:tc>
          <w:tcPr>
            <w:tcW w:w="1376" w:type="dxa"/>
          </w:tcPr>
          <w:p w:rsidR="00085EB6" w:rsidRPr="00D439E3" w:rsidRDefault="00085EB6" w:rsidP="00293576">
            <w:pPr>
              <w:spacing w:after="0" w:line="240" w:lineRule="auto"/>
              <w:jc w:val="right"/>
              <w:rPr>
                <w:rFonts w:ascii="Times New Roman" w:hAnsi="Times New Roman" w:cs="Times New Roman"/>
                <w:b/>
                <w:highlight w:val="cyan"/>
              </w:rPr>
            </w:pPr>
            <w:r w:rsidRPr="00D439E3">
              <w:rPr>
                <w:rFonts w:ascii="Times New Roman" w:hAnsi="Times New Roman" w:cs="Times New Roman"/>
                <w:b/>
              </w:rPr>
              <w:t>28 566,000</w:t>
            </w:r>
          </w:p>
        </w:tc>
        <w:tc>
          <w:tcPr>
            <w:tcW w:w="1494" w:type="dxa"/>
          </w:tcPr>
          <w:p w:rsidR="00085EB6" w:rsidRPr="00154E31" w:rsidRDefault="00085EB6" w:rsidP="00293576">
            <w:pPr>
              <w:spacing w:after="0" w:line="240" w:lineRule="auto"/>
              <w:jc w:val="right"/>
              <w:rPr>
                <w:b/>
                <w:highlight w:val="cyan"/>
              </w:rPr>
            </w:pPr>
            <w:r w:rsidRPr="00D439E3">
              <w:rPr>
                <w:rFonts w:ascii="Times New Roman" w:hAnsi="Times New Roman" w:cs="Times New Roman"/>
                <w:b/>
                <w:bCs/>
                <w:sz w:val="24"/>
                <w:szCs w:val="24"/>
              </w:rPr>
              <w:t>32 850,000</w:t>
            </w:r>
          </w:p>
        </w:tc>
        <w:tc>
          <w:tcPr>
            <w:tcW w:w="1450" w:type="dxa"/>
            <w:vMerge w:val="restart"/>
          </w:tcPr>
          <w:p w:rsidR="00085EB6" w:rsidRPr="00C2060A" w:rsidRDefault="00085EB6" w:rsidP="00A50F0B">
            <w:pPr>
              <w:widowControl w:val="0"/>
              <w:autoSpaceDE w:val="0"/>
              <w:autoSpaceDN w:val="0"/>
              <w:adjustRightInd w:val="0"/>
              <w:spacing w:after="0" w:line="240" w:lineRule="auto"/>
              <w:jc w:val="center"/>
              <w:rPr>
                <w:rFonts w:ascii="Times New Roman" w:hAnsi="Times New Roman" w:cs="Times New Roman"/>
                <w:sz w:val="24"/>
                <w:szCs w:val="24"/>
                <w:highlight w:val="cyan"/>
              </w:rPr>
            </w:pPr>
            <w:r>
              <w:rPr>
                <w:rFonts w:ascii="Times New Roman" w:hAnsi="Times New Roman" w:cs="Times New Roman"/>
                <w:sz w:val="24"/>
                <w:szCs w:val="24"/>
              </w:rPr>
              <w:t>11</w:t>
            </w:r>
          </w:p>
        </w:tc>
      </w:tr>
      <w:tr w:rsidR="00085EB6" w:rsidRPr="00845F4B" w:rsidTr="00A50F0B">
        <w:trPr>
          <w:trHeight w:val="151"/>
        </w:trPr>
        <w:tc>
          <w:tcPr>
            <w:tcW w:w="914" w:type="dxa"/>
            <w:gridSpan w:val="2"/>
          </w:tcPr>
          <w:p w:rsidR="00085EB6" w:rsidRPr="00C2060A"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15" w:type="dxa"/>
          </w:tcPr>
          <w:p w:rsidR="00085EB6" w:rsidRPr="00524058"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524058">
              <w:rPr>
                <w:rFonts w:ascii="Times New Roman" w:hAnsi="Times New Roman" w:cs="Times New Roman"/>
                <w:sz w:val="24"/>
                <w:szCs w:val="24"/>
              </w:rPr>
              <w:t>Федеральный бюджет</w:t>
            </w:r>
          </w:p>
        </w:tc>
        <w:tc>
          <w:tcPr>
            <w:tcW w:w="1559" w:type="dxa"/>
          </w:tcPr>
          <w:p w:rsidR="00085EB6" w:rsidRPr="00085EB6" w:rsidRDefault="00085EB6" w:rsidP="00293576">
            <w:pPr>
              <w:spacing w:after="0" w:line="240" w:lineRule="auto"/>
              <w:jc w:val="right"/>
              <w:rPr>
                <w:rFonts w:ascii="Times New Roman" w:hAnsi="Times New Roman" w:cs="Times New Roman"/>
                <w:sz w:val="24"/>
                <w:szCs w:val="24"/>
                <w:highlight w:val="yellow"/>
                <w:lang w:eastAsia="ru-RU"/>
              </w:rPr>
            </w:pPr>
            <w:r w:rsidRPr="00085EB6">
              <w:rPr>
                <w:rFonts w:ascii="Times New Roman" w:hAnsi="Times New Roman" w:cs="Times New Roman"/>
                <w:sz w:val="24"/>
                <w:szCs w:val="24"/>
                <w:lang w:eastAsia="ru-RU"/>
              </w:rPr>
              <w:t>0,000</w:t>
            </w:r>
          </w:p>
        </w:tc>
        <w:tc>
          <w:tcPr>
            <w:tcW w:w="1440"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440"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376"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494" w:type="dxa"/>
          </w:tcPr>
          <w:p w:rsidR="00085EB6" w:rsidRPr="00085EB6" w:rsidRDefault="00085EB6" w:rsidP="00293576">
            <w:pPr>
              <w:spacing w:after="0" w:line="240" w:lineRule="auto"/>
              <w:jc w:val="right"/>
              <w:rPr>
                <w:rFonts w:ascii="Times New Roman" w:hAnsi="Times New Roman" w:cs="Times New Roman"/>
                <w:sz w:val="24"/>
                <w:szCs w:val="24"/>
                <w:lang w:eastAsia="ru-RU"/>
              </w:rPr>
            </w:pPr>
            <w:r w:rsidRPr="00085EB6">
              <w:rPr>
                <w:rFonts w:ascii="Times New Roman" w:hAnsi="Times New Roman" w:cs="Times New Roman"/>
                <w:sz w:val="24"/>
                <w:szCs w:val="24"/>
                <w:lang w:eastAsia="ru-RU"/>
              </w:rPr>
              <w:t>0,000</w:t>
            </w:r>
          </w:p>
        </w:tc>
        <w:tc>
          <w:tcPr>
            <w:tcW w:w="1450" w:type="dxa"/>
            <w:vMerge/>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b/>
                <w:sz w:val="24"/>
                <w:szCs w:val="24"/>
                <w:highlight w:val="cyan"/>
              </w:rPr>
            </w:pPr>
          </w:p>
        </w:tc>
      </w:tr>
      <w:tr w:rsidR="00085EB6" w:rsidRPr="00845F4B" w:rsidTr="00A50F0B">
        <w:trPr>
          <w:trHeight w:val="151"/>
        </w:trPr>
        <w:tc>
          <w:tcPr>
            <w:tcW w:w="914" w:type="dxa"/>
            <w:gridSpan w:val="2"/>
          </w:tcPr>
          <w:p w:rsidR="00085EB6" w:rsidRPr="00C2060A"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15" w:type="dxa"/>
          </w:tcPr>
          <w:p w:rsidR="00085EB6" w:rsidRPr="00C2060A"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C2060A">
              <w:rPr>
                <w:rFonts w:ascii="Times New Roman" w:hAnsi="Times New Roman" w:cs="Times New Roman"/>
                <w:sz w:val="24"/>
                <w:szCs w:val="24"/>
              </w:rPr>
              <w:t>Областной бюджет</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13 338,400</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400,000</w:t>
            </w:r>
          </w:p>
        </w:tc>
        <w:tc>
          <w:tcPr>
            <w:tcW w:w="1440"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3 726,000</w:t>
            </w:r>
          </w:p>
        </w:tc>
        <w:tc>
          <w:tcPr>
            <w:tcW w:w="1376"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4 284,900</w:t>
            </w:r>
          </w:p>
        </w:tc>
        <w:tc>
          <w:tcPr>
            <w:tcW w:w="1494"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4 927,500</w:t>
            </w:r>
          </w:p>
        </w:tc>
        <w:tc>
          <w:tcPr>
            <w:tcW w:w="1450" w:type="dxa"/>
            <w:vMerge/>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b/>
                <w:sz w:val="24"/>
                <w:szCs w:val="24"/>
                <w:highlight w:val="cyan"/>
              </w:rPr>
            </w:pPr>
          </w:p>
        </w:tc>
      </w:tr>
      <w:tr w:rsidR="00085EB6" w:rsidRPr="00845F4B" w:rsidTr="00A50F0B">
        <w:tc>
          <w:tcPr>
            <w:tcW w:w="914" w:type="dxa"/>
            <w:gridSpan w:val="2"/>
          </w:tcPr>
          <w:p w:rsidR="00085EB6" w:rsidRPr="00C2060A"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15" w:type="dxa"/>
          </w:tcPr>
          <w:p w:rsidR="00085EB6" w:rsidRPr="00C2060A"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C2060A">
              <w:rPr>
                <w:rFonts w:ascii="Times New Roman" w:hAnsi="Times New Roman" w:cs="Times New Roman"/>
                <w:sz w:val="24"/>
                <w:szCs w:val="24"/>
              </w:rPr>
              <w:t>Местный бюджет</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5 558,312</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1 245,512</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rPr>
            </w:pPr>
            <w:r w:rsidRPr="00085EB6">
              <w:rPr>
                <w:rFonts w:ascii="Times New Roman" w:hAnsi="Times New Roman" w:cs="Times New Roman"/>
                <w:bCs/>
                <w:sz w:val="24"/>
                <w:szCs w:val="24"/>
              </w:rPr>
              <w:t>1 242,000</w:t>
            </w:r>
          </w:p>
        </w:tc>
        <w:tc>
          <w:tcPr>
            <w:tcW w:w="1376"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1 428,300</w:t>
            </w:r>
          </w:p>
        </w:tc>
        <w:tc>
          <w:tcPr>
            <w:tcW w:w="1494" w:type="dxa"/>
          </w:tcPr>
          <w:p w:rsidR="00085EB6" w:rsidRPr="00085EB6" w:rsidRDefault="00085EB6" w:rsidP="00293576">
            <w:pPr>
              <w:spacing w:after="0" w:line="240" w:lineRule="auto"/>
              <w:jc w:val="right"/>
              <w:rPr>
                <w:rFonts w:ascii="Times New Roman" w:hAnsi="Times New Roman" w:cs="Times New Roman"/>
                <w:sz w:val="24"/>
                <w:szCs w:val="24"/>
              </w:rPr>
            </w:pPr>
            <w:r w:rsidRPr="00085EB6">
              <w:rPr>
                <w:rFonts w:ascii="Times New Roman" w:hAnsi="Times New Roman" w:cs="Times New Roman"/>
                <w:sz w:val="24"/>
                <w:szCs w:val="24"/>
              </w:rPr>
              <w:t>1 642,500</w:t>
            </w:r>
          </w:p>
        </w:tc>
        <w:tc>
          <w:tcPr>
            <w:tcW w:w="1450" w:type="dxa"/>
            <w:vMerge/>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b/>
                <w:sz w:val="24"/>
                <w:szCs w:val="24"/>
                <w:highlight w:val="cyan"/>
              </w:rPr>
            </w:pPr>
          </w:p>
        </w:tc>
      </w:tr>
      <w:tr w:rsidR="00085EB6" w:rsidRPr="00845F4B" w:rsidTr="00A50F0B">
        <w:tc>
          <w:tcPr>
            <w:tcW w:w="914" w:type="dxa"/>
            <w:gridSpan w:val="2"/>
          </w:tcPr>
          <w:p w:rsidR="00085EB6" w:rsidRPr="00C2060A" w:rsidRDefault="00085EB6" w:rsidP="00A50F0B">
            <w:pPr>
              <w:widowControl w:val="0"/>
              <w:numPr>
                <w:ilvl w:val="0"/>
                <w:numId w:val="5"/>
              </w:numPr>
              <w:autoSpaceDE w:val="0"/>
              <w:autoSpaceDN w:val="0"/>
              <w:adjustRightInd w:val="0"/>
              <w:spacing w:after="0" w:line="240" w:lineRule="auto"/>
              <w:jc w:val="center"/>
              <w:rPr>
                <w:rFonts w:ascii="Times New Roman" w:hAnsi="Times New Roman" w:cs="Times New Roman"/>
                <w:sz w:val="24"/>
                <w:szCs w:val="24"/>
              </w:rPr>
            </w:pPr>
          </w:p>
        </w:tc>
        <w:tc>
          <w:tcPr>
            <w:tcW w:w="5715" w:type="dxa"/>
          </w:tcPr>
          <w:p w:rsidR="00085EB6" w:rsidRPr="00C2060A" w:rsidRDefault="00085EB6" w:rsidP="00A50F0B">
            <w:pPr>
              <w:widowControl w:val="0"/>
              <w:autoSpaceDE w:val="0"/>
              <w:autoSpaceDN w:val="0"/>
              <w:adjustRightInd w:val="0"/>
              <w:spacing w:after="0" w:line="240" w:lineRule="auto"/>
              <w:rPr>
                <w:rFonts w:ascii="Times New Roman" w:hAnsi="Times New Roman" w:cs="Times New Roman"/>
                <w:sz w:val="24"/>
                <w:szCs w:val="24"/>
              </w:rPr>
            </w:pPr>
            <w:r w:rsidRPr="00C2060A">
              <w:rPr>
                <w:rFonts w:ascii="Times New Roman" w:hAnsi="Times New Roman" w:cs="Times New Roman"/>
                <w:sz w:val="24"/>
                <w:szCs w:val="24"/>
              </w:rPr>
              <w:t>Внебюджетные источники</w:t>
            </w:r>
            <w:r>
              <w:rPr>
                <w:rFonts w:ascii="Times New Roman" w:hAnsi="Times New Roman" w:cs="Times New Roman"/>
                <w:sz w:val="24"/>
                <w:szCs w:val="24"/>
              </w:rPr>
              <w:t>*</w:t>
            </w:r>
            <w:r w:rsidRPr="00C2060A">
              <w:rPr>
                <w:rFonts w:ascii="Times New Roman" w:hAnsi="Times New Roman" w:cs="Times New Roman"/>
                <w:sz w:val="24"/>
                <w:szCs w:val="24"/>
              </w:rPr>
              <w:t xml:space="preserve"> </w:t>
            </w:r>
          </w:p>
        </w:tc>
        <w:tc>
          <w:tcPr>
            <w:tcW w:w="1559"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86 284,800*</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17 280,000</w:t>
            </w:r>
          </w:p>
        </w:tc>
        <w:tc>
          <w:tcPr>
            <w:tcW w:w="1440"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19 872,000</w:t>
            </w:r>
          </w:p>
        </w:tc>
        <w:tc>
          <w:tcPr>
            <w:tcW w:w="1376"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22 852,800</w:t>
            </w:r>
          </w:p>
        </w:tc>
        <w:tc>
          <w:tcPr>
            <w:tcW w:w="1494" w:type="dxa"/>
          </w:tcPr>
          <w:p w:rsidR="00085EB6" w:rsidRPr="00085EB6" w:rsidRDefault="00085EB6" w:rsidP="00293576">
            <w:pPr>
              <w:widowControl w:val="0"/>
              <w:autoSpaceDE w:val="0"/>
              <w:autoSpaceDN w:val="0"/>
              <w:adjustRightInd w:val="0"/>
              <w:spacing w:after="0" w:line="240" w:lineRule="auto"/>
              <w:jc w:val="right"/>
              <w:rPr>
                <w:rFonts w:ascii="Times New Roman" w:hAnsi="Times New Roman" w:cs="Times New Roman"/>
                <w:bCs/>
                <w:sz w:val="24"/>
                <w:szCs w:val="24"/>
                <w:highlight w:val="cyan"/>
              </w:rPr>
            </w:pPr>
            <w:r w:rsidRPr="00085EB6">
              <w:rPr>
                <w:rFonts w:ascii="Times New Roman" w:hAnsi="Times New Roman" w:cs="Times New Roman"/>
                <w:bCs/>
                <w:sz w:val="24"/>
                <w:szCs w:val="24"/>
              </w:rPr>
              <w:t>26 280,000</w:t>
            </w:r>
          </w:p>
        </w:tc>
        <w:tc>
          <w:tcPr>
            <w:tcW w:w="1450" w:type="dxa"/>
            <w:vMerge/>
          </w:tcPr>
          <w:p w:rsidR="00085EB6" w:rsidRPr="00845F4B" w:rsidRDefault="00085EB6" w:rsidP="00A50F0B">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6E2205" w:rsidRDefault="006E2205" w:rsidP="006E2205">
      <w:pPr>
        <w:widowControl w:val="0"/>
        <w:autoSpaceDE w:val="0"/>
        <w:autoSpaceDN w:val="0"/>
        <w:adjustRightInd w:val="0"/>
        <w:spacing w:after="0" w:line="240" w:lineRule="auto"/>
        <w:rPr>
          <w:b/>
        </w:rPr>
      </w:pPr>
      <w:r>
        <w:rPr>
          <w:b/>
        </w:rPr>
        <w:t xml:space="preserve">         </w:t>
      </w:r>
    </w:p>
    <w:p w:rsidR="006E2205" w:rsidRPr="00043473" w:rsidRDefault="006E2205" w:rsidP="006E2205">
      <w:pPr>
        <w:widowControl w:val="0"/>
        <w:autoSpaceDE w:val="0"/>
        <w:autoSpaceDN w:val="0"/>
        <w:adjustRightInd w:val="0"/>
        <w:spacing w:after="0" w:line="240" w:lineRule="auto"/>
        <w:rPr>
          <w:rFonts w:ascii="Times New Roman" w:hAnsi="Times New Roman" w:cs="Times New Roman"/>
          <w:sz w:val="24"/>
          <w:szCs w:val="24"/>
          <w:lang w:eastAsia="ru-RU"/>
        </w:rPr>
      </w:pPr>
      <w:r>
        <w:rPr>
          <w:b/>
        </w:rPr>
        <w:t xml:space="preserve">             </w:t>
      </w:r>
      <w:r w:rsidRPr="00043473">
        <w:rPr>
          <w:rFonts w:ascii="Times New Roman" w:hAnsi="Times New Roman" w:cs="Times New Roman"/>
          <w:sz w:val="24"/>
          <w:szCs w:val="24"/>
          <w:lang w:eastAsia="ru-RU"/>
        </w:rPr>
        <w:t>* - финансирование прогнозное, при формировании бюджета не учитывается</w:t>
      </w:r>
    </w:p>
    <w:p w:rsidR="006E2205" w:rsidRPr="00845F4B" w:rsidRDefault="006E2205" w:rsidP="006E2205">
      <w:pPr>
        <w:spacing w:after="0" w:line="240" w:lineRule="auto"/>
        <w:rPr>
          <w:b/>
        </w:rPr>
      </w:pPr>
    </w:p>
    <w:p w:rsidR="006E2205" w:rsidRDefault="006E2205" w:rsidP="006E2205">
      <w:pPr>
        <w:spacing w:after="0" w:line="240" w:lineRule="auto"/>
      </w:pP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p>
    <w:p w:rsidR="006E2205" w:rsidRPr="00C22EB2" w:rsidRDefault="006E2205" w:rsidP="006E2205">
      <w:pPr>
        <w:spacing w:after="0" w:line="240" w:lineRule="auto"/>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E95A56" w:rsidRDefault="00E95A56"/>
    <w:sectPr w:rsidR="00E95A56" w:rsidSect="00A50F0B">
      <w:pgSz w:w="16838" w:h="11905" w:orient="landscape"/>
      <w:pgMar w:top="993" w:right="1134" w:bottom="709" w:left="567"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5D" w:rsidRDefault="002C075D" w:rsidP="00A06259">
      <w:pPr>
        <w:spacing w:after="0" w:line="240" w:lineRule="auto"/>
      </w:pPr>
      <w:r>
        <w:separator/>
      </w:r>
    </w:p>
  </w:endnote>
  <w:endnote w:type="continuationSeparator" w:id="0">
    <w:p w:rsidR="002C075D" w:rsidRDefault="002C075D" w:rsidP="00A06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DE" w:rsidRPr="007918D0" w:rsidRDefault="00B74DDE" w:rsidP="00A50F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5D" w:rsidRDefault="002C075D" w:rsidP="00A06259">
      <w:pPr>
        <w:spacing w:after="0" w:line="240" w:lineRule="auto"/>
      </w:pPr>
      <w:r>
        <w:separator/>
      </w:r>
    </w:p>
  </w:footnote>
  <w:footnote w:type="continuationSeparator" w:id="0">
    <w:p w:rsidR="002C075D" w:rsidRDefault="002C075D" w:rsidP="00A06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DE" w:rsidRPr="007918D0" w:rsidRDefault="00B74DDE" w:rsidP="00A50F0B">
    <w:pPr>
      <w:pStyle w:val="a9"/>
      <w:framePr w:wrap="auto" w:vAnchor="text" w:hAnchor="margin" w:xAlign="center" w:y="1"/>
      <w:rPr>
        <w:rStyle w:val="a8"/>
        <w:rFonts w:cs="Calibri"/>
        <w:sz w:val="23"/>
        <w:szCs w:val="23"/>
      </w:rPr>
    </w:pPr>
  </w:p>
  <w:p w:rsidR="00B74DDE" w:rsidRPr="007918D0" w:rsidRDefault="00B74DDE" w:rsidP="00A50F0B">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8EA67A"/>
    <w:lvl w:ilvl="0">
      <w:start w:val="1"/>
      <w:numFmt w:val="bullet"/>
      <w:lvlText w:val=""/>
      <w:lvlJc w:val="left"/>
      <w:pPr>
        <w:tabs>
          <w:tab w:val="num" w:pos="360"/>
        </w:tabs>
        <w:ind w:left="360" w:hanging="360"/>
      </w:pPr>
      <w:rPr>
        <w:rFonts w:ascii="Symbol" w:hAnsi="Symbol" w:hint="default"/>
      </w:rPr>
    </w:lvl>
  </w:abstractNum>
  <w:abstractNum w:abstractNumId="1">
    <w:nsid w:val="0AAE57EA"/>
    <w:multiLevelType w:val="hybridMultilevel"/>
    <w:tmpl w:val="98A0A0F6"/>
    <w:lvl w:ilvl="0" w:tplc="9F7ABB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376F34"/>
    <w:multiLevelType w:val="multilevel"/>
    <w:tmpl w:val="C7AA64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20E34B7"/>
    <w:multiLevelType w:val="hybridMultilevel"/>
    <w:tmpl w:val="3ED282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592054E"/>
    <w:multiLevelType w:val="hybridMultilevel"/>
    <w:tmpl w:val="591E3760"/>
    <w:lvl w:ilvl="0" w:tplc="59E62A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8571E9"/>
    <w:multiLevelType w:val="hybridMultilevel"/>
    <w:tmpl w:val="383CAC10"/>
    <w:lvl w:ilvl="0" w:tplc="7E761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5E4678"/>
    <w:multiLevelType w:val="hybridMultilevel"/>
    <w:tmpl w:val="70283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9BD0A27"/>
    <w:multiLevelType w:val="hybridMultilevel"/>
    <w:tmpl w:val="70283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205"/>
    <w:rsid w:val="00085EB6"/>
    <w:rsid w:val="000C2EC1"/>
    <w:rsid w:val="00112C44"/>
    <w:rsid w:val="0014673D"/>
    <w:rsid w:val="001A401B"/>
    <w:rsid w:val="001A4C72"/>
    <w:rsid w:val="001F3BF0"/>
    <w:rsid w:val="00275EBC"/>
    <w:rsid w:val="00293576"/>
    <w:rsid w:val="002C075D"/>
    <w:rsid w:val="002C12D2"/>
    <w:rsid w:val="003C54F4"/>
    <w:rsid w:val="004D34F1"/>
    <w:rsid w:val="0058031D"/>
    <w:rsid w:val="00581435"/>
    <w:rsid w:val="00655835"/>
    <w:rsid w:val="006A24BC"/>
    <w:rsid w:val="006A4772"/>
    <w:rsid w:val="006A5E61"/>
    <w:rsid w:val="006E2205"/>
    <w:rsid w:val="007A4EDE"/>
    <w:rsid w:val="007C3EF3"/>
    <w:rsid w:val="007D553D"/>
    <w:rsid w:val="00842706"/>
    <w:rsid w:val="008D6BDD"/>
    <w:rsid w:val="008E042D"/>
    <w:rsid w:val="0090087C"/>
    <w:rsid w:val="00905081"/>
    <w:rsid w:val="009E28B2"/>
    <w:rsid w:val="009F1516"/>
    <w:rsid w:val="00A06259"/>
    <w:rsid w:val="00A139EC"/>
    <w:rsid w:val="00A50F0B"/>
    <w:rsid w:val="00A520AD"/>
    <w:rsid w:val="00A63E9E"/>
    <w:rsid w:val="00A97428"/>
    <w:rsid w:val="00AE743C"/>
    <w:rsid w:val="00B204BB"/>
    <w:rsid w:val="00B74DDE"/>
    <w:rsid w:val="00CE47E0"/>
    <w:rsid w:val="00DC74C7"/>
    <w:rsid w:val="00DD3CDA"/>
    <w:rsid w:val="00E95A56"/>
    <w:rsid w:val="00ED55B9"/>
    <w:rsid w:val="00ED70AE"/>
    <w:rsid w:val="00F07137"/>
    <w:rsid w:val="00F249A5"/>
    <w:rsid w:val="00FD3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205"/>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6E2205"/>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rsid w:val="006E2205"/>
    <w:pPr>
      <w:keepNext/>
      <w:spacing w:after="0" w:line="240" w:lineRule="auto"/>
      <w:jc w:val="both"/>
      <w:outlineLvl w:val="1"/>
    </w:pPr>
    <w:rPr>
      <w:rFonts w:ascii="Cambria" w:hAnsi="Cambria" w:cs="Times New Roman"/>
      <w:b/>
      <w:bCs/>
      <w:i/>
      <w:iCs/>
      <w:sz w:val="28"/>
      <w:szCs w:val="28"/>
    </w:rPr>
  </w:style>
  <w:style w:type="paragraph" w:styleId="3">
    <w:name w:val="heading 3"/>
    <w:aliases w:val="!Главы документа"/>
    <w:basedOn w:val="a"/>
    <w:link w:val="30"/>
    <w:uiPriority w:val="99"/>
    <w:qFormat/>
    <w:rsid w:val="006E2205"/>
    <w:pPr>
      <w:spacing w:after="0" w:line="240" w:lineRule="auto"/>
      <w:ind w:firstLine="567"/>
      <w:jc w:val="both"/>
      <w:outlineLvl w:val="2"/>
    </w:pPr>
    <w:rPr>
      <w:rFonts w:ascii="Arial"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2205"/>
    <w:rPr>
      <w:rFonts w:ascii="Cambria" w:hAnsi="Cambria"/>
      <w:b/>
      <w:bCs/>
      <w:kern w:val="32"/>
      <w:sz w:val="32"/>
      <w:szCs w:val="32"/>
      <w:lang w:eastAsia="en-US"/>
    </w:rPr>
  </w:style>
  <w:style w:type="character" w:customStyle="1" w:styleId="20">
    <w:name w:val="Заголовок 2 Знак"/>
    <w:basedOn w:val="a0"/>
    <w:link w:val="2"/>
    <w:uiPriority w:val="99"/>
    <w:rsid w:val="006E2205"/>
    <w:rPr>
      <w:rFonts w:ascii="Cambria" w:hAnsi="Cambria"/>
      <w:b/>
      <w:bCs/>
      <w:i/>
      <w:iCs/>
      <w:sz w:val="28"/>
      <w:szCs w:val="28"/>
      <w:lang w:eastAsia="en-US"/>
    </w:rPr>
  </w:style>
  <w:style w:type="character" w:customStyle="1" w:styleId="30">
    <w:name w:val="Заголовок 3 Знак"/>
    <w:aliases w:val="!Главы документа Знак"/>
    <w:basedOn w:val="a0"/>
    <w:link w:val="3"/>
    <w:uiPriority w:val="99"/>
    <w:rsid w:val="006E2205"/>
    <w:rPr>
      <w:rFonts w:ascii="Arial" w:hAnsi="Arial"/>
      <w:b/>
      <w:bCs/>
      <w:sz w:val="26"/>
      <w:szCs w:val="26"/>
    </w:rPr>
  </w:style>
  <w:style w:type="paragraph" w:styleId="a3">
    <w:name w:val="Balloon Text"/>
    <w:basedOn w:val="a"/>
    <w:link w:val="a4"/>
    <w:uiPriority w:val="99"/>
    <w:rsid w:val="006E2205"/>
    <w:pPr>
      <w:spacing w:after="0" w:line="240" w:lineRule="auto"/>
    </w:pPr>
    <w:rPr>
      <w:rFonts w:ascii="Tahoma" w:hAnsi="Tahoma" w:cs="Times New Roman"/>
      <w:sz w:val="16"/>
      <w:szCs w:val="16"/>
      <w:lang w:eastAsia="ru-RU"/>
    </w:rPr>
  </w:style>
  <w:style w:type="character" w:customStyle="1" w:styleId="a4">
    <w:name w:val="Текст выноски Знак"/>
    <w:basedOn w:val="a0"/>
    <w:link w:val="a3"/>
    <w:uiPriority w:val="99"/>
    <w:rsid w:val="006E2205"/>
    <w:rPr>
      <w:rFonts w:ascii="Tahoma" w:hAnsi="Tahoma"/>
      <w:sz w:val="16"/>
      <w:szCs w:val="16"/>
    </w:rPr>
  </w:style>
  <w:style w:type="character" w:styleId="a5">
    <w:name w:val="Strong"/>
    <w:basedOn w:val="a0"/>
    <w:uiPriority w:val="99"/>
    <w:qFormat/>
    <w:rsid w:val="006E2205"/>
    <w:rPr>
      <w:rFonts w:cs="Times New Roman"/>
      <w:b/>
    </w:rPr>
  </w:style>
  <w:style w:type="paragraph" w:styleId="a6">
    <w:name w:val="footer"/>
    <w:basedOn w:val="a"/>
    <w:link w:val="a7"/>
    <w:uiPriority w:val="99"/>
    <w:rsid w:val="006E2205"/>
    <w:pPr>
      <w:tabs>
        <w:tab w:val="center" w:pos="4677"/>
        <w:tab w:val="right" w:pos="9355"/>
      </w:tabs>
    </w:pPr>
    <w:rPr>
      <w:rFonts w:cs="Times New Roman"/>
      <w:sz w:val="20"/>
      <w:szCs w:val="20"/>
      <w:lang w:eastAsia="ru-RU"/>
    </w:rPr>
  </w:style>
  <w:style w:type="character" w:customStyle="1" w:styleId="a7">
    <w:name w:val="Нижний колонтитул Знак"/>
    <w:basedOn w:val="a0"/>
    <w:link w:val="a6"/>
    <w:uiPriority w:val="99"/>
    <w:rsid w:val="006E2205"/>
    <w:rPr>
      <w:rFonts w:ascii="Calibri" w:hAnsi="Calibri"/>
    </w:rPr>
  </w:style>
  <w:style w:type="character" w:styleId="a8">
    <w:name w:val="page number"/>
    <w:basedOn w:val="a0"/>
    <w:uiPriority w:val="99"/>
    <w:rsid w:val="006E2205"/>
    <w:rPr>
      <w:rFonts w:cs="Times New Roman"/>
    </w:rPr>
  </w:style>
  <w:style w:type="paragraph" w:customStyle="1" w:styleId="11">
    <w:name w:val="Абзац списка1"/>
    <w:basedOn w:val="a"/>
    <w:uiPriority w:val="99"/>
    <w:rsid w:val="006E2205"/>
    <w:pPr>
      <w:ind w:left="720"/>
    </w:pPr>
  </w:style>
  <w:style w:type="paragraph" w:customStyle="1" w:styleId="ConsPlusTitle">
    <w:name w:val="ConsPlusTitle"/>
    <w:uiPriority w:val="99"/>
    <w:rsid w:val="006E2205"/>
    <w:pPr>
      <w:widowControl w:val="0"/>
      <w:autoSpaceDE w:val="0"/>
      <w:autoSpaceDN w:val="0"/>
      <w:adjustRightInd w:val="0"/>
    </w:pPr>
    <w:rPr>
      <w:rFonts w:ascii="Calibri" w:hAnsi="Calibri" w:cs="Calibri"/>
      <w:b/>
      <w:bCs/>
      <w:sz w:val="24"/>
      <w:szCs w:val="24"/>
    </w:rPr>
  </w:style>
  <w:style w:type="paragraph" w:styleId="a9">
    <w:name w:val="header"/>
    <w:basedOn w:val="a"/>
    <w:link w:val="aa"/>
    <w:uiPriority w:val="99"/>
    <w:rsid w:val="006E2205"/>
    <w:pPr>
      <w:tabs>
        <w:tab w:val="center" w:pos="4677"/>
        <w:tab w:val="right" w:pos="9355"/>
      </w:tabs>
      <w:spacing w:after="0" w:line="240" w:lineRule="auto"/>
    </w:pPr>
    <w:rPr>
      <w:rFonts w:cs="Times New Roman"/>
      <w:sz w:val="20"/>
      <w:szCs w:val="20"/>
    </w:rPr>
  </w:style>
  <w:style w:type="character" w:customStyle="1" w:styleId="aa">
    <w:name w:val="Верхний колонтитул Знак"/>
    <w:basedOn w:val="a0"/>
    <w:link w:val="a9"/>
    <w:uiPriority w:val="99"/>
    <w:rsid w:val="006E2205"/>
    <w:rPr>
      <w:rFonts w:ascii="Calibri" w:hAnsi="Calibri"/>
      <w:lang w:eastAsia="en-US"/>
    </w:rPr>
  </w:style>
  <w:style w:type="paragraph" w:customStyle="1" w:styleId="110">
    <w:name w:val="Абзац списка11"/>
    <w:basedOn w:val="a"/>
    <w:uiPriority w:val="99"/>
    <w:rsid w:val="006E2205"/>
    <w:pPr>
      <w:spacing w:after="0" w:line="240" w:lineRule="auto"/>
      <w:ind w:left="720"/>
    </w:pPr>
    <w:rPr>
      <w:sz w:val="24"/>
      <w:szCs w:val="24"/>
      <w:lang w:eastAsia="ru-RU"/>
    </w:rPr>
  </w:style>
  <w:style w:type="paragraph" w:styleId="31">
    <w:name w:val="Body Text Indent 3"/>
    <w:basedOn w:val="a"/>
    <w:link w:val="32"/>
    <w:uiPriority w:val="99"/>
    <w:rsid w:val="006E2205"/>
    <w:pPr>
      <w:spacing w:after="0" w:line="240" w:lineRule="auto"/>
      <w:ind w:firstLine="567"/>
      <w:jc w:val="both"/>
    </w:pPr>
    <w:rPr>
      <w:rFonts w:cs="Times New Roman"/>
      <w:sz w:val="16"/>
      <w:szCs w:val="16"/>
    </w:rPr>
  </w:style>
  <w:style w:type="character" w:customStyle="1" w:styleId="32">
    <w:name w:val="Основной текст с отступом 3 Знак"/>
    <w:basedOn w:val="a0"/>
    <w:link w:val="31"/>
    <w:uiPriority w:val="99"/>
    <w:rsid w:val="006E2205"/>
    <w:rPr>
      <w:rFonts w:ascii="Calibri" w:hAnsi="Calibri"/>
      <w:sz w:val="16"/>
      <w:szCs w:val="16"/>
      <w:lang w:eastAsia="en-US"/>
    </w:rPr>
  </w:style>
  <w:style w:type="paragraph" w:customStyle="1" w:styleId="ConsPlusNormal">
    <w:name w:val="ConsPlusNormal"/>
    <w:rsid w:val="006E220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E2205"/>
    <w:pPr>
      <w:widowControl w:val="0"/>
      <w:autoSpaceDE w:val="0"/>
      <w:autoSpaceDN w:val="0"/>
      <w:adjustRightInd w:val="0"/>
    </w:pPr>
    <w:rPr>
      <w:rFonts w:ascii="Courier New" w:hAnsi="Courier New" w:cs="Courier New"/>
    </w:rPr>
  </w:style>
  <w:style w:type="paragraph" w:styleId="ab">
    <w:name w:val="Body Text"/>
    <w:basedOn w:val="a"/>
    <w:link w:val="ac"/>
    <w:uiPriority w:val="99"/>
    <w:rsid w:val="006E2205"/>
    <w:pPr>
      <w:spacing w:after="120" w:line="240" w:lineRule="auto"/>
    </w:pPr>
    <w:rPr>
      <w:rFonts w:cs="Times New Roman"/>
      <w:sz w:val="20"/>
      <w:szCs w:val="20"/>
    </w:rPr>
  </w:style>
  <w:style w:type="character" w:customStyle="1" w:styleId="ac">
    <w:name w:val="Основной текст Знак"/>
    <w:basedOn w:val="a0"/>
    <w:link w:val="ab"/>
    <w:uiPriority w:val="99"/>
    <w:rsid w:val="006E2205"/>
    <w:rPr>
      <w:rFonts w:ascii="Calibri" w:hAnsi="Calibri"/>
      <w:lang w:eastAsia="en-US"/>
    </w:rPr>
  </w:style>
  <w:style w:type="paragraph" w:styleId="ad">
    <w:name w:val="Title"/>
    <w:basedOn w:val="a"/>
    <w:link w:val="ae"/>
    <w:uiPriority w:val="99"/>
    <w:qFormat/>
    <w:rsid w:val="006E2205"/>
    <w:pPr>
      <w:spacing w:after="0" w:line="360" w:lineRule="auto"/>
      <w:jc w:val="center"/>
    </w:pPr>
    <w:rPr>
      <w:rFonts w:ascii="Cambria" w:hAnsi="Cambria" w:cs="Times New Roman"/>
      <w:b/>
      <w:bCs/>
      <w:kern w:val="28"/>
      <w:sz w:val="32"/>
      <w:szCs w:val="32"/>
    </w:rPr>
  </w:style>
  <w:style w:type="character" w:customStyle="1" w:styleId="ae">
    <w:name w:val="Название Знак"/>
    <w:basedOn w:val="a0"/>
    <w:link w:val="ad"/>
    <w:uiPriority w:val="99"/>
    <w:rsid w:val="006E2205"/>
    <w:rPr>
      <w:rFonts w:ascii="Cambria" w:hAnsi="Cambria"/>
      <w:b/>
      <w:bCs/>
      <w:kern w:val="28"/>
      <w:sz w:val="32"/>
      <w:szCs w:val="32"/>
      <w:lang w:eastAsia="en-US"/>
    </w:rPr>
  </w:style>
  <w:style w:type="paragraph" w:styleId="21">
    <w:name w:val="Body Text Indent 2"/>
    <w:basedOn w:val="a"/>
    <w:link w:val="22"/>
    <w:uiPriority w:val="99"/>
    <w:rsid w:val="006E2205"/>
    <w:pPr>
      <w:spacing w:after="120" w:line="480" w:lineRule="auto"/>
      <w:ind w:left="283"/>
    </w:pPr>
    <w:rPr>
      <w:rFonts w:cs="Times New Roman"/>
      <w:sz w:val="20"/>
      <w:szCs w:val="20"/>
    </w:rPr>
  </w:style>
  <w:style w:type="character" w:customStyle="1" w:styleId="22">
    <w:name w:val="Основной текст с отступом 2 Знак"/>
    <w:basedOn w:val="a0"/>
    <w:link w:val="21"/>
    <w:uiPriority w:val="99"/>
    <w:rsid w:val="006E2205"/>
    <w:rPr>
      <w:rFonts w:ascii="Calibri" w:hAnsi="Calibri"/>
      <w:lang w:eastAsia="en-US"/>
    </w:rPr>
  </w:style>
  <w:style w:type="paragraph" w:styleId="af">
    <w:name w:val="Body Text Indent"/>
    <w:basedOn w:val="a"/>
    <w:link w:val="af0"/>
    <w:uiPriority w:val="99"/>
    <w:rsid w:val="006E2205"/>
    <w:pPr>
      <w:spacing w:after="120" w:line="240" w:lineRule="auto"/>
      <w:ind w:left="283"/>
    </w:pPr>
    <w:rPr>
      <w:rFonts w:cs="Times New Roman"/>
      <w:sz w:val="20"/>
      <w:szCs w:val="20"/>
    </w:rPr>
  </w:style>
  <w:style w:type="character" w:customStyle="1" w:styleId="af0">
    <w:name w:val="Основной текст с отступом Знак"/>
    <w:basedOn w:val="a0"/>
    <w:link w:val="af"/>
    <w:uiPriority w:val="99"/>
    <w:rsid w:val="006E2205"/>
    <w:rPr>
      <w:rFonts w:ascii="Calibri" w:hAnsi="Calibri"/>
      <w:lang w:eastAsia="en-US"/>
    </w:rPr>
  </w:style>
  <w:style w:type="paragraph" w:styleId="af1">
    <w:name w:val="List"/>
    <w:basedOn w:val="a"/>
    <w:uiPriority w:val="99"/>
    <w:rsid w:val="006E2205"/>
    <w:pPr>
      <w:spacing w:after="0" w:line="240" w:lineRule="auto"/>
      <w:ind w:left="283" w:hanging="283"/>
    </w:pPr>
    <w:rPr>
      <w:rFonts w:ascii="Peterburg" w:hAnsi="Peterburg" w:cs="Times New Roman"/>
      <w:sz w:val="24"/>
      <w:szCs w:val="20"/>
      <w:lang w:eastAsia="ru-RU"/>
    </w:rPr>
  </w:style>
  <w:style w:type="paragraph" w:customStyle="1" w:styleId="af2">
    <w:name w:val="Знак"/>
    <w:basedOn w:val="a"/>
    <w:uiPriority w:val="99"/>
    <w:rsid w:val="006E2205"/>
    <w:pPr>
      <w:spacing w:after="0" w:line="240" w:lineRule="auto"/>
    </w:pPr>
    <w:rPr>
      <w:rFonts w:ascii="Verdana" w:hAnsi="Verdana" w:cs="Verdana"/>
      <w:sz w:val="20"/>
      <w:szCs w:val="20"/>
      <w:lang w:val="en-US"/>
    </w:rPr>
  </w:style>
  <w:style w:type="character" w:styleId="af3">
    <w:name w:val="Hyperlink"/>
    <w:basedOn w:val="a0"/>
    <w:uiPriority w:val="99"/>
    <w:rsid w:val="006E2205"/>
    <w:rPr>
      <w:rFonts w:cs="Times New Roman"/>
      <w:color w:val="0000FF"/>
      <w:u w:val="single"/>
    </w:rPr>
  </w:style>
  <w:style w:type="paragraph" w:styleId="af4">
    <w:name w:val="List Paragraph"/>
    <w:basedOn w:val="a"/>
    <w:uiPriority w:val="99"/>
    <w:qFormat/>
    <w:rsid w:val="006E2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394B373826A1CFA32A29878660A15CB16438AE9F829DB0391064C51032ABEF0C2D775332C0U9V3N" TargetMode="External"/><Relationship Id="rId18" Type="http://schemas.openxmlformats.org/officeDocument/2006/relationships/hyperlink" Target="consultantplus://offline/ref=2C394B373826A1CFA32A29878660A15CB16438AE9F829DB0391064C51032ABEF0C2D775332C0U9V3N" TargetMode="External"/><Relationship Id="rId26" Type="http://schemas.openxmlformats.org/officeDocument/2006/relationships/hyperlink" Target="consultantplus://offline/ref=B01768F005E940CA0220FCBB1D6B9BEB69E491C43D1DB8E0465956CB7C6BD93EB8CDD828327EA28F778F3BBEI9n1D" TargetMode="External"/><Relationship Id="rId3" Type="http://schemas.openxmlformats.org/officeDocument/2006/relationships/styles" Target="styles.xml"/><Relationship Id="rId21" Type="http://schemas.openxmlformats.org/officeDocument/2006/relationships/hyperlink" Target="consultantplus://offline/ref=2C394B373826A1CFA32A29878660A15CB16438AE9F829DB0391064C51032ABEF0C2D775332C0U9V3N" TargetMode="External"/><Relationship Id="rId7" Type="http://schemas.openxmlformats.org/officeDocument/2006/relationships/endnotes" Target="endnotes.xml"/><Relationship Id="rId12" Type="http://schemas.openxmlformats.org/officeDocument/2006/relationships/hyperlink" Target="consultantplus://offline/ref=2C394B373826A1CFA32A29878660A15CB16438AE9F829DB0391064C51032ABEF0C2D775332C0U9V3N" TargetMode="External"/><Relationship Id="rId17" Type="http://schemas.openxmlformats.org/officeDocument/2006/relationships/hyperlink" Target="consultantplus://offline/ref=2C394B373826A1CFA32A29878660A15CB16438AE9F829DB0391064C51032ABEF0C2D775332C0U9V3N" TargetMode="External"/><Relationship Id="rId25" Type="http://schemas.openxmlformats.org/officeDocument/2006/relationships/hyperlink" Target="consultantplus://offline/ref=B01768F005E940CA0220FCBB1D6B9BEB69E491C43D1DB8E0465956CB7C6BD93EB8CDD828327EA28F778F3BBEI9n0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394B373826A1CFA32A29878660A15CB16438AE9F829DB0391064C51032ABEF0C2D775332C0U9V3N" TargetMode="External"/><Relationship Id="rId20" Type="http://schemas.openxmlformats.org/officeDocument/2006/relationships/hyperlink" Target="consultantplus://offline/ref=2C394B373826A1CFA32A29878660A15CB16A39AB998C9DB0391064C51032ABEF0C2D775330C895D6UFVEN" TargetMode="External"/><Relationship Id="rId29" Type="http://schemas.openxmlformats.org/officeDocument/2006/relationships/hyperlink" Target="consultantplus://offline/ref=2C394B373826A1CFA32A29878660A15CB16438AE9F829DB0391064C51032ABEF0C2D775332C0U9V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13AEF23AC9AB925C20A08334B029C58AA4ECD1CC81BC7079FD007F07A7E48F1263E08A3212CE8FF272344695Aj9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394B373826A1CFA32A29878660A15CB16438AE9F829DB0391064C51032ABEF0C2D775332C0U9V3N" TargetMode="External"/><Relationship Id="rId23" Type="http://schemas.openxmlformats.org/officeDocument/2006/relationships/hyperlink" Target="consultantplus://offline/ref=2C394B373826A1CFA32A378A900CFF56B1666FA19C8197E0604162924F62ADBA4CU6VDN" TargetMode="External"/><Relationship Id="rId28" Type="http://schemas.openxmlformats.org/officeDocument/2006/relationships/hyperlink" Target="consultantplus://offline/ref=2C394B373826A1CFA32A29878660A15CB16438AE9F829DB0391064C51032ABEF0C2D775332C0U9V3N" TargetMode="External"/><Relationship Id="rId10" Type="http://schemas.openxmlformats.org/officeDocument/2006/relationships/header" Target="header1.xml"/><Relationship Id="rId19" Type="http://schemas.openxmlformats.org/officeDocument/2006/relationships/hyperlink" Target="consultantplus://offline/ref=C24E1FDB15A46815A17A3189F7C1EE329B985558BE9D025E3831A74871C8CAC20C4F4F64B7D87250311C4F4CB4ZCH" TargetMode="External"/><Relationship Id="rId31" Type="http://schemas.openxmlformats.org/officeDocument/2006/relationships/hyperlink" Target="consultantplus://offline/ref=E54690C8664496030E39DDDD9DE7D8C791A2CC619570CA34D5818BD52BC5D92F5BB62634233E2E0E15255E9FDF26E" TargetMode="External"/><Relationship Id="rId4" Type="http://schemas.openxmlformats.org/officeDocument/2006/relationships/settings" Target="settings.xml"/><Relationship Id="rId9" Type="http://schemas.openxmlformats.org/officeDocument/2006/relationships/hyperlink" Target="consultantplus://offline/ref=E226986127EA41FC3EB3EF3A0E5C9F54C597DF836137EFE426A14BD32B03B31D11E78BEDBAC8A5F7B4319F93u8d3K" TargetMode="External"/><Relationship Id="rId14" Type="http://schemas.openxmlformats.org/officeDocument/2006/relationships/hyperlink" Target="consultantplus://offline/ref=2C394B373826A1CFA32A378A900CFF56B1666FA19C8D97EF674562924F62ADBA4C6D7106738C9AD0F6E7B400U1V1N" TargetMode="External"/><Relationship Id="rId22" Type="http://schemas.openxmlformats.org/officeDocument/2006/relationships/hyperlink" Target="consultantplus://offline/ref=2C394B373826A1CFA32A29878660A15CB16438AE9F829DB0391064C51032ABEF0C2D775332C0U9V3N" TargetMode="External"/><Relationship Id="rId27" Type="http://schemas.openxmlformats.org/officeDocument/2006/relationships/hyperlink" Target="consultantplus://offline/ref=2C394B373826A1CFA32A29878660A15CB16438AE9F829DB0391064C51032ABEF0C2D775332C0U9V3N" TargetMode="External"/><Relationship Id="rId30" Type="http://schemas.openxmlformats.org/officeDocument/2006/relationships/hyperlink" Target="consultantplus://offline/ref=2C394B373826A1CFA32A29878660A15CB16438AE9F829DB0391064C51032ABEF0C2D775332C0U9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CF69D-9282-446E-9ACD-699C4FB6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5955</Words>
  <Characters>44906</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Головизнина Н.</dc:creator>
  <cp:lastModifiedBy>ivanova</cp:lastModifiedBy>
  <cp:revision>2</cp:revision>
  <cp:lastPrinted>2018-02-08T06:16:00Z</cp:lastPrinted>
  <dcterms:created xsi:type="dcterms:W3CDTF">2018-04-06T05:33:00Z</dcterms:created>
  <dcterms:modified xsi:type="dcterms:W3CDTF">2018-04-06T05:33:00Z</dcterms:modified>
</cp:coreProperties>
</file>