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5" w:rsidRPr="00F824C5" w:rsidRDefault="00E5262D" w:rsidP="00F824C5">
      <w:pPr>
        <w:pStyle w:val="a5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>
        <w:rPr>
          <w:b/>
          <w:sz w:val="32"/>
          <w:szCs w:val="32"/>
          <w:lang w:eastAsia="ru-RU"/>
        </w:rPr>
        <w:t>Фонд социального страхования</w:t>
      </w:r>
      <w:r w:rsidR="000B7615" w:rsidRPr="00F824C5">
        <w:rPr>
          <w:b/>
          <w:sz w:val="32"/>
          <w:szCs w:val="32"/>
          <w:lang w:eastAsia="ru-RU"/>
        </w:rPr>
        <w:t xml:space="preserve"> упрощает жизнь</w:t>
      </w:r>
    </w:p>
    <w:p w:rsidR="00F824C5" w:rsidRDefault="00F824C5" w:rsidP="00F824C5">
      <w:pPr>
        <w:pStyle w:val="a5"/>
        <w:ind w:firstLine="567"/>
        <w:jc w:val="both"/>
        <w:rPr>
          <w:i/>
          <w:lang w:eastAsia="ru-RU"/>
        </w:rPr>
      </w:pPr>
    </w:p>
    <w:p w:rsidR="003778B7" w:rsidRPr="00F824C5" w:rsidRDefault="00FD6943" w:rsidP="00F824C5">
      <w:pPr>
        <w:pStyle w:val="a5"/>
        <w:ind w:firstLine="567"/>
        <w:jc w:val="both"/>
        <w:rPr>
          <w:i/>
          <w:lang w:eastAsia="ru-RU"/>
        </w:rPr>
      </w:pPr>
      <w:r w:rsidRPr="00F824C5">
        <w:rPr>
          <w:i/>
          <w:lang w:eastAsia="ru-RU"/>
        </w:rPr>
        <w:t xml:space="preserve"> Деятельность </w:t>
      </w:r>
      <w:r w:rsidR="003778B7" w:rsidRPr="00F824C5">
        <w:rPr>
          <w:i/>
          <w:lang w:eastAsia="ru-RU"/>
        </w:rPr>
        <w:t>Фонд</w:t>
      </w:r>
      <w:r w:rsidRPr="00F824C5">
        <w:rPr>
          <w:i/>
          <w:lang w:eastAsia="ru-RU"/>
        </w:rPr>
        <w:t>а социального страхования является</w:t>
      </w:r>
      <w:r w:rsidR="003778B7" w:rsidRPr="00F824C5">
        <w:rPr>
          <w:i/>
          <w:lang w:eastAsia="ru-RU"/>
        </w:rPr>
        <w:t xml:space="preserve"> действе</w:t>
      </w:r>
      <w:r w:rsidRPr="00F824C5">
        <w:rPr>
          <w:i/>
          <w:lang w:eastAsia="ru-RU"/>
        </w:rPr>
        <w:t>нным</w:t>
      </w:r>
      <w:r w:rsidR="003778B7" w:rsidRPr="00F824C5">
        <w:rPr>
          <w:i/>
          <w:lang w:eastAsia="ru-RU"/>
        </w:rPr>
        <w:t xml:space="preserve"> видом социальной поддержки для работающего населения.</w:t>
      </w:r>
    </w:p>
    <w:p w:rsidR="00FD6943" w:rsidRPr="00F824C5" w:rsidRDefault="003778B7" w:rsidP="00F824C5">
      <w:pPr>
        <w:pStyle w:val="a5"/>
        <w:ind w:firstLine="567"/>
        <w:jc w:val="both"/>
        <w:rPr>
          <w:i/>
          <w:lang w:eastAsia="ru-RU"/>
        </w:rPr>
      </w:pPr>
      <w:r w:rsidRPr="00F824C5">
        <w:rPr>
          <w:i/>
          <w:lang w:eastAsia="ru-RU"/>
        </w:rPr>
        <w:t xml:space="preserve"> Напомним, что  отчисления в соцстрах составляют 2,9% от зарплаты каждого работающего человека. Казалось бы, суммы небольшие, но именно из этих денег россияне получают необходимую </w:t>
      </w:r>
      <w:r w:rsidR="0044705F" w:rsidRPr="00F824C5">
        <w:rPr>
          <w:i/>
          <w:lang w:eastAsia="ru-RU"/>
        </w:rPr>
        <w:t xml:space="preserve"> материальную </w:t>
      </w:r>
      <w:r w:rsidRPr="00F824C5">
        <w:rPr>
          <w:i/>
          <w:lang w:eastAsia="ru-RU"/>
        </w:rPr>
        <w:t>помощь</w:t>
      </w:r>
      <w:r w:rsidR="0044705F" w:rsidRPr="00F824C5">
        <w:rPr>
          <w:i/>
          <w:lang w:eastAsia="ru-RU"/>
        </w:rPr>
        <w:t xml:space="preserve"> при рождении детей, на больничном и  в других</w:t>
      </w:r>
      <w:r w:rsidR="00FD6943" w:rsidRPr="00F824C5">
        <w:rPr>
          <w:i/>
          <w:lang w:eastAsia="ru-RU"/>
        </w:rPr>
        <w:t xml:space="preserve"> жизненных ситуациях.</w:t>
      </w:r>
    </w:p>
    <w:p w:rsidR="001A0E45" w:rsidRPr="00F824C5" w:rsidRDefault="003778B7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i/>
          <w:lang w:eastAsia="ru-RU"/>
        </w:rPr>
        <w:t xml:space="preserve"> </w:t>
      </w:r>
      <w:r w:rsidR="00E526E5" w:rsidRPr="00F824C5">
        <w:rPr>
          <w:lang w:eastAsia="ru-RU"/>
        </w:rPr>
        <w:t>С 1 января 2021 года</w:t>
      </w:r>
      <w:r w:rsidR="00F824C5">
        <w:rPr>
          <w:rFonts w:ascii="Tahoma" w:hAnsi="Tahoma" w:cs="Tahoma"/>
        </w:rPr>
        <w:t xml:space="preserve"> </w:t>
      </w:r>
      <w:r w:rsidR="00E526E5" w:rsidRPr="00F824C5">
        <w:rPr>
          <w:lang w:eastAsia="ru-RU"/>
        </w:rPr>
        <w:t>Свердловская область переходит на «прямые выплаты».</w:t>
      </w:r>
      <w:r w:rsidRPr="00F824C5">
        <w:rPr>
          <w:lang w:eastAsia="ru-RU"/>
        </w:rPr>
        <w:t xml:space="preserve"> Проект предусматривает изменения в порядке выплат пособий. Он затрагивает не только работодателей, но и всех граждан, работающих по трудовым договорам, и направлен на защиту прав работников.</w:t>
      </w:r>
      <w:r w:rsidR="00E526E5" w:rsidRPr="00F824C5">
        <w:rPr>
          <w:lang w:eastAsia="ru-RU"/>
        </w:rPr>
        <w:t xml:space="preserve"> Что это значит?</w:t>
      </w:r>
    </w:p>
    <w:p w:rsidR="006D7E7A" w:rsidRPr="00F824C5" w:rsidRDefault="006D7E7A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На данный момент в регионе действует «зачетный» механизм:</w:t>
      </w:r>
      <w:r w:rsidR="00F824C5">
        <w:rPr>
          <w:lang w:eastAsia="ru-RU"/>
        </w:rPr>
        <w:t xml:space="preserve"> </w:t>
      </w:r>
      <w:r w:rsidRPr="00F824C5">
        <w:rPr>
          <w:lang w:eastAsia="ru-RU"/>
        </w:rPr>
        <w:t>пособия</w:t>
      </w:r>
      <w:r w:rsidR="00593BE2" w:rsidRPr="00F824C5">
        <w:rPr>
          <w:lang w:eastAsia="ru-RU"/>
        </w:rPr>
        <w:t xml:space="preserve"> по временной нетрудоспособности, материнству и детству</w:t>
      </w:r>
      <w:r w:rsidR="006274EA" w:rsidRPr="00F824C5">
        <w:rPr>
          <w:lang w:eastAsia="ru-RU"/>
        </w:rPr>
        <w:t xml:space="preserve"> работнику выплачиваются</w:t>
      </w:r>
      <w:r w:rsidR="00F824C5">
        <w:rPr>
          <w:lang w:eastAsia="ru-RU"/>
        </w:rPr>
        <w:t xml:space="preserve"> работодателем, а </w:t>
      </w:r>
      <w:r w:rsidRPr="00F824C5">
        <w:rPr>
          <w:lang w:eastAsia="ru-RU"/>
        </w:rPr>
        <w:t>Фонд компенсирует организациям  суммы, выплаченных им пособий.</w:t>
      </w:r>
    </w:p>
    <w:p w:rsidR="008B7638" w:rsidRP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Проект «Прямые выплаты» предусматривает изменения в порядке выплат пособий</w:t>
      </w:r>
      <w:r w:rsidR="00593BE2" w:rsidRPr="00F824C5">
        <w:rPr>
          <w:lang w:eastAsia="ru-RU"/>
        </w:rPr>
        <w:t>.</w:t>
      </w:r>
      <w:r w:rsidRPr="00F824C5">
        <w:rPr>
          <w:lang w:eastAsia="ru-RU"/>
        </w:rPr>
        <w:t xml:space="preserve"> Он затрагивает не только работодателей, но и всех граждан, работающих по трудовым договорам, и направлен на защиту прав работников. Новый порядок расчета и выплаты пособий дает гражданам гарантии независимо от финансового положения работодателей (банкротство, недостаточности средств на счетах и т.д.) получить пособия своевременно и в полном объеме.</w:t>
      </w:r>
    </w:p>
    <w:p w:rsidR="006274EA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Напрямую будут выплачиваться следующие виды пособий:</w:t>
      </w:r>
    </w:p>
    <w:p w:rsid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Pr="00F824C5">
        <w:rPr>
          <w:lang w:eastAsia="ru-RU"/>
        </w:rPr>
        <w:t>по временной нетрудоспособности;</w:t>
      </w:r>
    </w:p>
    <w:p w:rsidR="00F824C5" w:rsidRDefault="00F824C5" w:rsidP="00F824C5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="008B7638" w:rsidRPr="00F824C5">
        <w:rPr>
          <w:lang w:eastAsia="ru-RU"/>
        </w:rPr>
        <w:t>по беременности и родам;</w:t>
      </w:r>
    </w:p>
    <w:p w:rsid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Pr="00F824C5">
        <w:rPr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Pr="00F824C5">
        <w:rPr>
          <w:lang w:eastAsia="ru-RU"/>
        </w:rPr>
        <w:t>единовременн</w:t>
      </w:r>
      <w:r w:rsidR="00F824C5">
        <w:rPr>
          <w:lang w:eastAsia="ru-RU"/>
        </w:rPr>
        <w:t>ое пособие при рождении ребенка;</w:t>
      </w:r>
    </w:p>
    <w:p w:rsid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Pr="00F824C5">
        <w:rPr>
          <w:lang w:eastAsia="ru-RU"/>
        </w:rPr>
        <w:t>ежемесячное пособие по уходу за ребенком;</w:t>
      </w:r>
    </w:p>
    <w:p w:rsidR="00F824C5" w:rsidRDefault="008B7638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-</w:t>
      </w:r>
      <w:r w:rsidR="006274EA" w:rsidRPr="00F824C5">
        <w:rPr>
          <w:lang w:eastAsia="ru-RU"/>
        </w:rPr>
        <w:t xml:space="preserve"> </w:t>
      </w:r>
      <w:r w:rsidRPr="00F824C5">
        <w:rPr>
          <w:lang w:eastAsia="ru-RU"/>
        </w:rPr>
        <w:t>оплата дополнительного отпуска</w:t>
      </w:r>
      <w:r w:rsidR="00F824C5">
        <w:rPr>
          <w:lang w:eastAsia="ru-RU"/>
        </w:rPr>
        <w:t>, пострадавшим на производстве.</w:t>
      </w:r>
    </w:p>
    <w:p w:rsidR="006274EA" w:rsidRPr="00F824C5" w:rsidRDefault="006274EA" w:rsidP="00F824C5">
      <w:pPr>
        <w:pStyle w:val="a5"/>
        <w:ind w:firstLine="567"/>
        <w:jc w:val="both"/>
        <w:rPr>
          <w:lang w:eastAsia="ru-RU"/>
        </w:rPr>
      </w:pPr>
    </w:p>
    <w:p w:rsidR="00593BE2" w:rsidRDefault="006274EA" w:rsidP="00F824C5">
      <w:pPr>
        <w:pStyle w:val="a5"/>
        <w:ind w:firstLine="567"/>
        <w:jc w:val="both"/>
        <w:rPr>
          <w:b/>
          <w:lang w:eastAsia="ru-RU"/>
        </w:rPr>
      </w:pPr>
      <w:r w:rsidRPr="00F824C5">
        <w:rPr>
          <w:b/>
          <w:lang w:eastAsia="ru-RU"/>
        </w:rPr>
        <w:t>Для работника</w:t>
      </w:r>
    </w:p>
    <w:p w:rsidR="00600BB4" w:rsidRPr="00F824C5" w:rsidRDefault="00600BB4" w:rsidP="00F824C5">
      <w:pPr>
        <w:pStyle w:val="a5"/>
        <w:ind w:firstLine="567"/>
        <w:jc w:val="both"/>
        <w:rPr>
          <w:b/>
          <w:lang w:eastAsia="ru-RU"/>
        </w:rPr>
      </w:pPr>
    </w:p>
    <w:p w:rsidR="002B0E19" w:rsidRPr="002B0E19" w:rsidRDefault="006274EA" w:rsidP="00600BB4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Р</w:t>
      </w:r>
      <w:r w:rsidR="00593BE2" w:rsidRPr="00F824C5">
        <w:rPr>
          <w:lang w:eastAsia="ru-RU"/>
        </w:rPr>
        <w:t>азмер</w:t>
      </w:r>
      <w:r w:rsidRPr="00F824C5">
        <w:rPr>
          <w:lang w:eastAsia="ru-RU"/>
        </w:rPr>
        <w:t>ы</w:t>
      </w:r>
      <w:r w:rsidR="00593BE2" w:rsidRPr="00F824C5">
        <w:rPr>
          <w:lang w:eastAsia="ru-RU"/>
        </w:rPr>
        <w:t xml:space="preserve"> пособий остаются прежними.</w:t>
      </w:r>
      <w:r w:rsidRPr="00F824C5">
        <w:rPr>
          <w:lang w:eastAsia="ru-RU"/>
        </w:rPr>
        <w:t>Работник, как и прежде,</w:t>
      </w:r>
      <w:r w:rsidR="00F824C5">
        <w:rPr>
          <w:lang w:eastAsia="ru-RU"/>
        </w:rPr>
        <w:t xml:space="preserve"> </w:t>
      </w:r>
      <w:r w:rsidR="00593BE2" w:rsidRPr="00F824C5">
        <w:rPr>
          <w:lang w:eastAsia="ru-RU"/>
        </w:rPr>
        <w:t>приносит работодателю документы, подтверждающие право на пособие (листок нетрудоспособности, справку о рождении ребенка и т.д.), пишет заявление установленной формы, где указывает реквизиты, на которые ему удобнее получать пособие (счет в банке или почтовый адрес).</w:t>
      </w:r>
      <w:r w:rsidR="002B0E19" w:rsidRPr="002B0E19">
        <w:rPr>
          <w:rFonts w:ascii="Verdana" w:eastAsia="Times New Roman" w:hAnsi="Verdana" w:cs="Times New Roman"/>
          <w:b/>
          <w:bCs/>
          <w:color w:val="FF8000"/>
          <w:sz w:val="20"/>
          <w:szCs w:val="20"/>
          <w:lang w:eastAsia="ru-RU"/>
        </w:rPr>
        <w:t xml:space="preserve"> </w:t>
      </w:r>
    </w:p>
    <w:p w:rsidR="00593BE2" w:rsidRPr="00F824C5" w:rsidRDefault="00593BE2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 xml:space="preserve"> Работодатель формирует пакет документов или электронный реестр с необходимыми сведениями на выплату пособий и не позднее 5 календарных дней со дня получения заявления от работника направляет их в филиал регионального  отделения  Фонда, которое в течение 10 календарных дней с момента получения полных сведений принимает решение о назначении и </w:t>
      </w:r>
      <w:r w:rsidRPr="00F824C5">
        <w:rPr>
          <w:lang w:eastAsia="ru-RU"/>
        </w:rPr>
        <w:lastRenderedPageBreak/>
        <w:t>выплате пособия. После чего производится выплата пособия работнику на указанный им в заявлении лицевой счет в банке или почтовым переводом.</w:t>
      </w:r>
    </w:p>
    <w:p w:rsidR="00F824C5" w:rsidRDefault="00F824C5" w:rsidP="00F824C5">
      <w:pPr>
        <w:pStyle w:val="a5"/>
        <w:ind w:firstLine="567"/>
        <w:jc w:val="both"/>
        <w:rPr>
          <w:lang w:eastAsia="ru-RU"/>
        </w:rPr>
      </w:pPr>
    </w:p>
    <w:p w:rsidR="00593BE2" w:rsidRDefault="006274EA" w:rsidP="00F824C5">
      <w:pPr>
        <w:pStyle w:val="a5"/>
        <w:ind w:firstLine="567"/>
        <w:jc w:val="both"/>
        <w:rPr>
          <w:b/>
          <w:lang w:eastAsia="ru-RU"/>
        </w:rPr>
      </w:pPr>
      <w:r w:rsidRPr="00F824C5">
        <w:rPr>
          <w:b/>
          <w:lang w:eastAsia="ru-RU"/>
        </w:rPr>
        <w:t>Для работодателя</w:t>
      </w:r>
    </w:p>
    <w:p w:rsidR="00600BB4" w:rsidRPr="00F824C5" w:rsidRDefault="00600BB4" w:rsidP="00F824C5">
      <w:pPr>
        <w:pStyle w:val="a5"/>
        <w:ind w:firstLine="567"/>
        <w:jc w:val="both"/>
        <w:rPr>
          <w:b/>
          <w:lang w:eastAsia="ru-RU"/>
        </w:rPr>
      </w:pPr>
    </w:p>
    <w:p w:rsidR="00593BE2" w:rsidRDefault="00593BE2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Для работодателей отмена зачетного принципа означает, что страховые взносы на обязательное социальное страхование теперь не уменьшаются на сумму произведенных расходов, а уплачиваются ими в Фонд социального страхования и в Федеральную налоговую службу в полном объеме, т.е. 100%.</w:t>
      </w:r>
    </w:p>
    <w:p w:rsidR="0036458F" w:rsidRDefault="006274EA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>За работодателем останется назнач</w:t>
      </w:r>
      <w:r w:rsidR="0036458F">
        <w:rPr>
          <w:lang w:eastAsia="ru-RU"/>
        </w:rPr>
        <w:t xml:space="preserve">ение и осуществление следующих выплат </w:t>
      </w:r>
      <w:r w:rsidRPr="00F824C5">
        <w:rPr>
          <w:lang w:eastAsia="ru-RU"/>
        </w:rPr>
        <w:t>работающим гражданам</w:t>
      </w:r>
      <w:r w:rsidR="0036458F">
        <w:rPr>
          <w:lang w:eastAsia="ru-RU"/>
        </w:rPr>
        <w:t>:</w:t>
      </w:r>
    </w:p>
    <w:p w:rsidR="0036458F" w:rsidRDefault="0036458F" w:rsidP="00F824C5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 первых трех дней по листу временной нетрудоспособности;</w:t>
      </w:r>
    </w:p>
    <w:p w:rsidR="006274EA" w:rsidRPr="00F824C5" w:rsidRDefault="006274EA" w:rsidP="00F824C5">
      <w:pPr>
        <w:pStyle w:val="a5"/>
        <w:ind w:firstLine="567"/>
        <w:jc w:val="both"/>
        <w:rPr>
          <w:lang w:eastAsia="ru-RU"/>
        </w:rPr>
      </w:pPr>
      <w:r w:rsidRPr="00F824C5">
        <w:rPr>
          <w:lang w:eastAsia="ru-RU"/>
        </w:rPr>
        <w:t xml:space="preserve">- </w:t>
      </w:r>
      <w:r w:rsidR="0036458F">
        <w:rPr>
          <w:lang w:eastAsia="ru-RU"/>
        </w:rPr>
        <w:t>четырех</w:t>
      </w:r>
      <w:r w:rsidRPr="00F824C5">
        <w:rPr>
          <w:lang w:eastAsia="ru-RU"/>
        </w:rPr>
        <w:t xml:space="preserve"> дополнительных дней для ухода за детьми-инвалидами;</w:t>
      </w:r>
    </w:p>
    <w:p w:rsidR="002B0E19" w:rsidRPr="002B0E19" w:rsidRDefault="00F824C5" w:rsidP="0036458F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 пособи</w:t>
      </w:r>
      <w:r w:rsidR="005C1C92">
        <w:rPr>
          <w:lang w:eastAsia="ru-RU"/>
        </w:rPr>
        <w:t>я</w:t>
      </w:r>
      <w:r>
        <w:rPr>
          <w:lang w:eastAsia="ru-RU"/>
        </w:rPr>
        <w:t xml:space="preserve"> на погребение.</w:t>
      </w:r>
    </w:p>
    <w:p w:rsidR="00063676" w:rsidRDefault="00063676" w:rsidP="00063676">
      <w:pPr>
        <w:pStyle w:val="a5"/>
        <w:tabs>
          <w:tab w:val="left" w:pos="2992"/>
        </w:tabs>
        <w:ind w:firstLine="567"/>
        <w:jc w:val="both"/>
        <w:rPr>
          <w:lang w:eastAsia="ru-RU"/>
        </w:rPr>
      </w:pPr>
      <w:r>
        <w:rPr>
          <w:lang w:eastAsia="ru-RU"/>
        </w:rPr>
        <w:t>Затем работодателю, как и сейчас, следует обратиться за возмещением этих видов выплат</w:t>
      </w:r>
      <w:r w:rsidR="002626F2">
        <w:rPr>
          <w:lang w:eastAsia="ru-RU"/>
        </w:rPr>
        <w:t xml:space="preserve"> в Фонд социального страхования</w:t>
      </w:r>
      <w:r>
        <w:rPr>
          <w:lang w:eastAsia="ru-RU"/>
        </w:rPr>
        <w:t>.</w:t>
      </w:r>
    </w:p>
    <w:p w:rsidR="00063676" w:rsidRDefault="00063676" w:rsidP="00063676">
      <w:pPr>
        <w:pStyle w:val="a5"/>
        <w:tabs>
          <w:tab w:val="left" w:pos="2992"/>
        </w:tabs>
        <w:ind w:firstLine="567"/>
        <w:jc w:val="both"/>
        <w:rPr>
          <w:lang w:eastAsia="ru-RU"/>
        </w:rPr>
      </w:pPr>
    </w:p>
    <w:p w:rsidR="00063676" w:rsidRPr="00AB6163" w:rsidRDefault="00063676" w:rsidP="00063676">
      <w:pPr>
        <w:pStyle w:val="a5"/>
        <w:tabs>
          <w:tab w:val="left" w:pos="2992"/>
        </w:tabs>
        <w:ind w:firstLine="567"/>
        <w:jc w:val="both"/>
        <w:rPr>
          <w:b/>
          <w:lang w:eastAsia="ru-RU"/>
        </w:rPr>
      </w:pPr>
      <w:r w:rsidRPr="00AB6163">
        <w:rPr>
          <w:b/>
          <w:lang w:eastAsia="ru-RU"/>
        </w:rPr>
        <w:t>ВАЖНО!</w:t>
      </w:r>
    </w:p>
    <w:p w:rsidR="002B0E19" w:rsidRPr="00F824C5" w:rsidRDefault="002626F2" w:rsidP="00063676">
      <w:pPr>
        <w:pStyle w:val="a5"/>
        <w:tabs>
          <w:tab w:val="left" w:pos="2992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Успешный переход на </w:t>
      </w:r>
      <w:r w:rsidR="00063676">
        <w:rPr>
          <w:lang w:eastAsia="ru-RU"/>
        </w:rPr>
        <w:t xml:space="preserve">«Прямые выплаты» </w:t>
      </w:r>
      <w:r>
        <w:rPr>
          <w:lang w:eastAsia="ru-RU"/>
        </w:rPr>
        <w:t>не возможен без</w:t>
      </w:r>
      <w:r w:rsidR="00AB6163">
        <w:rPr>
          <w:lang w:eastAsia="ru-RU"/>
        </w:rPr>
        <w:t xml:space="preserve"> </w:t>
      </w:r>
      <w:r>
        <w:rPr>
          <w:lang w:eastAsia="ru-RU"/>
        </w:rPr>
        <w:t>повсеместно</w:t>
      </w:r>
      <w:r w:rsidR="00AB6163">
        <w:rPr>
          <w:lang w:eastAsia="ru-RU"/>
        </w:rPr>
        <w:t xml:space="preserve">го внедрения </w:t>
      </w:r>
      <w:r>
        <w:rPr>
          <w:lang w:eastAsia="ru-RU"/>
        </w:rPr>
        <w:t xml:space="preserve">электронного листка временной нетрудоспособности. Ведь </w:t>
      </w:r>
      <w:r w:rsidR="00AB6163">
        <w:rPr>
          <w:lang w:eastAsia="ru-RU"/>
        </w:rPr>
        <w:t>ч</w:t>
      </w:r>
      <w:r w:rsidR="00AB6163" w:rsidRPr="00AB6163">
        <w:rPr>
          <w:lang w:eastAsia="ru-RU"/>
        </w:rPr>
        <w:t>ерез работу с ЭЛН, включая технические вопросы и программное обеспечение, отрабатываются  и  подготавливаются все звенья  прямых выплат.  И в этом</w:t>
      </w:r>
      <w:r w:rsidR="00AB6163">
        <w:rPr>
          <w:lang w:eastAsia="ru-RU"/>
        </w:rPr>
        <w:t xml:space="preserve"> должны быть заинтересованы не только работодатели, но и всё </w:t>
      </w:r>
      <w:r w:rsidR="00AB6163" w:rsidRPr="00AB6163">
        <w:rPr>
          <w:lang w:eastAsia="ru-RU"/>
        </w:rPr>
        <w:t>население Свердловской области.</w:t>
      </w:r>
    </w:p>
    <w:p w:rsidR="006274EA" w:rsidRDefault="006274EA" w:rsidP="00593BE2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</w:p>
    <w:sectPr w:rsidR="006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D1"/>
    <w:multiLevelType w:val="multilevel"/>
    <w:tmpl w:val="506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9"/>
    <w:rsid w:val="00063676"/>
    <w:rsid w:val="000873B6"/>
    <w:rsid w:val="000B7615"/>
    <w:rsid w:val="001A0E45"/>
    <w:rsid w:val="001B1530"/>
    <w:rsid w:val="00200D3D"/>
    <w:rsid w:val="00250915"/>
    <w:rsid w:val="002626F2"/>
    <w:rsid w:val="002B0E19"/>
    <w:rsid w:val="0036458F"/>
    <w:rsid w:val="003778B7"/>
    <w:rsid w:val="00443E08"/>
    <w:rsid w:val="0044705F"/>
    <w:rsid w:val="004B0A51"/>
    <w:rsid w:val="00593BE2"/>
    <w:rsid w:val="005C1C92"/>
    <w:rsid w:val="005C37B0"/>
    <w:rsid w:val="00600BB4"/>
    <w:rsid w:val="006274EA"/>
    <w:rsid w:val="00632969"/>
    <w:rsid w:val="00646184"/>
    <w:rsid w:val="006D7E7A"/>
    <w:rsid w:val="00723172"/>
    <w:rsid w:val="007350A5"/>
    <w:rsid w:val="0077648D"/>
    <w:rsid w:val="007E1DC1"/>
    <w:rsid w:val="008009FA"/>
    <w:rsid w:val="00863F1A"/>
    <w:rsid w:val="008938E6"/>
    <w:rsid w:val="00894A9F"/>
    <w:rsid w:val="008B7638"/>
    <w:rsid w:val="008D16AB"/>
    <w:rsid w:val="009A2C79"/>
    <w:rsid w:val="00A17BA7"/>
    <w:rsid w:val="00AB6163"/>
    <w:rsid w:val="00B81AAC"/>
    <w:rsid w:val="00E437D9"/>
    <w:rsid w:val="00E5262D"/>
    <w:rsid w:val="00E526E5"/>
    <w:rsid w:val="00F45701"/>
    <w:rsid w:val="00F824C5"/>
    <w:rsid w:val="00F8760A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AAC"/>
    <w:rPr>
      <w:b/>
      <w:bCs/>
    </w:rPr>
  </w:style>
  <w:style w:type="paragraph" w:styleId="a5">
    <w:name w:val="No Spacing"/>
    <w:uiPriority w:val="1"/>
    <w:qFormat/>
    <w:rsid w:val="00F824C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AAC"/>
    <w:rPr>
      <w:b/>
      <w:bCs/>
    </w:rPr>
  </w:style>
  <w:style w:type="paragraph" w:styleId="a5">
    <w:name w:val="No Spacing"/>
    <w:uiPriority w:val="1"/>
    <w:qFormat/>
    <w:rsid w:val="00F824C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23D3-5E95-4A94-92A4-097513B2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cp:lastPrinted>2019-11-21T06:49:00Z</cp:lastPrinted>
  <dcterms:created xsi:type="dcterms:W3CDTF">2019-11-26T06:47:00Z</dcterms:created>
  <dcterms:modified xsi:type="dcterms:W3CDTF">2019-11-26T06:47:00Z</dcterms:modified>
</cp:coreProperties>
</file>