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1A" w:rsidRDefault="002F76CF" w:rsidP="002852B4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2F76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Азбука потребителя: Оказание медицинских услуг. </w:t>
      </w:r>
    </w:p>
    <w:p w:rsidR="002F76CF" w:rsidRPr="002F76CF" w:rsidRDefault="002F76CF" w:rsidP="002852B4">
      <w:pPr>
        <w:spacing w:before="100" w:beforeAutospacing="1" w:after="100" w:afterAutospacing="1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76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Урок № 1: Предоставление информации потребителю</w:t>
      </w:r>
    </w:p>
    <w:bookmarkEnd w:id="0"/>
    <w:p w:rsidR="002F76CF" w:rsidRPr="002F76CF" w:rsidRDefault="002F76CF" w:rsidP="002F7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1" name="Рисунок 1" descr="http://www.fbuz66.ru/UPLOAD/2020/01/22/news_1062_1162_250_2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66.ru/UPLOAD/2020/01/22/news_1062_1162_250_2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CF" w:rsidRPr="002F76CF" w:rsidRDefault="002F76CF" w:rsidP="002F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Общие разъяснения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При оказании медицинских услуг исполнитель обязан до заключения договора предоставлять потребителю необходимую и достоверную информацию о себе (исполнителе услуг) и оказываемых услугах (ст.ст. 8-10 Закона о защите прав потребителей).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должен исходить из предположения об отсутствии у потребителя специальных познаний о свойствах и характеристиках товара (работы, услуги). Информация об услугах, выполняемых процедурах, диагностике, используемых препаратах, инструментах и </w:t>
      </w: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доведена до потребителя в понятной, доступной ему форме. При необходимости потребитель вправе требовать от исполнителя необходимые разъяснения по оказываемым ему услугам.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Медицинские организации должны предоставлять информацию: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на вывеске,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на сайте. Общие требования к содержанию и форме информации о деятельности медицинских организаций, размещаемой на официальных сайтах медицинских организаций, установлены Приказом Минздрава России от 30.12.2014 N 956н.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 (стойках).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Информация об исполнителе услуг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вывеске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: фирменное наименование (наименование) организации, место ее нахождения (юридический адрес) и режим ее работы. 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Индивидуальный предприниматель, оказывающий платные медицинские услуги, должен дополнительно представить информацию об адресе места жительства и адресе места осуществления медицинской деятельности.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На сайте организации: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полное наименование организации, место нахождения, включая обособленные структурные подразделения (при их наличии), почтовый адрес, схема проезда;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дата государственной регистрации, сведения об учредителе (учредителях);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lastRenderedPageBreak/>
        <w:t>- структура и органы управления;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режим и график работы; правила внутреннего распорядка для потребителей услуг;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контактные телефоны, номера телефонов справочных служб, адреса электронной почты;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Информация об услугах, размещаемая на сайте организации, на информационных стендах (стойках)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права и обязанности граждан в сфере охраны здоровья;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лицензия на осуществление медицинской деятельности (с приложением электронного образа документов);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виды медицинской помощи, оказываемой организацией,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правилах записи на первичный прием/консультацию/обследование;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правилах подготовки к диагностическим исследованиям;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правилах и сроках госпитализации;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правилах предоставления платных медицинских услуг и перечне оказываемых платных медицинских услуг;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сведения о медицинских работниках медицинской организации, включая филиалы,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и другое.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На официальных сайтах медицинских организаций должна быть обеспечена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Особенности предоставлении информации при оказании платных медицинских услуг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По требованию потребителя исполнитель платных медицинских услуг обязан предоставить для ознакомления</w:t>
      </w:r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копия свидетельства о государственной регистрации физического лица в качестве индивидуального предпринимателя;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 заключения договора исполнитель обязан предоставить потребителю следующую информацию 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(п. 11 Правил предоставления медицинскими организациями платных медицинских услуг):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перечень платных медицинских услуг с указанием цен в рублях,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сведения об условиях, порядке, форме предоставления медицинских услуг и порядке их оплаты;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порядок и условия предоставления медицинской помощи в соответствии с программой и территориальной программой;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«Правила предоставления медицинскими организациями платных медицинских услуг», утв. Постановление Правительства РФ от 04.10.2012 N 1006.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заключении договора исполнитель обязан предоставить потребителю информацию: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 -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оказания медицинской помощи и стандарты медицинской помощи, применяемые при предоставлении платных медицинских услуг;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другие сведения, относящиеся к предмету договора.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требованию потребителя исполнитель обязан предоставить в доступной для потребителя форме информацию: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Исполнитель </w:t>
      </w: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обязан уведомить потребителя в письменной форме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 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Информация в договоре об оказании платных медицинских услуг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платных медицинских услуг заключается в простой письменной форме</w:t>
      </w:r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К существенным условиям договора о предоставлении платных медицинских услуг относятся: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lastRenderedPageBreak/>
        <w:t>•   сведения об исполнителе </w:t>
      </w:r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>(см. раздел – «Информация об исполнителе»)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сведения о потребителе: фамилия, имя и отчество (если имеется), адрес места жительства и телефон потребителя (законного представителя потребителя); фамилия, имя и отчество (если имеется), адрес места жительства и телефон заказчика – физического лица; наименование и адрес места нахождения заказчика – юридического лица;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перечень платных услуг медицинских услуг, предоставляемых в соответствии с договором;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стоимость платных медицинских услуг, сроки и порядок их оплаты;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условия и сроки предоставления платных медицинских услуг;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•   должность, фамилия, имя, отчество (если имеется) лица, заключающего договор от имени исполнителя, и его подпись, фамилия имя, отчество (если имеется) потребителя (заказчика) и его подпись.</w:t>
      </w:r>
      <w:proofErr w:type="gram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Если заказчик является юридическим лицом, указывается должность лица, заключающего договор от имени заказчика;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ответственность сторон за невыполнение условий договора;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порядок изменения и расторжения договора;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•   иные условия, определяемые по соглашению сторон.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заключен между исполнителем и потребителем (двухсторонний), а также между исполнителем, заказчиком и потребителем (трехсторонний). Договор составляется в количестве экземпляров с учетом числа сторон, вступивших в правоотношения по предоставлению платных медицинских услуг. По требованию потребителя (заказчика) или исполнителя может быть </w:t>
      </w:r>
      <w:proofErr w:type="spellStart"/>
      <w:r w:rsidRPr="002F76CF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смета</w:t>
      </w:r>
      <w:proofErr w:type="spellEnd"/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предоставление платных медицинских услуг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неотъемлемой частью договора.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Медицинские услуги предоставляются при наличии информированного добровольного согласия потребителя (законного представителя потребителя), данного в установленном законом порядке – </w:t>
      </w:r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>ст. 20 Федерального закона от 21.11.2011 N 323-ФЗ "Об основах охраны здоровья граждан в Российской Федерации", Приказ Минздрава России от 20.12.2012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</w:t>
      </w:r>
      <w:proofErr w:type="gramEnd"/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должно содержать полную информацию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 оказания медицинской помощи.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При оказании платных медицинских услуг информированное согласие должно быть получено в отношении каждой медицинской услуги, указанной в договоре на оказание платных медицинских услуг, и оформлено при заключении каждого такого договора. 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Предоставление потребителю медицинской документации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1.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 </w:t>
      </w:r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>Порядок ознакомления с медицинской документацией установлен Приказом Минздрава России от 29.06.2016 N 425н.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2. Пациент либо его законный представитель имеет право по запросу, </w:t>
      </w: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направленному</w:t>
      </w:r>
      <w:proofErr w:type="gram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lastRenderedPageBreak/>
        <w:t>3. После исполнения договора исполнитель обязан выдать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Способы восстановления нарушенных прав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Предъявление 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письменной претензии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 исполнителю о </w:t>
      </w:r>
      <w:proofErr w:type="spellStart"/>
      <w:r w:rsidRPr="002F76CF">
        <w:rPr>
          <w:rFonts w:ascii="Times New Roman" w:eastAsia="Times New Roman" w:hAnsi="Times New Roman" w:cs="Times New Roman"/>
          <w:sz w:val="24"/>
          <w:szCs w:val="24"/>
        </w:rPr>
        <w:t>непредоставлении</w:t>
      </w:r>
      <w:proofErr w:type="spell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полной и надлежащей информации при заключении договора.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услугу суммы и возмещения других убытков. Исполнитель, не предоставивший покупателю полной и достоверной информации об услугах (работах) также несет ответственность, предусмотренную п. 1 ст. 29 Закона о защите прав потребителей, за недостатки услуги, возникшие после ее оказания вследствие отсутствия у него такой информации.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2. Обращение в суд с исковым заявлением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, в случае не рассмотрения исполнителем претензии в установленный срок или отказа исполнителя в добровольном порядке удовлетворить заявленные требования.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3. Административная ответственность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Нарушение исполнителем прав потребителя на получение необходимой и достоверной информации об оказываемой услуге, обязательность предоставления которой предусмотрена ст. 10 Закона «О защите прав потребителей», влечёт административную ответственность по 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ч.1 ст.14.8 КоАП РФ.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- Отсутствие установленной информации об исполнителе либо иной обязательной информации, например, отсутствие вывески или отсутствие необходимой информации на вывеске, влечет за собой наступление ответственности по 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ч.1 ст.14.5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 КоАП РФ.</w:t>
      </w:r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- Нарушение Правил предоставления медицинскими организациями платных медицинских услуг в части содержания договора (отсутствие в договоре необходимых реквизитов), а также при отказе в выдачи копий медицинских документов влечёт административную ответственность 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по ч.1,2 ст.14.4 КоАП РФ </w:t>
      </w:r>
      <w:r w:rsidRPr="002F76CF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(Постановление Двенадцатого арбитражного апелляционного суда от 18 апреля 2017 г. по делу N А12-73211/2016)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76CF" w:rsidRP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>В целях привлечения исполнителя к административной ответственности по указанным статьям, гражданину рекомендуется обратиться с письменной жалобой в 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</w:r>
      <w:proofErr w:type="spellStart"/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</w:t>
      </w:r>
      <w:proofErr w:type="spellEnd"/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F76CF" w:rsidRDefault="002F76CF" w:rsidP="002852B4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При этом в соответствии с </w:t>
      </w:r>
      <w:proofErr w:type="spellStart"/>
      <w:r w:rsidRPr="002F76C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F76CF">
        <w:rPr>
          <w:rFonts w:ascii="Times New Roman" w:eastAsia="Times New Roman" w:hAnsi="Times New Roman" w:cs="Times New Roman"/>
          <w:sz w:val="24"/>
          <w:szCs w:val="24"/>
        </w:rPr>
        <w:t>. «в» п. 2 ч. 2 ст. 10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2F76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ля проведения внеплановой проверки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 территориальным органом </w:t>
      </w:r>
      <w:proofErr w:type="spellStart"/>
      <w:r w:rsidRPr="002F76C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F76CF">
        <w:rPr>
          <w:rFonts w:ascii="Times New Roman" w:eastAsia="Times New Roman" w:hAnsi="Times New Roman" w:cs="Times New Roman"/>
          <w:sz w:val="24"/>
          <w:szCs w:val="24"/>
        </w:rPr>
        <w:t xml:space="preserve"> потребителю необходимо </w:t>
      </w:r>
      <w:r w:rsidRPr="002F76CF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соблюсти претензионный порядок</w:t>
      </w:r>
      <w:r w:rsidRPr="002F76CF">
        <w:rPr>
          <w:rFonts w:ascii="Times New Roman" w:eastAsia="Times New Roman" w:hAnsi="Times New Roman" w:cs="Times New Roman"/>
          <w:sz w:val="24"/>
          <w:szCs w:val="24"/>
        </w:rPr>
        <w:t> и к жалобе приложить доказательства подтверждающие факт того, что обращение потребителя не было рассмотрено исполнителем либо требование заявителя не были удовлетворены в добровольном порядке.</w:t>
      </w:r>
    </w:p>
    <w:p w:rsidR="00F1481A" w:rsidRPr="00F1481A" w:rsidRDefault="00F1481A" w:rsidP="00F1481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81A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</w:t>
      </w:r>
      <w:r w:rsidRPr="00F14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обращаться в </w:t>
      </w:r>
      <w:r w:rsidRPr="00F14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консультационные пункты для потребителе</w:t>
      </w:r>
      <w:proofErr w:type="gramStart"/>
      <w:r w:rsidRPr="00F14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й</w:t>
      </w:r>
      <w:r w:rsidRPr="00F1481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F1481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данные можно найти по ссылке </w:t>
      </w:r>
      <w:hyperlink r:id="rId8" w:history="1">
        <w:r w:rsidRPr="00F1481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http://www.fbuz66.ru/testing/254/</w:t>
        </w:r>
      </w:hyperlink>
      <w:r w:rsidRPr="00F1481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1481A" w:rsidRPr="00F1481A" w:rsidRDefault="00F1481A" w:rsidP="00F1481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481A" w:rsidRPr="00F1481A" w:rsidRDefault="00F1481A" w:rsidP="00F1481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81A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Pr="00F1481A"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</w:p>
    <w:p w:rsidR="00F1481A" w:rsidRPr="00F1481A" w:rsidRDefault="00F1481A" w:rsidP="00F1481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81A">
        <w:rPr>
          <w:rFonts w:ascii="Times New Roman" w:eastAsia="Times New Roman" w:hAnsi="Times New Roman" w:cs="Times New Roman"/>
          <w:b/>
          <w:sz w:val="24"/>
          <w:szCs w:val="24"/>
        </w:rPr>
        <w:t>8-800-555-49-43</w:t>
      </w:r>
    </w:p>
    <w:sectPr w:rsidR="00F1481A" w:rsidRPr="00F1481A" w:rsidSect="009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339A"/>
    <w:multiLevelType w:val="multilevel"/>
    <w:tmpl w:val="CE9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F"/>
    <w:rsid w:val="002852B4"/>
    <w:rsid w:val="002F76CF"/>
    <w:rsid w:val="00782C86"/>
    <w:rsid w:val="0091137B"/>
    <w:rsid w:val="009B6A3B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F76CF"/>
    <w:rPr>
      <w:b/>
      <w:bCs/>
    </w:rPr>
  </w:style>
  <w:style w:type="paragraph" w:styleId="a4">
    <w:name w:val="Normal (Web)"/>
    <w:basedOn w:val="a"/>
    <w:uiPriority w:val="99"/>
    <w:semiHidden/>
    <w:unhideWhenUsed/>
    <w:rsid w:val="002F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76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F76CF"/>
    <w:rPr>
      <w:b/>
      <w:bCs/>
    </w:rPr>
  </w:style>
  <w:style w:type="paragraph" w:styleId="a4">
    <w:name w:val="Normal (Web)"/>
    <w:basedOn w:val="a"/>
    <w:uiPriority w:val="99"/>
    <w:semiHidden/>
    <w:unhideWhenUsed/>
    <w:rsid w:val="002F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76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uz66.ru/testing/25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uz66.ru/UPLOAD/2020/01/22/news_1062_1162_500_500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pankrashkina</cp:lastModifiedBy>
  <cp:revision>2</cp:revision>
  <dcterms:created xsi:type="dcterms:W3CDTF">2020-01-24T11:00:00Z</dcterms:created>
  <dcterms:modified xsi:type="dcterms:W3CDTF">2020-01-24T11:00:00Z</dcterms:modified>
</cp:coreProperties>
</file>