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D2" w:rsidRPr="009E32D2" w:rsidRDefault="009E32D2" w:rsidP="009E32D2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E32D2">
        <w:rPr>
          <w:b/>
          <w:sz w:val="28"/>
          <w:szCs w:val="28"/>
        </w:rPr>
        <w:t>Обращение в доход государства предмета взятки</w:t>
      </w:r>
    </w:p>
    <w:p w:rsidR="009E32D2" w:rsidRDefault="009E32D2" w:rsidP="009E32D2">
      <w:pPr>
        <w:suppressAutoHyphens/>
        <w:ind w:firstLine="708"/>
        <w:contextualSpacing/>
        <w:jc w:val="both"/>
        <w:rPr>
          <w:sz w:val="28"/>
          <w:szCs w:val="28"/>
        </w:rPr>
      </w:pPr>
      <w:r w:rsidRPr="009E32D2">
        <w:rPr>
          <w:sz w:val="28"/>
          <w:szCs w:val="28"/>
        </w:rPr>
        <w:t>Взятка – это дача или получение должностным лицом материальных ценностей, например, денег, ценных бумаг, имущества, либо незаконное оказание ему услуг имущественного характера, предоставление иных имущественных прав за совершение действий (бездействий) в пользу того, кто взятку дает либо иных лиц.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32D2">
        <w:rPr>
          <w:sz w:val="28"/>
          <w:szCs w:val="28"/>
        </w:rPr>
        <w:t>Обязательным условием является то, что действие (бездействие) входит в служебные полномочия этого должностного лица</w:t>
      </w:r>
      <w:r>
        <w:rPr>
          <w:sz w:val="28"/>
          <w:szCs w:val="28"/>
        </w:rPr>
        <w:t xml:space="preserve">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 по службе</w:t>
      </w:r>
      <w:r w:rsidRPr="009E32D2">
        <w:rPr>
          <w:sz w:val="28"/>
          <w:szCs w:val="28"/>
        </w:rPr>
        <w:t xml:space="preserve"> (ст. 290 УК РФ).</w:t>
      </w:r>
    </w:p>
    <w:p w:rsidR="009E32D2" w:rsidRDefault="009E32D2" w:rsidP="009E32D2">
      <w:pPr>
        <w:suppressAutoHyphens/>
        <w:ind w:firstLine="708"/>
        <w:contextualSpacing/>
        <w:jc w:val="both"/>
        <w:rPr>
          <w:sz w:val="28"/>
          <w:szCs w:val="28"/>
        </w:rPr>
      </w:pPr>
      <w:r w:rsidRPr="009E32D2">
        <w:rPr>
          <w:sz w:val="28"/>
          <w:szCs w:val="28"/>
        </w:rPr>
        <w:t>В соответствии с действующим законодательством Российской Федерации денежные средства, а также иное движимое и недвижимое имущество, передаваемые взяткодателем взяткополучателю и изъятые органами предварительного расследования</w:t>
      </w:r>
      <w:r>
        <w:rPr>
          <w:sz w:val="28"/>
          <w:szCs w:val="28"/>
        </w:rPr>
        <w:t>,</w:t>
      </w:r>
      <w:r w:rsidRPr="009E32D2">
        <w:rPr>
          <w:sz w:val="28"/>
          <w:szCs w:val="28"/>
        </w:rPr>
        <w:t xml:space="preserve"> в установленном Уголовно-процессуальным кодексом РФ порядке</w:t>
      </w:r>
      <w:r>
        <w:rPr>
          <w:sz w:val="28"/>
          <w:szCs w:val="28"/>
        </w:rPr>
        <w:t>,</w:t>
      </w:r>
      <w:r w:rsidRPr="009E32D2">
        <w:rPr>
          <w:sz w:val="28"/>
          <w:szCs w:val="28"/>
        </w:rPr>
        <w:t xml:space="preserve"> по решению суда в рамках рассмотрения уголовного дела обращаются в бюджет Российской Федерации.</w:t>
      </w:r>
    </w:p>
    <w:p w:rsidR="009E32D2" w:rsidRDefault="009E32D2" w:rsidP="009E32D2">
      <w:pPr>
        <w:suppressAutoHyphens/>
        <w:ind w:firstLine="708"/>
        <w:contextualSpacing/>
        <w:jc w:val="both"/>
        <w:rPr>
          <w:sz w:val="28"/>
          <w:szCs w:val="28"/>
        </w:rPr>
      </w:pPr>
      <w:r w:rsidRPr="009E32D2">
        <w:rPr>
          <w:sz w:val="28"/>
          <w:szCs w:val="28"/>
        </w:rPr>
        <w:t>Изъятые деньги и другие ценности, являющиеся предметами взятки и признанные вещественными доказательствами, подлежат обращению в доход государства на основании п.4.1 ст.81 УПК РФ.</w:t>
      </w:r>
    </w:p>
    <w:p w:rsidR="009E32D2" w:rsidRDefault="009E32D2" w:rsidP="009E32D2">
      <w:pPr>
        <w:suppressAutoHyphens/>
        <w:ind w:firstLine="708"/>
        <w:contextualSpacing/>
        <w:jc w:val="both"/>
        <w:rPr>
          <w:sz w:val="28"/>
          <w:szCs w:val="28"/>
        </w:rPr>
      </w:pPr>
      <w:r w:rsidRPr="009E32D2">
        <w:rPr>
          <w:sz w:val="28"/>
          <w:szCs w:val="28"/>
        </w:rPr>
        <w:t>В соответствии с указанной нормой деньги, ценности и иное имущество, указ</w:t>
      </w:r>
      <w:r w:rsidRPr="009E32D2">
        <w:rPr>
          <w:sz w:val="28"/>
          <w:szCs w:val="28"/>
        </w:rPr>
        <w:t>анные</w:t>
      </w:r>
      <w:r>
        <w:rPr>
          <w:sz w:val="28"/>
          <w:szCs w:val="28"/>
        </w:rPr>
        <w:t xml:space="preserve"> </w:t>
      </w:r>
      <w:r w:rsidRPr="009E32D2">
        <w:rPr>
          <w:sz w:val="28"/>
          <w:szCs w:val="28"/>
        </w:rPr>
        <w:t xml:space="preserve">в ст.104.1 </w:t>
      </w:r>
      <w:r w:rsidRPr="009E32D2">
        <w:rPr>
          <w:sz w:val="28"/>
          <w:szCs w:val="28"/>
        </w:rPr>
        <w:t>Уголовного кодекса Российской Федерации, подлежат конфискации в порядке, установленном Правительством Российской Федерации.</w:t>
      </w:r>
    </w:p>
    <w:p w:rsidR="009E32D2" w:rsidRPr="009E32D2" w:rsidRDefault="009E32D2" w:rsidP="009E32D2">
      <w:pPr>
        <w:suppressAutoHyphens/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  <w:r w:rsidRPr="009E32D2">
        <w:rPr>
          <w:sz w:val="28"/>
          <w:szCs w:val="28"/>
        </w:rPr>
        <w:t>Конфискация имущества заключается в принудительном безвозмездном изъятии и обращении в собственность государства на основании обвинительного приговора.</w:t>
      </w:r>
    </w:p>
    <w:p w:rsidR="004A59C9" w:rsidRDefault="004A59C9">
      <w:pPr>
        <w:contextualSpacing/>
      </w:pPr>
    </w:p>
    <w:sectPr w:rsidR="004A59C9" w:rsidSect="0002462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74"/>
    <w:rsid w:val="0002462F"/>
    <w:rsid w:val="00342557"/>
    <w:rsid w:val="003A4EB0"/>
    <w:rsid w:val="003E51FB"/>
    <w:rsid w:val="004A59C9"/>
    <w:rsid w:val="005361DB"/>
    <w:rsid w:val="00981C74"/>
    <w:rsid w:val="009E32D2"/>
    <w:rsid w:val="00B51E79"/>
    <w:rsid w:val="00B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4100"/>
  <w15:chartTrackingRefBased/>
  <w15:docId w15:val="{D6C04CDD-28A3-4AE5-A997-13E46FC0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425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59C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A4E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EB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425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rsid w:val="00342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Новицкая Юлия Андреевна</dc:creator>
  <cp:keywords/>
  <dc:description/>
  <cp:lastModifiedBy>Новицкая Юлия Андреевна</cp:lastModifiedBy>
  <cp:revision>8</cp:revision>
  <cp:lastPrinted>2020-05-20T09:48:00Z</cp:lastPrinted>
  <dcterms:created xsi:type="dcterms:W3CDTF">2020-05-20T09:32:00Z</dcterms:created>
  <dcterms:modified xsi:type="dcterms:W3CDTF">2020-07-08T11:07:00Z</dcterms:modified>
</cp:coreProperties>
</file>