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1F" w:rsidRDefault="007B69AB" w:rsidP="0003301F">
      <w:pPr>
        <w:spacing w:after="1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B69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81.75pt">
            <v:imagedata r:id="rId5" o:title="УРАЛЬСКИЙ ФО"/>
          </v:shape>
        </w:pict>
      </w:r>
    </w:p>
    <w:p w:rsidR="007A18E1" w:rsidRPr="007A18E1" w:rsidRDefault="007A18E1" w:rsidP="007A18E1">
      <w:pPr>
        <w:pStyle w:val="a3"/>
        <w:spacing w:before="0" w:beforeAutospacing="0" w:after="160" w:afterAutospacing="0" w:line="360" w:lineRule="auto"/>
        <w:ind w:firstLine="709"/>
        <w:jc w:val="center"/>
        <w:rPr>
          <w:b/>
          <w:sz w:val="32"/>
          <w:szCs w:val="32"/>
        </w:rPr>
      </w:pPr>
      <w:r w:rsidRPr="007A18E1">
        <w:rPr>
          <w:b/>
          <w:sz w:val="32"/>
          <w:szCs w:val="32"/>
        </w:rPr>
        <w:t>Кадастровая палата по Уральскому федеральному округу поможет решить вопросы с недвижимостью</w:t>
      </w:r>
    </w:p>
    <w:p w:rsidR="007A18E1" w:rsidRDefault="007A18E1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7A18E1">
        <w:rPr>
          <w:sz w:val="28"/>
          <w:szCs w:val="28"/>
        </w:rPr>
        <w:t xml:space="preserve">Кадастровая палата по </w:t>
      </w:r>
      <w:r>
        <w:rPr>
          <w:sz w:val="28"/>
          <w:szCs w:val="28"/>
        </w:rPr>
        <w:t xml:space="preserve">Уральскому федеральному округу </w:t>
      </w:r>
      <w:r w:rsidRPr="007A18E1">
        <w:rPr>
          <w:sz w:val="28"/>
          <w:szCs w:val="28"/>
        </w:rPr>
        <w:t>напоминает об осуществлении платных консультационных услуг по составу документов для составления договора, по подготовке проекта договора, а также по предоставлению иных консультаций по обороту объектов недвижимости.</w:t>
      </w:r>
    </w:p>
    <w:p w:rsidR="007A18E1" w:rsidRDefault="007A18E1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7A18E1">
        <w:rPr>
          <w:sz w:val="28"/>
          <w:szCs w:val="28"/>
        </w:rPr>
        <w:t xml:space="preserve">Любой желающий может обратиться с вопросом о способах защиты прав и законных интересов обладателей объектов недвижимости, а также по другим возникающим вопросам. </w:t>
      </w:r>
    </w:p>
    <w:p w:rsidR="009C6657" w:rsidRPr="007A18E1" w:rsidRDefault="007A18E1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7A18E1">
        <w:rPr>
          <w:sz w:val="28"/>
          <w:szCs w:val="28"/>
        </w:rPr>
        <w:t xml:space="preserve">Консультация может быть дана устно, а также в форме письменной резолюции. </w:t>
      </w:r>
      <w:r w:rsidRPr="007A18E1">
        <w:rPr>
          <w:sz w:val="28"/>
          <w:szCs w:val="28"/>
        </w:rPr>
        <w:br/>
        <w:t xml:space="preserve">Обратиться за консультацией возможно в любое территориальное подразделение кадастровой палаты на территории </w:t>
      </w:r>
      <w:r>
        <w:rPr>
          <w:sz w:val="28"/>
          <w:szCs w:val="28"/>
        </w:rPr>
        <w:t>Свердловской</w:t>
      </w:r>
      <w:r w:rsidRPr="007A18E1">
        <w:rPr>
          <w:sz w:val="28"/>
          <w:szCs w:val="28"/>
        </w:rPr>
        <w:t xml:space="preserve"> области. </w:t>
      </w:r>
      <w:r w:rsidRPr="007A18E1">
        <w:rPr>
          <w:sz w:val="28"/>
          <w:szCs w:val="28"/>
        </w:rPr>
        <w:br/>
        <w:t>Уточнить порядок оказания платных услуг можно по телефону: 8 (3</w:t>
      </w:r>
      <w:r>
        <w:rPr>
          <w:sz w:val="28"/>
          <w:szCs w:val="28"/>
        </w:rPr>
        <w:t>4</w:t>
      </w:r>
      <w:r w:rsidRPr="007A18E1">
        <w:rPr>
          <w:sz w:val="28"/>
          <w:szCs w:val="28"/>
        </w:rPr>
        <w:t xml:space="preserve">3) </w:t>
      </w:r>
      <w:r>
        <w:rPr>
          <w:sz w:val="28"/>
          <w:szCs w:val="28"/>
        </w:rPr>
        <w:t>295</w:t>
      </w:r>
      <w:r w:rsidRPr="007A18E1">
        <w:rPr>
          <w:sz w:val="28"/>
          <w:szCs w:val="28"/>
        </w:rPr>
        <w:t>-</w:t>
      </w:r>
      <w:r>
        <w:rPr>
          <w:sz w:val="28"/>
          <w:szCs w:val="28"/>
        </w:rPr>
        <w:t>07</w:t>
      </w:r>
      <w:r w:rsidRPr="007A18E1">
        <w:rPr>
          <w:sz w:val="28"/>
          <w:szCs w:val="28"/>
        </w:rPr>
        <w:t>-</w:t>
      </w:r>
      <w:r>
        <w:rPr>
          <w:sz w:val="28"/>
          <w:szCs w:val="28"/>
        </w:rPr>
        <w:t>00</w:t>
      </w:r>
      <w:r w:rsidRPr="007A18E1">
        <w:rPr>
          <w:sz w:val="28"/>
          <w:szCs w:val="28"/>
        </w:rPr>
        <w:t xml:space="preserve"> (</w:t>
      </w:r>
      <w:proofErr w:type="spellStart"/>
      <w:r w:rsidRPr="007A18E1">
        <w:rPr>
          <w:sz w:val="28"/>
          <w:szCs w:val="28"/>
        </w:rPr>
        <w:t>доб</w:t>
      </w:r>
      <w:proofErr w:type="spellEnd"/>
      <w:r w:rsidRPr="007A18E1">
        <w:rPr>
          <w:sz w:val="28"/>
          <w:szCs w:val="28"/>
        </w:rPr>
        <w:t>. 20</w:t>
      </w:r>
      <w:r>
        <w:rPr>
          <w:sz w:val="28"/>
          <w:szCs w:val="28"/>
        </w:rPr>
        <w:t>39</w:t>
      </w:r>
      <w:r w:rsidRPr="007A18E1">
        <w:rPr>
          <w:sz w:val="28"/>
          <w:szCs w:val="28"/>
        </w:rPr>
        <w:t>).</w:t>
      </w:r>
    </w:p>
    <w:p w:rsidR="00301299" w:rsidRPr="0003301F" w:rsidRDefault="00301299" w:rsidP="0003301F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</w:p>
    <w:sectPr w:rsidR="00301299" w:rsidRPr="0003301F" w:rsidSect="0003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A2EC5"/>
    <w:multiLevelType w:val="multilevel"/>
    <w:tmpl w:val="0394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8F0B83"/>
    <w:multiLevelType w:val="multilevel"/>
    <w:tmpl w:val="8C6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F98"/>
    <w:rsid w:val="0003301F"/>
    <w:rsid w:val="00287E43"/>
    <w:rsid w:val="00301299"/>
    <w:rsid w:val="0032066F"/>
    <w:rsid w:val="00603F65"/>
    <w:rsid w:val="0074328D"/>
    <w:rsid w:val="007A18E1"/>
    <w:rsid w:val="007B69AB"/>
    <w:rsid w:val="0083799C"/>
    <w:rsid w:val="009C16A6"/>
    <w:rsid w:val="009C6657"/>
    <w:rsid w:val="00B65F2D"/>
    <w:rsid w:val="00CE0F98"/>
    <w:rsid w:val="00E1126D"/>
    <w:rsid w:val="00F73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9C"/>
  </w:style>
  <w:style w:type="paragraph" w:styleId="1">
    <w:name w:val="heading 1"/>
    <w:basedOn w:val="a"/>
    <w:link w:val="10"/>
    <w:uiPriority w:val="9"/>
    <w:qFormat/>
    <w:rsid w:val="00CE0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0F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E0F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F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112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Emphasis"/>
    <w:basedOn w:val="a0"/>
    <w:uiPriority w:val="20"/>
    <w:qFormat/>
    <w:rsid w:val="00E112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1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Gurskaya_EO</dc:creator>
  <cp:lastModifiedBy>Gurskaya_EO</cp:lastModifiedBy>
  <cp:revision>2</cp:revision>
  <dcterms:created xsi:type="dcterms:W3CDTF">2020-08-06T05:56:00Z</dcterms:created>
  <dcterms:modified xsi:type="dcterms:W3CDTF">2020-08-06T05:56:00Z</dcterms:modified>
</cp:coreProperties>
</file>