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5" w:rsidRDefault="00ED6215">
      <w:pPr>
        <w:rPr>
          <w:u w:val="single"/>
        </w:rPr>
      </w:pPr>
    </w:p>
    <w:p w:rsidR="00ED6215" w:rsidRDefault="00ED6215" w:rsidP="00ED621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Протокол № 2</w:t>
      </w:r>
    </w:p>
    <w:p w:rsidR="00ED6215" w:rsidRDefault="00ED6215" w:rsidP="00ED621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заседания Общественной палаты </w:t>
      </w:r>
    </w:p>
    <w:p w:rsidR="00ED6215" w:rsidRDefault="00ED6215" w:rsidP="00ED621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 «город Ирбит» Свердловской области</w:t>
      </w:r>
    </w:p>
    <w:p w:rsidR="00ED6215" w:rsidRDefault="00ED6215" w:rsidP="00ED6215">
      <w:pPr>
        <w:jc w:val="center"/>
        <w:rPr>
          <w:rFonts w:ascii="Liberation Serif" w:hAnsi="Liberation Serif"/>
        </w:rPr>
      </w:pPr>
    </w:p>
    <w:p w:rsidR="00ED6215" w:rsidRDefault="00ED6215" w:rsidP="00ED6215">
      <w:pPr>
        <w:rPr>
          <w:rFonts w:ascii="Liberation Serif" w:hAnsi="Liberation Serif"/>
        </w:rPr>
      </w:pPr>
      <w:r w:rsidRPr="00ED6215">
        <w:t>27.04.2021 года</w:t>
      </w:r>
      <w:r>
        <w:t xml:space="preserve">                                                                                                      </w:t>
      </w:r>
      <w:r>
        <w:rPr>
          <w:rFonts w:ascii="Liberation Serif" w:hAnsi="Liberation Serif"/>
        </w:rPr>
        <w:t>Начало: 16.00</w:t>
      </w:r>
    </w:p>
    <w:p w:rsidR="00ED6215" w:rsidRDefault="00ED6215" w:rsidP="00ED6215">
      <w:pPr>
        <w:rPr>
          <w:rFonts w:ascii="Liberation Serif" w:hAnsi="Liberation Serif"/>
        </w:rPr>
      </w:pPr>
    </w:p>
    <w:p w:rsidR="00ED6215" w:rsidRDefault="00ED6215" w:rsidP="00ED6215">
      <w:pPr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Место проведения: </w:t>
      </w:r>
    </w:p>
    <w:p w:rsidR="00ED6215" w:rsidRDefault="00ED6215" w:rsidP="00ED621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Городского округа «город Ирбит» Свердловской области, актовый зал</w:t>
      </w:r>
    </w:p>
    <w:p w:rsidR="00ED6215" w:rsidRDefault="00ED6215" w:rsidP="00ED6215">
      <w:pPr>
        <w:rPr>
          <w:rFonts w:ascii="Liberation Serif" w:hAnsi="Liberation Serif" w:cs="Liberation Serif"/>
        </w:rPr>
      </w:pPr>
    </w:p>
    <w:p w:rsidR="00ED6215" w:rsidRDefault="00ED6215" w:rsidP="00ED6215">
      <w:pPr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Ведет заседание: </w:t>
      </w:r>
    </w:p>
    <w:p w:rsidR="00ED6215" w:rsidRDefault="00ED6215" w:rsidP="00ED6215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Фучкин</w:t>
      </w:r>
      <w:proofErr w:type="spellEnd"/>
      <w:r>
        <w:rPr>
          <w:rFonts w:ascii="Liberation Serif" w:hAnsi="Liberation Serif" w:cs="Liberation Serif"/>
        </w:rPr>
        <w:t xml:space="preserve"> С.В., председатель Общественной палаты Городского округа «город Ирбит» Свердловской области</w:t>
      </w:r>
    </w:p>
    <w:p w:rsidR="00ED6215" w:rsidRDefault="00ED6215" w:rsidP="00ED6215">
      <w:pPr>
        <w:rPr>
          <w:rFonts w:ascii="Liberation Serif" w:hAnsi="Liberation Serif" w:cs="Liberation Serif"/>
        </w:rPr>
      </w:pPr>
    </w:p>
    <w:p w:rsidR="00ED6215" w:rsidRDefault="00ED6215" w:rsidP="00ED621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u w:val="single"/>
        </w:rPr>
        <w:t>Присутствуют:</w:t>
      </w:r>
      <w:r>
        <w:rPr>
          <w:rFonts w:ascii="Liberation Serif" w:hAnsi="Liberation Serif" w:cs="Liberation Serif"/>
        </w:rPr>
        <w:t xml:space="preserve"> </w:t>
      </w:r>
    </w:p>
    <w:p w:rsidR="00ED6215" w:rsidRDefault="00ED6215" w:rsidP="00ED621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Абросимова Л.А., </w:t>
      </w:r>
      <w:proofErr w:type="spellStart"/>
      <w:r>
        <w:rPr>
          <w:rFonts w:ascii="Liberation Serif" w:hAnsi="Liberation Serif" w:cs="Liberation Serif"/>
        </w:rPr>
        <w:t>Бедрин</w:t>
      </w:r>
      <w:proofErr w:type="spellEnd"/>
      <w:r>
        <w:rPr>
          <w:rFonts w:ascii="Liberation Serif" w:hAnsi="Liberation Serif" w:cs="Liberation Serif"/>
        </w:rPr>
        <w:t xml:space="preserve"> А.Ф., </w:t>
      </w:r>
      <w:proofErr w:type="spellStart"/>
      <w:r>
        <w:rPr>
          <w:rFonts w:ascii="Liberation Serif" w:hAnsi="Liberation Serif" w:cs="Liberation Serif"/>
        </w:rPr>
        <w:t>Большедворов</w:t>
      </w:r>
      <w:proofErr w:type="spellEnd"/>
      <w:r>
        <w:rPr>
          <w:rFonts w:ascii="Liberation Serif" w:hAnsi="Liberation Serif" w:cs="Liberation Serif"/>
        </w:rPr>
        <w:t xml:space="preserve"> А.С.,  Гладков Ю.В., Вагнер В.В., Замятин П.Н., Коновалова О.Г., </w:t>
      </w:r>
      <w:proofErr w:type="spellStart"/>
      <w:r>
        <w:rPr>
          <w:rFonts w:ascii="Liberation Serif" w:hAnsi="Liberation Serif" w:cs="Liberation Serif"/>
        </w:rPr>
        <w:t>Сапегина</w:t>
      </w:r>
      <w:proofErr w:type="spellEnd"/>
      <w:r>
        <w:rPr>
          <w:rFonts w:ascii="Liberation Serif" w:hAnsi="Liberation Serif" w:cs="Liberation Serif"/>
        </w:rPr>
        <w:t xml:space="preserve"> А.Я., </w:t>
      </w:r>
      <w:proofErr w:type="spellStart"/>
      <w:r>
        <w:rPr>
          <w:rFonts w:ascii="Liberation Serif" w:hAnsi="Liberation Serif" w:cs="Liberation Serif"/>
        </w:rPr>
        <w:t>Спиричева</w:t>
      </w:r>
      <w:proofErr w:type="spellEnd"/>
      <w:r>
        <w:rPr>
          <w:rFonts w:ascii="Liberation Serif" w:hAnsi="Liberation Serif" w:cs="Liberation Serif"/>
        </w:rPr>
        <w:t xml:space="preserve"> А.В., </w:t>
      </w:r>
      <w:proofErr w:type="spellStart"/>
      <w:r>
        <w:rPr>
          <w:rFonts w:ascii="Liberation Serif" w:hAnsi="Liberation Serif" w:cs="Liberation Serif"/>
        </w:rPr>
        <w:t>Чернышов</w:t>
      </w:r>
      <w:proofErr w:type="spellEnd"/>
      <w:r>
        <w:rPr>
          <w:rFonts w:ascii="Liberation Serif" w:hAnsi="Liberation Serif" w:cs="Liberation Serif"/>
        </w:rPr>
        <w:t xml:space="preserve"> В.Л.</w:t>
      </w:r>
    </w:p>
    <w:p w:rsidR="00ED6215" w:rsidRDefault="00ED6215" w:rsidP="00ED6215">
      <w:pPr>
        <w:rPr>
          <w:rFonts w:ascii="Liberation Serif" w:hAnsi="Liberation Serif" w:cs="Liberation Serif"/>
        </w:rPr>
      </w:pPr>
    </w:p>
    <w:p w:rsidR="00305C4C" w:rsidRPr="00D2275F" w:rsidRDefault="00305C4C" w:rsidP="00305C4C">
      <w:pPr>
        <w:rPr>
          <w:u w:val="single"/>
        </w:rPr>
      </w:pPr>
      <w:r w:rsidRPr="00D2275F">
        <w:rPr>
          <w:u w:val="single"/>
        </w:rPr>
        <w:t>Приглашенные</w:t>
      </w:r>
    </w:p>
    <w:p w:rsidR="00C5568C" w:rsidRDefault="00305C4C" w:rsidP="00305C4C">
      <w:pPr>
        <w:jc w:val="both"/>
      </w:pPr>
      <w:r>
        <w:t>- Лобанов С.С., первый заместитель главы администрации Городского округа «город Ирбит» Свердловской области</w:t>
      </w:r>
      <w:r w:rsidR="00C5568C">
        <w:t>;</w:t>
      </w:r>
      <w:r>
        <w:t xml:space="preserve">   </w:t>
      </w:r>
    </w:p>
    <w:p w:rsidR="00305C4C" w:rsidRDefault="00C5568C" w:rsidP="00305C4C">
      <w:pPr>
        <w:jc w:val="both"/>
      </w:pPr>
      <w:r>
        <w:t>-</w:t>
      </w:r>
      <w:r w:rsidR="00305C4C">
        <w:t xml:space="preserve"> </w:t>
      </w:r>
      <w:r>
        <w:t>Киселева Ю.</w:t>
      </w:r>
      <w:r w:rsidRPr="00C5568C">
        <w:t>В</w:t>
      </w:r>
      <w:r>
        <w:t xml:space="preserve">. </w:t>
      </w:r>
      <w:r w:rsidRPr="00C5568C">
        <w:t xml:space="preserve">руководитель </w:t>
      </w:r>
      <w:proofErr w:type="spellStart"/>
      <w:r w:rsidRPr="00C5568C">
        <w:t>Ирбитского</w:t>
      </w:r>
      <w:proofErr w:type="spellEnd"/>
      <w:r w:rsidRPr="00C5568C">
        <w:t xml:space="preserve"> филиала ОАО «</w:t>
      </w:r>
      <w:proofErr w:type="spellStart"/>
      <w:r w:rsidRPr="00C5568C">
        <w:t>Энергосбыт</w:t>
      </w:r>
      <w:proofErr w:type="spellEnd"/>
      <w:r w:rsidRPr="00C5568C">
        <w:t xml:space="preserve"> Плюс»</w:t>
      </w:r>
      <w:r>
        <w:t>;</w:t>
      </w:r>
      <w:r w:rsidR="00305C4C">
        <w:t xml:space="preserve">                </w:t>
      </w:r>
    </w:p>
    <w:p w:rsidR="00305C4C" w:rsidRDefault="00305C4C" w:rsidP="00305C4C">
      <w:r>
        <w:t xml:space="preserve">- </w:t>
      </w:r>
      <w:proofErr w:type="spellStart"/>
      <w:r>
        <w:t>Мантуров</w:t>
      </w:r>
      <w:proofErr w:type="spellEnd"/>
      <w:r>
        <w:t xml:space="preserve"> В.Г., директор МАУ «Центр охраны памятников истории и культуры»;</w:t>
      </w:r>
    </w:p>
    <w:p w:rsidR="00305C4C" w:rsidRDefault="00305C4C" w:rsidP="00305C4C">
      <w:pPr>
        <w:jc w:val="both"/>
      </w:pPr>
      <w:r>
        <w:t>- Спирин  В.С., начальник Ирбитского района Артемовских электрических сетей  ОАО «МРСК Урала»</w:t>
      </w:r>
    </w:p>
    <w:p w:rsidR="00305C4C" w:rsidRDefault="00305C4C" w:rsidP="00305C4C">
      <w:r>
        <w:t xml:space="preserve">- </w:t>
      </w:r>
      <w:proofErr w:type="spellStart"/>
      <w:r>
        <w:t>Панкрашкина</w:t>
      </w:r>
      <w:proofErr w:type="spellEnd"/>
      <w:r>
        <w:t xml:space="preserve"> И.В., начальник отдела организационной работы и </w:t>
      </w:r>
      <w:proofErr w:type="spellStart"/>
      <w:r>
        <w:t>документообеспечения</w:t>
      </w:r>
      <w:proofErr w:type="spellEnd"/>
      <w:r>
        <w:t xml:space="preserve"> администрации Городского округа «город Ирбит» Свердловской области</w:t>
      </w:r>
    </w:p>
    <w:p w:rsidR="00305C4C" w:rsidRPr="004B498E" w:rsidRDefault="00305C4C" w:rsidP="00ED6215">
      <w:pPr>
        <w:rPr>
          <w:rFonts w:ascii="Liberation Serif" w:hAnsi="Liberation Serif" w:cs="Liberation Serif"/>
          <w:sz w:val="16"/>
          <w:szCs w:val="16"/>
          <w:u w:val="single"/>
        </w:rPr>
      </w:pPr>
    </w:p>
    <w:p w:rsidR="00ED6215" w:rsidRDefault="00ED6215" w:rsidP="00ED6215">
      <w:pPr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Приглашенные:</w:t>
      </w:r>
    </w:p>
    <w:p w:rsidR="00ED6215" w:rsidRDefault="00ED6215" w:rsidP="00ED621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Дерябина И.А., управляющий делами (руководитель аппарата) администрации Городского округа «город Ирбит» Свердловской области;</w:t>
      </w:r>
    </w:p>
    <w:p w:rsidR="00ED6215" w:rsidRDefault="00ED6215" w:rsidP="00ED621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proofErr w:type="spellStart"/>
      <w:r>
        <w:rPr>
          <w:rFonts w:ascii="Liberation Serif" w:hAnsi="Liberation Serif" w:cs="Liberation Serif"/>
        </w:rPr>
        <w:t>Панкрашкина</w:t>
      </w:r>
      <w:proofErr w:type="spellEnd"/>
      <w:r>
        <w:rPr>
          <w:rFonts w:ascii="Liberation Serif" w:hAnsi="Liberation Serif" w:cs="Liberation Serif"/>
        </w:rPr>
        <w:t xml:space="preserve"> И.В. начальник отдела организационной работы и </w:t>
      </w:r>
      <w:proofErr w:type="spellStart"/>
      <w:r>
        <w:rPr>
          <w:rFonts w:ascii="Liberation Serif" w:hAnsi="Liberation Serif" w:cs="Liberation Serif"/>
        </w:rPr>
        <w:t>документообеспечения</w:t>
      </w:r>
      <w:proofErr w:type="spellEnd"/>
      <w:r>
        <w:rPr>
          <w:rFonts w:ascii="Liberation Serif" w:hAnsi="Liberation Serif" w:cs="Liberation Serif"/>
        </w:rPr>
        <w:t xml:space="preserve"> администрации Городского округа «город Ирбит» Свердловской области</w:t>
      </w:r>
    </w:p>
    <w:p w:rsidR="00ED6215" w:rsidRDefault="00ED6215" w:rsidP="00ED6215">
      <w:pPr>
        <w:jc w:val="both"/>
        <w:rPr>
          <w:rFonts w:ascii="Liberation Serif" w:hAnsi="Liberation Serif"/>
        </w:rPr>
      </w:pPr>
    </w:p>
    <w:p w:rsidR="00ED6215" w:rsidRPr="00DA55CC" w:rsidRDefault="00ED6215" w:rsidP="00ED6215">
      <w:pPr>
        <w:jc w:val="center"/>
        <w:rPr>
          <w:rFonts w:ascii="Liberation Serif" w:hAnsi="Liberation Serif"/>
          <w:b/>
        </w:rPr>
      </w:pPr>
      <w:r w:rsidRPr="00DA55CC">
        <w:rPr>
          <w:rFonts w:ascii="Liberation Serif" w:hAnsi="Liberation Serif"/>
          <w:b/>
        </w:rPr>
        <w:t xml:space="preserve">Повестка </w:t>
      </w:r>
    </w:p>
    <w:p w:rsidR="00ED6215" w:rsidRPr="004B498E" w:rsidRDefault="00ED6215" w:rsidP="00ED6215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86313B" w:rsidRPr="0086313B" w:rsidRDefault="0086313B" w:rsidP="00DA55CC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  <w:t xml:space="preserve">Вручение удостоверений членам Общественной палаты Городского округа «город Ирбит» Свердловской области </w:t>
      </w:r>
    </w:p>
    <w:p w:rsidR="0086313B" w:rsidRPr="0086313B" w:rsidRDefault="0086313B" w:rsidP="00DA55CC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  <w:t>Об утверждении регламента Общественной палаты Городского округа «город Ирбит» Свердловской области</w:t>
      </w:r>
    </w:p>
    <w:p w:rsidR="0086313B" w:rsidRPr="0086313B" w:rsidRDefault="0086313B" w:rsidP="00DA55CC">
      <w:pPr>
        <w:tabs>
          <w:tab w:val="left" w:pos="993"/>
        </w:tabs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Докладчик: </w:t>
      </w:r>
      <w:proofErr w:type="spellStart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Фучкин</w:t>
      </w:r>
      <w:proofErr w:type="spellEnd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 Сергей Валентинович, Председатель Общественной палаты Городского округа «город Ирбит» Свердловской области</w:t>
      </w:r>
    </w:p>
    <w:p w:rsidR="0086313B" w:rsidRPr="0086313B" w:rsidRDefault="0086313B" w:rsidP="00DA55CC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="Liberation Serif"/>
          <w:b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="Liberation Serif"/>
          <w:b/>
          <w:sz w:val="26"/>
          <w:szCs w:val="28"/>
          <w:lang w:eastAsia="en-US"/>
        </w:rPr>
        <w:t xml:space="preserve">О мероприятиях по содержанию и восстановлению зданий, относящихся к объектам культурного наследия на территории </w:t>
      </w:r>
      <w:r w:rsidRPr="0086313B"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  <w:t>Городского округа «город Ирбит» Свердловской области в 2021 году и планах на последующие периоды.</w:t>
      </w:r>
    </w:p>
    <w:p w:rsidR="0086313B" w:rsidRPr="0086313B" w:rsidRDefault="0086313B" w:rsidP="00DA55CC">
      <w:pPr>
        <w:tabs>
          <w:tab w:val="left" w:pos="993"/>
        </w:tabs>
        <w:spacing w:line="276" w:lineRule="auto"/>
        <w:ind w:firstLine="709"/>
        <w:jc w:val="both"/>
        <w:rPr>
          <w:rFonts w:ascii="Liberation Serif" w:eastAsiaTheme="minorHAnsi" w:hAnsi="Liberation Serif" w:cs="Liberation Serif"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Докладчик: </w:t>
      </w:r>
      <w:proofErr w:type="spellStart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Мантуров</w:t>
      </w:r>
      <w:proofErr w:type="spellEnd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 Владимир </w:t>
      </w:r>
      <w:proofErr w:type="spellStart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Гелиевич</w:t>
      </w:r>
      <w:proofErr w:type="spellEnd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, директор муниципального автономного учреждения  «Центр охраны памятников истории и культуры»</w:t>
      </w:r>
    </w:p>
    <w:p w:rsidR="0086313B" w:rsidRPr="0086313B" w:rsidRDefault="0086313B" w:rsidP="00DA55CC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  <w:t xml:space="preserve"> О порядке сдачи приборов учёта электроэнергии, установленных на придомовых опорах освещения, для физических лиц.</w:t>
      </w:r>
    </w:p>
    <w:p w:rsidR="0086313B" w:rsidRDefault="0086313B" w:rsidP="00DA55CC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lastRenderedPageBreak/>
        <w:t xml:space="preserve">Докладчик: Спирин Владимир Сергеевич, начальник </w:t>
      </w:r>
      <w:proofErr w:type="spellStart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Ирбитского</w:t>
      </w:r>
      <w:proofErr w:type="spellEnd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 района Артемовских электрических сетей ОАО «МРСК Урала»</w:t>
      </w:r>
    </w:p>
    <w:p w:rsidR="00C5568C" w:rsidRPr="0086313B" w:rsidRDefault="00C5568C" w:rsidP="00DA55CC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6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Содокладчик: Киселева Юлия Валентиновна, руководитель </w:t>
      </w:r>
      <w:proofErr w:type="spellStart"/>
      <w:r>
        <w:rPr>
          <w:rFonts w:ascii="Liberation Serif" w:eastAsiaTheme="minorHAnsi" w:hAnsi="Liberation Serif" w:cstheme="minorBidi"/>
          <w:sz w:val="26"/>
          <w:szCs w:val="28"/>
          <w:lang w:eastAsia="en-US"/>
        </w:rPr>
        <w:t>Ирбитского</w:t>
      </w:r>
      <w:proofErr w:type="spellEnd"/>
      <w:r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 филиала ОАО «</w:t>
      </w:r>
      <w:proofErr w:type="spellStart"/>
      <w:r>
        <w:rPr>
          <w:rFonts w:ascii="Liberation Serif" w:eastAsiaTheme="minorHAnsi" w:hAnsi="Liberation Serif" w:cstheme="minorBidi"/>
          <w:sz w:val="26"/>
          <w:szCs w:val="28"/>
          <w:lang w:eastAsia="en-US"/>
        </w:rPr>
        <w:t>Энергосбыт</w:t>
      </w:r>
      <w:proofErr w:type="spellEnd"/>
      <w:r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 Плюс»</w:t>
      </w:r>
    </w:p>
    <w:p w:rsidR="0086313B" w:rsidRPr="0086313B" w:rsidRDefault="0086313B" w:rsidP="00DA55CC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="Liberation Serif"/>
          <w:b/>
          <w:sz w:val="26"/>
          <w:szCs w:val="28"/>
          <w:lang w:eastAsia="en-US"/>
        </w:rPr>
        <w:t>Об утверждении  комиссий  Общественной палаты Городского округа</w:t>
      </w:r>
      <w:r w:rsidRPr="0086313B"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  <w:t xml:space="preserve"> «город Ирбит» Свердловской области. </w:t>
      </w:r>
    </w:p>
    <w:p w:rsidR="0086313B" w:rsidRPr="0086313B" w:rsidRDefault="0086313B" w:rsidP="00DA55CC">
      <w:pPr>
        <w:tabs>
          <w:tab w:val="left" w:pos="993"/>
        </w:tabs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Докладчик: </w:t>
      </w:r>
      <w:proofErr w:type="spellStart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Фучкин</w:t>
      </w:r>
      <w:proofErr w:type="spellEnd"/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 xml:space="preserve"> Сергей Валентинович, Председатель Общественной палаты Городского округа «город Ирбит» Свердловской области</w:t>
      </w:r>
    </w:p>
    <w:p w:rsidR="0086313B" w:rsidRPr="0086313B" w:rsidRDefault="0086313B" w:rsidP="00DA55CC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b/>
          <w:sz w:val="26"/>
          <w:szCs w:val="28"/>
          <w:lang w:eastAsia="en-US"/>
        </w:rPr>
        <w:t>Разное</w:t>
      </w:r>
    </w:p>
    <w:p w:rsidR="0086313B" w:rsidRPr="0086313B" w:rsidRDefault="0086313B" w:rsidP="00DA55CC">
      <w:pPr>
        <w:tabs>
          <w:tab w:val="left" w:pos="993"/>
        </w:tabs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- о формировании плана работы комиссий Общественной палаты Городского округа «город Ирбит» Свердловской области;</w:t>
      </w:r>
    </w:p>
    <w:p w:rsidR="0086313B" w:rsidRPr="0086313B" w:rsidRDefault="0086313B" w:rsidP="00DA55CC">
      <w:pPr>
        <w:tabs>
          <w:tab w:val="left" w:pos="993"/>
        </w:tabs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6"/>
          <w:szCs w:val="28"/>
          <w:lang w:eastAsia="en-US"/>
        </w:rPr>
      </w:pPr>
      <w:r w:rsidRPr="0086313B">
        <w:rPr>
          <w:rFonts w:ascii="Liberation Serif" w:eastAsiaTheme="minorHAnsi" w:hAnsi="Liberation Serif" w:cstheme="minorBidi"/>
          <w:sz w:val="26"/>
          <w:szCs w:val="28"/>
          <w:lang w:eastAsia="en-US"/>
        </w:rPr>
        <w:t>- о формировании плана работы Общественной палаты Городского округа «город Ирбит» Свердловской области.</w:t>
      </w:r>
    </w:p>
    <w:p w:rsidR="0086313B" w:rsidRDefault="0086313B" w:rsidP="0086313B">
      <w:pPr>
        <w:rPr>
          <w:rFonts w:ascii="Liberation Serif" w:hAnsi="Liberation Serif"/>
          <w:b/>
        </w:rPr>
      </w:pPr>
    </w:p>
    <w:p w:rsidR="00ED6BE6" w:rsidRPr="00DA55CC" w:rsidRDefault="00DA55CC">
      <w:pPr>
        <w:rPr>
          <w:b/>
        </w:rPr>
      </w:pPr>
      <w:r w:rsidRPr="00DA55CC">
        <w:rPr>
          <w:b/>
        </w:rPr>
        <w:t>По первому вопросу</w:t>
      </w:r>
    </w:p>
    <w:p w:rsidR="00DA55CC" w:rsidRDefault="00DA55CC">
      <w:r>
        <w:t>СЛУШАЛИ</w:t>
      </w:r>
    </w:p>
    <w:p w:rsidR="00DA55CC" w:rsidRDefault="00DA55CC" w:rsidP="00CF494B">
      <w:pPr>
        <w:jc w:val="both"/>
      </w:pPr>
      <w:r>
        <w:t>Лобанова С.С., первого заместителя главы администрации Городского округа «город Ирбит» Свердловской области</w:t>
      </w:r>
    </w:p>
    <w:p w:rsidR="00ED6BE6" w:rsidRDefault="00DA55CC" w:rsidP="00DA55CC">
      <w:pPr>
        <w:ind w:firstLine="709"/>
      </w:pPr>
      <w:r>
        <w:t>Приветствовал членов Общественной палаты. Вручил присутствующим членам Общественной палаты удостоверения.</w:t>
      </w:r>
    </w:p>
    <w:p w:rsidR="00ED6BE6" w:rsidRDefault="00ED6BE6" w:rsidP="00ED6BE6"/>
    <w:p w:rsidR="00ED6BE6" w:rsidRPr="00C81290" w:rsidRDefault="00C81290" w:rsidP="00ED6BE6">
      <w:pPr>
        <w:rPr>
          <w:b/>
        </w:rPr>
      </w:pPr>
      <w:r w:rsidRPr="00C81290">
        <w:rPr>
          <w:b/>
        </w:rPr>
        <w:t>По второму вопросу</w:t>
      </w:r>
    </w:p>
    <w:p w:rsidR="00ED6BE6" w:rsidRDefault="00ED6BE6" w:rsidP="00ED6BE6">
      <w:r>
        <w:t>СЛУШАЛИ:</w:t>
      </w:r>
    </w:p>
    <w:p w:rsidR="00ED6BE6" w:rsidRDefault="00ED6BE6" w:rsidP="001A5D19">
      <w:pPr>
        <w:jc w:val="both"/>
      </w:pPr>
      <w:proofErr w:type="spellStart"/>
      <w:r>
        <w:t>Фучкина</w:t>
      </w:r>
      <w:proofErr w:type="spellEnd"/>
      <w:r>
        <w:t xml:space="preserve"> С.В.</w:t>
      </w:r>
      <w:r w:rsidR="001A5D19">
        <w:t>,</w:t>
      </w:r>
      <w:r w:rsidR="001A5D19" w:rsidRPr="001A5D19">
        <w:t xml:space="preserve"> </w:t>
      </w:r>
      <w:r w:rsidR="001A5D19">
        <w:t>Председателя</w:t>
      </w:r>
      <w:r w:rsidR="001A5D19" w:rsidRPr="001A5D19">
        <w:t xml:space="preserve"> Общественной палаты Городского округа «город Ирбит» Свердловской области</w:t>
      </w:r>
    </w:p>
    <w:p w:rsidR="00ED6BE6" w:rsidRDefault="0042788B" w:rsidP="0042788B">
      <w:pPr>
        <w:ind w:firstLine="709"/>
      </w:pPr>
      <w:r>
        <w:t xml:space="preserve">Проинформировал, что </w:t>
      </w:r>
      <w:r w:rsidR="00ED6BE6">
        <w:t>Регламент утвержден предыдущим составом</w:t>
      </w:r>
      <w:r>
        <w:t xml:space="preserve"> Общественной </w:t>
      </w:r>
      <w:r w:rsidR="008A2929">
        <w:t>палаты</w:t>
      </w:r>
      <w:r>
        <w:t>.</w:t>
      </w:r>
      <w:r w:rsidR="008A2929">
        <w:t xml:space="preserve"> Уточнил, имеются ли</w:t>
      </w:r>
      <w:r w:rsidR="00ED6BE6">
        <w:t xml:space="preserve"> предложения по </w:t>
      </w:r>
      <w:r w:rsidR="008A2929">
        <w:t>внесению</w:t>
      </w:r>
      <w:r w:rsidR="00ED6BE6">
        <w:t xml:space="preserve"> изменений?</w:t>
      </w:r>
    </w:p>
    <w:p w:rsidR="00ED6BE6" w:rsidRPr="002A215B" w:rsidRDefault="00ED6BE6" w:rsidP="00ED6BE6">
      <w:pPr>
        <w:rPr>
          <w:sz w:val="16"/>
          <w:szCs w:val="16"/>
        </w:rPr>
      </w:pPr>
    </w:p>
    <w:p w:rsidR="008A2929" w:rsidRDefault="008A2929" w:rsidP="00ED6BE6">
      <w:r>
        <w:t>Выступил:</w:t>
      </w:r>
    </w:p>
    <w:p w:rsidR="00ED6BE6" w:rsidRDefault="00ED6BE6" w:rsidP="00CF494B">
      <w:pPr>
        <w:jc w:val="both"/>
      </w:pPr>
      <w:proofErr w:type="spellStart"/>
      <w:r>
        <w:t>Хаманов</w:t>
      </w:r>
      <w:proofErr w:type="spellEnd"/>
      <w:r w:rsidR="008A2929">
        <w:t xml:space="preserve"> Ю.И., </w:t>
      </w:r>
      <w:r w:rsidR="00CF494B">
        <w:t xml:space="preserve">заместитель </w:t>
      </w:r>
      <w:r w:rsidR="00CF494B" w:rsidRPr="00CF494B">
        <w:t>Председателя Общественной палаты Городского округа «город Ирбит» Свердловской области</w:t>
      </w:r>
    </w:p>
    <w:p w:rsidR="00ED6BE6" w:rsidRDefault="00CF494B" w:rsidP="00CF494B">
      <w:pPr>
        <w:ind w:firstLine="709"/>
      </w:pPr>
      <w:r>
        <w:t>Предложил о</w:t>
      </w:r>
      <w:r w:rsidR="00ED6BE6">
        <w:t>ставить</w:t>
      </w:r>
      <w:r>
        <w:t xml:space="preserve"> Регламент</w:t>
      </w:r>
      <w:r w:rsidR="00ED6BE6">
        <w:t xml:space="preserve"> без изменений</w:t>
      </w:r>
    </w:p>
    <w:p w:rsidR="00ED6BE6" w:rsidRPr="002A215B" w:rsidRDefault="00ED6BE6" w:rsidP="00ED6BE6">
      <w:pPr>
        <w:rPr>
          <w:sz w:val="16"/>
          <w:szCs w:val="16"/>
        </w:rPr>
      </w:pPr>
    </w:p>
    <w:p w:rsidR="00ED6BE6" w:rsidRDefault="00ED6BE6" w:rsidP="00ED6BE6">
      <w:r>
        <w:t>Голосовали: «за» - единогласно</w:t>
      </w:r>
    </w:p>
    <w:p w:rsidR="00CF494B" w:rsidRPr="00B26037" w:rsidRDefault="00CF494B" w:rsidP="00ED6BE6">
      <w:pPr>
        <w:rPr>
          <w:sz w:val="16"/>
          <w:szCs w:val="16"/>
        </w:rPr>
      </w:pPr>
    </w:p>
    <w:p w:rsidR="00036B10" w:rsidRPr="00036B10" w:rsidRDefault="00CF494B" w:rsidP="00ED6BE6">
      <w:pPr>
        <w:rPr>
          <w:b/>
        </w:rPr>
      </w:pPr>
      <w:r w:rsidRPr="00036B10">
        <w:rPr>
          <w:b/>
        </w:rPr>
        <w:t>РЕШИЛИ:</w:t>
      </w:r>
    </w:p>
    <w:p w:rsidR="00CF494B" w:rsidRDefault="00036B10" w:rsidP="00036B10">
      <w:pPr>
        <w:ind w:firstLine="709"/>
        <w:jc w:val="both"/>
      </w:pPr>
      <w:r>
        <w:t xml:space="preserve">Оставить без изменений Регламент Общественной палаты Городского округа «город Ирбит» Свердловской области, утвержденный  решением  Общественной палаты Муниципального образования город Ирбит от 22.05.2018 год. </w:t>
      </w:r>
      <w:r w:rsidR="00CF494B">
        <w:br/>
      </w:r>
    </w:p>
    <w:p w:rsidR="00ED6BE6" w:rsidRPr="006A6753" w:rsidRDefault="006A6753" w:rsidP="00ED6BE6">
      <w:pPr>
        <w:rPr>
          <w:b/>
        </w:rPr>
      </w:pPr>
      <w:r>
        <w:rPr>
          <w:b/>
        </w:rPr>
        <w:t>По третьему вопросу</w:t>
      </w:r>
    </w:p>
    <w:p w:rsidR="00ED6BE6" w:rsidRDefault="00ED6BE6" w:rsidP="00ED6BE6">
      <w:r>
        <w:t>СЛУШАЛИ:</w:t>
      </w:r>
    </w:p>
    <w:p w:rsidR="00ED6BE6" w:rsidRDefault="00ED6BE6" w:rsidP="00ED6BE6">
      <w:proofErr w:type="spellStart"/>
      <w:r>
        <w:t>Мантуров</w:t>
      </w:r>
      <w:r w:rsidR="00BA6D6F">
        <w:t>а</w:t>
      </w:r>
      <w:proofErr w:type="spellEnd"/>
      <w:r>
        <w:t xml:space="preserve"> В.Г., </w:t>
      </w:r>
      <w:r w:rsidRPr="00ED6BE6">
        <w:t>директор</w:t>
      </w:r>
      <w:r w:rsidR="00F441E8">
        <w:t>а</w:t>
      </w:r>
      <w:r w:rsidRPr="00ED6BE6">
        <w:t xml:space="preserve"> МАУ «Центр охраны</w:t>
      </w:r>
      <w:r>
        <w:t xml:space="preserve"> памятников истории и культуры»</w:t>
      </w:r>
    </w:p>
    <w:p w:rsidR="00ED6BE6" w:rsidRDefault="00BA6D6F" w:rsidP="00CC72B0">
      <w:pPr>
        <w:ind w:firstLine="709"/>
        <w:jc w:val="both"/>
      </w:pPr>
      <w:r>
        <w:t>Проинформировал, что в городе н</w:t>
      </w:r>
      <w:r w:rsidR="003509F2">
        <w:t xml:space="preserve">асчитывается </w:t>
      </w:r>
      <w:r w:rsidR="002B28F6" w:rsidRPr="002B28F6">
        <w:t>86 объектов культурного наследия</w:t>
      </w:r>
      <w:r w:rsidR="00BC3BD8">
        <w:t xml:space="preserve"> (далее – ОКН)</w:t>
      </w:r>
      <w:r w:rsidR="002B28F6" w:rsidRPr="002B28F6">
        <w:t xml:space="preserve">, из которых 26 объектов  жилые дома.  </w:t>
      </w:r>
    </w:p>
    <w:p w:rsidR="00BC3BD8" w:rsidRDefault="00BC3BD8" w:rsidP="00CC72B0">
      <w:pPr>
        <w:ind w:firstLine="709"/>
        <w:jc w:val="both"/>
      </w:pPr>
      <w:r>
        <w:t xml:space="preserve">В 2019 году завершены работы по </w:t>
      </w:r>
      <w:proofErr w:type="spellStart"/>
      <w:r>
        <w:t>кап</w:t>
      </w:r>
      <w:proofErr w:type="gramStart"/>
      <w:r>
        <w:t>.р</w:t>
      </w:r>
      <w:proofErr w:type="gramEnd"/>
      <w:r>
        <w:t>емонту</w:t>
      </w:r>
      <w:proofErr w:type="spellEnd"/>
      <w:r>
        <w:t xml:space="preserve"> 6 ОКН.</w:t>
      </w:r>
    </w:p>
    <w:p w:rsidR="00BC3BD8" w:rsidRDefault="00BC3BD8" w:rsidP="00BC3BD8">
      <w:pPr>
        <w:ind w:firstLine="709"/>
        <w:jc w:val="both"/>
      </w:pPr>
      <w:r>
        <w:t xml:space="preserve"> Разработана научно-проектная документация на проведение работ по сохранению   ОКН, находящихся под государственной охраной, - жилых домов в городе Ирбите,</w:t>
      </w:r>
    </w:p>
    <w:p w:rsidR="00BC3BD8" w:rsidRDefault="00BC3BD8" w:rsidP="00BC3BD8">
      <w:pPr>
        <w:ind w:firstLine="709"/>
        <w:jc w:val="both"/>
      </w:pPr>
      <w:r>
        <w:t xml:space="preserve">- по улице Кирова, д.60 "Жилой дом в стиле позднего русского классицизма", </w:t>
      </w:r>
    </w:p>
    <w:p w:rsidR="00BC3BD8" w:rsidRDefault="00BC3BD8" w:rsidP="00BC3BD8">
      <w:pPr>
        <w:ind w:firstLine="709"/>
        <w:jc w:val="both"/>
      </w:pPr>
      <w:r>
        <w:lastRenderedPageBreak/>
        <w:t>-по улице Коммуны, д. 29 "Одноэтажный каменный особняк, украшенный богатой каменной резьбой с угловым входом",</w:t>
      </w:r>
    </w:p>
    <w:p w:rsidR="00BC3BD8" w:rsidRDefault="00BC3BD8" w:rsidP="00BC3BD8">
      <w:pPr>
        <w:ind w:firstLine="709"/>
        <w:jc w:val="both"/>
      </w:pPr>
      <w:r>
        <w:t xml:space="preserve">- по улице </w:t>
      </w:r>
      <w:proofErr w:type="gramStart"/>
      <w:r>
        <w:t>Красноармейская</w:t>
      </w:r>
      <w:proofErr w:type="gramEnd"/>
      <w:r>
        <w:t xml:space="preserve">, д. 5 "Здание  бывшего магазина купцов </w:t>
      </w:r>
      <w:proofErr w:type="spellStart"/>
      <w:r>
        <w:t>Агафуровых</w:t>
      </w:r>
      <w:proofErr w:type="spellEnd"/>
      <w:r>
        <w:t xml:space="preserve">", </w:t>
      </w:r>
    </w:p>
    <w:p w:rsidR="00BC3BD8" w:rsidRDefault="00BC3BD8" w:rsidP="00BC3BD8">
      <w:pPr>
        <w:ind w:firstLine="709"/>
        <w:jc w:val="both"/>
      </w:pPr>
      <w:r>
        <w:t xml:space="preserve">- по улице Революции, д. 24 "Бывший дом купца </w:t>
      </w:r>
      <w:proofErr w:type="spellStart"/>
      <w:r>
        <w:t>Луканина</w:t>
      </w:r>
      <w:proofErr w:type="spellEnd"/>
      <w:r>
        <w:t xml:space="preserve">", </w:t>
      </w:r>
    </w:p>
    <w:p w:rsidR="00BC3BD8" w:rsidRDefault="00BC3BD8" w:rsidP="00BC3BD8">
      <w:pPr>
        <w:ind w:firstLine="709"/>
        <w:jc w:val="both"/>
      </w:pPr>
      <w:r>
        <w:t xml:space="preserve">- по улице Советская, д. 1 "Бывший дом купца Дунаева", </w:t>
      </w:r>
    </w:p>
    <w:p w:rsidR="00BC3BD8" w:rsidRDefault="00BC3BD8" w:rsidP="00BC3BD8">
      <w:pPr>
        <w:ind w:firstLine="709"/>
        <w:jc w:val="both"/>
      </w:pPr>
      <w:r>
        <w:t xml:space="preserve">- по улице </w:t>
      </w:r>
      <w:proofErr w:type="gramStart"/>
      <w:r>
        <w:t>Советская</w:t>
      </w:r>
      <w:proofErr w:type="gramEnd"/>
      <w:r>
        <w:t xml:space="preserve">, д. 13 "Бывший дом купца </w:t>
      </w:r>
      <w:proofErr w:type="spellStart"/>
      <w:r>
        <w:t>Фалалеева</w:t>
      </w:r>
      <w:proofErr w:type="spellEnd"/>
      <w:r>
        <w:t xml:space="preserve">". </w:t>
      </w:r>
    </w:p>
    <w:p w:rsidR="00BC3BD8" w:rsidRDefault="00BC3BD8" w:rsidP="00BC3BD8">
      <w:pPr>
        <w:ind w:firstLine="709"/>
        <w:jc w:val="both"/>
      </w:pPr>
      <w:r>
        <w:t xml:space="preserve">В отношении объектов культурного наследия, расположенных по ул. Ленина, д. 27 "Здание бывшего дома купца Калинина" и </w:t>
      </w: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  <w:r>
        <w:t xml:space="preserve">, д.78 "Дом мещанина Иконникова, конец XIX в." разработка научно - проектной документации будет завершена до конца текущего года.      </w:t>
      </w:r>
    </w:p>
    <w:p w:rsidR="00BC3BD8" w:rsidRDefault="00BC3BD8" w:rsidP="00BC3BD8">
      <w:pPr>
        <w:ind w:firstLine="709"/>
        <w:jc w:val="both"/>
      </w:pPr>
      <w:r>
        <w:t xml:space="preserve">На основании имеющейся научно - проектной документации  по сохранению объектов культурного наследия в 2020 году  </w:t>
      </w:r>
      <w:proofErr w:type="spellStart"/>
      <w:r>
        <w:t>МАУ</w:t>
      </w:r>
      <w:proofErr w:type="gramStart"/>
      <w:r>
        <w:t>«Ц</w:t>
      </w:r>
      <w:proofErr w:type="gramEnd"/>
      <w:r>
        <w:t>ентр</w:t>
      </w:r>
      <w:proofErr w:type="spellEnd"/>
      <w:r>
        <w:t xml:space="preserve"> охраны памятников истории и культуры» заключены договоры на проведение  работ по сохранению ОКН, расположенных по ул. Коммуны, д. 29, ул. Красноармейская, д. 5 и ул. Кирова, д.60 </w:t>
      </w:r>
    </w:p>
    <w:p w:rsidR="00BC3BD8" w:rsidRDefault="00BC3BD8" w:rsidP="00BC3BD8">
      <w:pPr>
        <w:ind w:firstLine="709"/>
        <w:jc w:val="both"/>
      </w:pPr>
      <w:r>
        <w:t xml:space="preserve">Завершены  ремонтные  работы на части кровли объекта культурного наследия «Пассаж» по ул. Ленина, д. 21,  проведены первоочередные противоаварийные и консервационные работы  на объекте культурного наследия  «Здание бывшего жилого дома чиновника </w:t>
      </w:r>
      <w:proofErr w:type="spellStart"/>
      <w:r>
        <w:t>Смородинцева</w:t>
      </w:r>
      <w:proofErr w:type="spellEnd"/>
      <w:r>
        <w:t xml:space="preserve"> (в ярмарку – ресторан)", расположенного по адресу город Ирбит, ул. Орджоникидзе дом, 18.</w:t>
      </w:r>
    </w:p>
    <w:p w:rsidR="00C45AF2" w:rsidRDefault="0048650C" w:rsidP="00CC72B0">
      <w:pPr>
        <w:ind w:firstLine="709"/>
        <w:jc w:val="both"/>
      </w:pPr>
      <w:r>
        <w:t>Обозначил п</w:t>
      </w:r>
      <w:r w:rsidR="004B1046">
        <w:t xml:space="preserve">роблемы работы на </w:t>
      </w:r>
      <w:r w:rsidR="00F2552A">
        <w:t>ОКН</w:t>
      </w:r>
      <w:r w:rsidR="004B1046">
        <w:t xml:space="preserve">: не </w:t>
      </w:r>
      <w:r w:rsidR="00DF73A2">
        <w:t>достаток</w:t>
      </w:r>
      <w:r w:rsidR="004B1046">
        <w:t xml:space="preserve"> маневренного фонда для переселения граждан</w:t>
      </w:r>
      <w:r w:rsidR="00A6130E">
        <w:t xml:space="preserve"> с целью проведения ремонтных работ.</w:t>
      </w:r>
    </w:p>
    <w:p w:rsidR="00DE4C29" w:rsidRDefault="00DA3939" w:rsidP="00CC72B0">
      <w:pPr>
        <w:ind w:firstLine="709"/>
        <w:jc w:val="both"/>
      </w:pPr>
      <w:r>
        <w:t xml:space="preserve">Планы на 2021 год: </w:t>
      </w:r>
      <w:r w:rsidR="00D567E5">
        <w:t>из областного бюджета выделены средства на ремонт объектов:</w:t>
      </w:r>
      <w:r w:rsidR="00EB177F">
        <w:t xml:space="preserve"> </w:t>
      </w:r>
    </w:p>
    <w:p w:rsidR="00D0588B" w:rsidRDefault="00D567E5" w:rsidP="00D567E5">
      <w:pPr>
        <w:jc w:val="both"/>
      </w:pPr>
      <w:r>
        <w:t>ул.</w:t>
      </w:r>
      <w:r w:rsidR="00513758">
        <w:t xml:space="preserve">  Кирова,60; Советская, 1 и Р</w:t>
      </w:r>
      <w:r w:rsidR="00D0588B">
        <w:t>еволюции, 24</w:t>
      </w:r>
      <w:r>
        <w:t>;  завершение</w:t>
      </w:r>
      <w:r w:rsidR="00D0588B">
        <w:t xml:space="preserve"> противо</w:t>
      </w:r>
      <w:r>
        <w:t>аварийных</w:t>
      </w:r>
      <w:r w:rsidR="00D0588B">
        <w:t xml:space="preserve"> работ </w:t>
      </w:r>
      <w:r>
        <w:t xml:space="preserve">по </w:t>
      </w:r>
      <w:proofErr w:type="spellStart"/>
      <w:r>
        <w:t>ул.</w:t>
      </w:r>
      <w:r w:rsidR="00D0588B">
        <w:t>К.Либкнехта</w:t>
      </w:r>
      <w:proofErr w:type="spellEnd"/>
      <w:r w:rsidR="00D0588B">
        <w:t xml:space="preserve">, 11 – консервация </w:t>
      </w:r>
      <w:r>
        <w:t xml:space="preserve">от </w:t>
      </w:r>
      <w:r w:rsidR="00D0588B">
        <w:t>дальнейшего обрушения;</w:t>
      </w:r>
      <w:r>
        <w:t xml:space="preserve"> по ул. Р</w:t>
      </w:r>
      <w:r w:rsidR="00D0588B">
        <w:t xml:space="preserve">еволюции, 25- противоаварийные работы </w:t>
      </w:r>
      <w:r>
        <w:t>начнутся в ближайшее время.</w:t>
      </w:r>
    </w:p>
    <w:p w:rsidR="00D0588B" w:rsidRDefault="00C5051A" w:rsidP="00D523BF">
      <w:pPr>
        <w:ind w:firstLine="709"/>
        <w:jc w:val="both"/>
      </w:pPr>
      <w:r>
        <w:t>Довел до сведения, что п</w:t>
      </w:r>
      <w:r w:rsidR="00D0588B">
        <w:t>оступило обращение от жителей дома</w:t>
      </w:r>
      <w:r>
        <w:t xml:space="preserve"> по ул.</w:t>
      </w:r>
      <w:r w:rsidR="00D0588B">
        <w:t xml:space="preserve"> </w:t>
      </w:r>
      <w:proofErr w:type="spellStart"/>
      <w:r w:rsidR="00D0588B">
        <w:t>К.Маркса</w:t>
      </w:r>
      <w:proofErr w:type="spellEnd"/>
      <w:r w:rsidR="00D0588B">
        <w:t xml:space="preserve">, 28: </w:t>
      </w:r>
      <w:r w:rsidR="007D0A88">
        <w:t>дом сильно разрушается. Сделано предварительное обследование. Принято решение – выходить на противоаварийные работы</w:t>
      </w:r>
    </w:p>
    <w:p w:rsidR="007D0A88" w:rsidRDefault="007D0A88" w:rsidP="00D523BF">
      <w:pPr>
        <w:ind w:firstLine="709"/>
        <w:jc w:val="both"/>
      </w:pPr>
      <w:r>
        <w:t xml:space="preserve">Пассаж–центр исторического Ирбита. Заканчивается разработка </w:t>
      </w:r>
      <w:r w:rsidR="00CF1A5E">
        <w:t>проектно-сметной документации</w:t>
      </w:r>
      <w:r>
        <w:t xml:space="preserve"> на ремонт фасад, кровлю, фундамент. </w:t>
      </w:r>
      <w:r w:rsidR="00CF1A5E">
        <w:t>В летний период  приступим к ремонту центрального и восточного</w:t>
      </w:r>
      <w:r>
        <w:t xml:space="preserve"> фасад</w:t>
      </w:r>
      <w:r w:rsidR="00CF1A5E">
        <w:t>а</w:t>
      </w:r>
      <w:r>
        <w:t xml:space="preserve">, </w:t>
      </w:r>
      <w:r w:rsidR="00CF1A5E">
        <w:t>укреплению фундамента.</w:t>
      </w:r>
    </w:p>
    <w:p w:rsidR="007D0A88" w:rsidRDefault="008B5344" w:rsidP="00D523BF">
      <w:pPr>
        <w:ind w:firstLine="709"/>
        <w:jc w:val="both"/>
      </w:pPr>
      <w:r>
        <w:t>Отметил, что п</w:t>
      </w:r>
      <w:r w:rsidR="00532DD5">
        <w:t>о поручени</w:t>
      </w:r>
      <w:r>
        <w:t>ю</w:t>
      </w:r>
      <w:r w:rsidR="00532DD5">
        <w:t xml:space="preserve"> главы</w:t>
      </w:r>
      <w:r>
        <w:t xml:space="preserve"> города </w:t>
      </w:r>
      <w:r w:rsidR="00532DD5">
        <w:t xml:space="preserve"> </w:t>
      </w:r>
      <w:r>
        <w:t xml:space="preserve">приступили к разработке проектно-сметной документации </w:t>
      </w:r>
      <w:r w:rsidR="00532DD5">
        <w:t>на цикл ремонтно-реставрационных работ дома</w:t>
      </w:r>
      <w:r>
        <w:t xml:space="preserve"> по ул.</w:t>
      </w:r>
      <w:r w:rsidR="00532DD5">
        <w:t xml:space="preserve"> </w:t>
      </w:r>
      <w:proofErr w:type="spellStart"/>
      <w:r w:rsidR="00532DD5">
        <w:t>К.Маркса</w:t>
      </w:r>
      <w:proofErr w:type="spellEnd"/>
      <w:r w:rsidR="00532DD5">
        <w:t>, 44</w:t>
      </w:r>
      <w:r>
        <w:t>.</w:t>
      </w:r>
    </w:p>
    <w:p w:rsidR="00F2552A" w:rsidRDefault="00984139" w:rsidP="00F2552A">
      <w:pPr>
        <w:ind w:firstLine="709"/>
        <w:jc w:val="both"/>
      </w:pPr>
      <w:r>
        <w:t xml:space="preserve">Контрольно-счетная палата свердловской области </w:t>
      </w:r>
      <w:r w:rsidR="00F2552A">
        <w:t xml:space="preserve">признала работу администрации </w:t>
      </w:r>
      <w:r>
        <w:t xml:space="preserve">города Ирбита </w:t>
      </w:r>
      <w:r w:rsidR="00F2552A">
        <w:t>положительной.</w:t>
      </w:r>
    </w:p>
    <w:p w:rsidR="00395F01" w:rsidRPr="00B47211" w:rsidRDefault="00395F01" w:rsidP="003509F2">
      <w:pPr>
        <w:jc w:val="both"/>
        <w:rPr>
          <w:sz w:val="16"/>
          <w:szCs w:val="16"/>
        </w:rPr>
      </w:pPr>
    </w:p>
    <w:p w:rsidR="007B5C93" w:rsidRDefault="007B5C93" w:rsidP="003509F2">
      <w:pPr>
        <w:jc w:val="both"/>
      </w:pPr>
      <w:r>
        <w:t>Выступил:</w:t>
      </w:r>
    </w:p>
    <w:p w:rsidR="007B5C93" w:rsidRDefault="00880CC4" w:rsidP="003509F2">
      <w:pPr>
        <w:jc w:val="both"/>
      </w:pPr>
      <w:r>
        <w:t>Лобанов</w:t>
      </w:r>
      <w:r w:rsidR="007B5C93">
        <w:t xml:space="preserve"> С.С., первый</w:t>
      </w:r>
      <w:r w:rsidR="007B5C93" w:rsidRPr="007B5C93">
        <w:t xml:space="preserve"> заместител</w:t>
      </w:r>
      <w:r w:rsidR="007B5C93">
        <w:t>ь</w:t>
      </w:r>
      <w:r w:rsidR="007B5C93" w:rsidRPr="007B5C93">
        <w:t xml:space="preserve"> главы администрации Городского округа «город Ирбит» Свердловской области</w:t>
      </w:r>
    </w:p>
    <w:p w:rsidR="00C81FA3" w:rsidRDefault="00C81FA3" w:rsidP="007B5C93">
      <w:pPr>
        <w:ind w:firstLine="709"/>
        <w:jc w:val="both"/>
      </w:pPr>
      <w:r>
        <w:t>Губернатор Свердловской области</w:t>
      </w:r>
      <w:r w:rsidR="00880CC4">
        <w:t xml:space="preserve"> поставил задачу по ремонту ОКН</w:t>
      </w:r>
      <w:r>
        <w:t xml:space="preserve"> в городе Ирбите</w:t>
      </w:r>
      <w:r w:rsidR="00880CC4">
        <w:t xml:space="preserve">. </w:t>
      </w:r>
      <w:r>
        <w:t xml:space="preserve">Финансовую потребность </w:t>
      </w:r>
      <w:r w:rsidR="00880CC4">
        <w:t>направили</w:t>
      </w:r>
      <w:r>
        <w:t xml:space="preserve"> в Правительство свердловской области</w:t>
      </w:r>
      <w:r w:rsidR="00880CC4">
        <w:t>. Вероятность, что средства будут выделяться</w:t>
      </w:r>
      <w:r>
        <w:t xml:space="preserve">, велика, т.к. </w:t>
      </w:r>
      <w:r w:rsidR="00880CC4">
        <w:t>Ирбит – пилотный прое</w:t>
      </w:r>
      <w:proofErr w:type="gramStart"/>
      <w:r w:rsidR="00880CC4">
        <w:t>кт</w:t>
      </w:r>
      <w:r>
        <w:t xml:space="preserve"> в Св</w:t>
      </w:r>
      <w:proofErr w:type="gramEnd"/>
      <w:r>
        <w:t>ердловской области</w:t>
      </w:r>
      <w:r w:rsidR="00880CC4">
        <w:t xml:space="preserve">. </w:t>
      </w:r>
    </w:p>
    <w:p w:rsidR="00880CC4" w:rsidRDefault="00C81FA3" w:rsidP="007B5C93">
      <w:pPr>
        <w:ind w:firstLine="709"/>
        <w:jc w:val="both"/>
      </w:pPr>
      <w:r>
        <w:t xml:space="preserve">Отметил, что на территории города </w:t>
      </w:r>
      <w:r w:rsidR="00B54375">
        <w:t>ОКН разной формы собственности</w:t>
      </w:r>
      <w:r>
        <w:t>: федеральной областной, муниципальной, частной</w:t>
      </w:r>
      <w:r w:rsidR="00B54375">
        <w:t xml:space="preserve">. </w:t>
      </w:r>
      <w:r>
        <w:t>Администрация города Ирбита вкладывает</w:t>
      </w:r>
      <w:r w:rsidR="005E2F76">
        <w:t xml:space="preserve"> средства  в муниципальные объекты</w:t>
      </w:r>
      <w:r>
        <w:t>.</w:t>
      </w:r>
    </w:p>
    <w:p w:rsidR="00244A3A" w:rsidRPr="008E083C" w:rsidRDefault="00244A3A" w:rsidP="003509F2">
      <w:pPr>
        <w:jc w:val="both"/>
        <w:rPr>
          <w:sz w:val="16"/>
          <w:szCs w:val="16"/>
        </w:rPr>
      </w:pPr>
    </w:p>
    <w:p w:rsidR="00244A3A" w:rsidRDefault="00244A3A" w:rsidP="003509F2">
      <w:pPr>
        <w:jc w:val="both"/>
      </w:pPr>
      <w:r>
        <w:t>Вопрос</w:t>
      </w:r>
    </w:p>
    <w:p w:rsidR="00244A3A" w:rsidRDefault="00244A3A" w:rsidP="003509F2">
      <w:pPr>
        <w:jc w:val="both"/>
      </w:pPr>
      <w:proofErr w:type="spellStart"/>
      <w:r>
        <w:t>Фучкин</w:t>
      </w:r>
      <w:proofErr w:type="spellEnd"/>
      <w:r w:rsidR="00C706E1">
        <w:t xml:space="preserve"> С.В., </w:t>
      </w:r>
      <w:r w:rsidR="00C706E1" w:rsidRPr="00C706E1">
        <w:t>Председатель Общественной палаты Городского округа «город Ирбит» Свердловской области</w:t>
      </w:r>
    </w:p>
    <w:p w:rsidR="00244A3A" w:rsidRDefault="00244A3A" w:rsidP="00C706E1">
      <w:pPr>
        <w:ind w:firstLine="709"/>
        <w:jc w:val="both"/>
      </w:pPr>
      <w:r>
        <w:lastRenderedPageBreak/>
        <w:t xml:space="preserve">Сколько </w:t>
      </w:r>
      <w:r w:rsidR="00C706E1">
        <w:t>объектов отремонтировано</w:t>
      </w:r>
      <w:r>
        <w:t>? Сколько осталось?</w:t>
      </w:r>
      <w:r w:rsidR="00653F9C">
        <w:t xml:space="preserve"> На какой период </w:t>
      </w:r>
      <w:r w:rsidR="00C706E1">
        <w:t>рассчитывать</w:t>
      </w:r>
      <w:r w:rsidR="00653F9C">
        <w:t xml:space="preserve"> восстановление</w:t>
      </w:r>
      <w:r w:rsidR="00C706E1">
        <w:t xml:space="preserve"> ОКН</w:t>
      </w:r>
      <w:r w:rsidR="00653F9C">
        <w:t xml:space="preserve">? </w:t>
      </w:r>
      <w:r w:rsidR="00EE6795">
        <w:t xml:space="preserve"> Какова с</w:t>
      </w:r>
      <w:r w:rsidR="008E36AE">
        <w:t xml:space="preserve">редняя стоимость </w:t>
      </w:r>
      <w:r w:rsidR="00EE6795">
        <w:t xml:space="preserve">ремонта </w:t>
      </w:r>
      <w:r w:rsidR="008E36AE">
        <w:t>1-го здания</w:t>
      </w:r>
      <w:r w:rsidR="00EE6795">
        <w:t xml:space="preserve"> </w:t>
      </w:r>
      <w:r w:rsidR="008E36AE">
        <w:t>и сроки ремонта</w:t>
      </w:r>
      <w:r w:rsidR="00EE6795">
        <w:t>?</w:t>
      </w:r>
      <w:r w:rsidR="008E36AE">
        <w:t xml:space="preserve"> </w:t>
      </w:r>
    </w:p>
    <w:p w:rsidR="008E36AE" w:rsidRPr="004E7304" w:rsidRDefault="008E36AE" w:rsidP="003509F2">
      <w:pPr>
        <w:jc w:val="both"/>
        <w:rPr>
          <w:sz w:val="16"/>
          <w:szCs w:val="16"/>
        </w:rPr>
      </w:pPr>
    </w:p>
    <w:p w:rsidR="003A58E2" w:rsidRDefault="003A58E2" w:rsidP="003509F2">
      <w:pPr>
        <w:jc w:val="both"/>
      </w:pPr>
      <w:r>
        <w:t>Ответ:</w:t>
      </w:r>
    </w:p>
    <w:p w:rsidR="00C55FBE" w:rsidRDefault="00244A3A" w:rsidP="003509F2">
      <w:pPr>
        <w:jc w:val="both"/>
      </w:pPr>
      <w:proofErr w:type="spellStart"/>
      <w:r>
        <w:t>Мантуров</w:t>
      </w:r>
      <w:proofErr w:type="spellEnd"/>
      <w:r w:rsidR="00812314">
        <w:t xml:space="preserve"> В.Г., </w:t>
      </w:r>
      <w:r w:rsidR="00812314" w:rsidRPr="00812314">
        <w:t>директор МАУ «Центр охраны памятников истории и культуры»</w:t>
      </w:r>
      <w:r>
        <w:t xml:space="preserve"> </w:t>
      </w:r>
    </w:p>
    <w:p w:rsidR="004B1046" w:rsidRDefault="00812314" w:rsidP="00DF0780">
      <w:pPr>
        <w:ind w:firstLine="709"/>
        <w:jc w:val="both"/>
      </w:pPr>
      <w:r>
        <w:t xml:space="preserve">С учетом 2021 года будет отремонтировано </w:t>
      </w:r>
      <w:r w:rsidR="00244A3A">
        <w:t xml:space="preserve"> 12 домов</w:t>
      </w:r>
      <w:r>
        <w:t>, а это о</w:t>
      </w:r>
      <w:r w:rsidR="005E2F76">
        <w:t>коло 25 процентов</w:t>
      </w:r>
      <w:r>
        <w:t xml:space="preserve"> от всех ОКН.</w:t>
      </w:r>
      <w:r w:rsidR="00DF0780">
        <w:t xml:space="preserve">  Наименьшая стоимость ремонта, из тех объектов, что отремонтировали, составляла </w:t>
      </w:r>
      <w:r w:rsidR="00884DA8">
        <w:t>25 млн. руб.</w:t>
      </w:r>
      <w:r w:rsidR="00DF0780">
        <w:t xml:space="preserve"> </w:t>
      </w:r>
      <w:r w:rsidR="00851E1E">
        <w:t xml:space="preserve"> Пример: </w:t>
      </w:r>
      <w:r w:rsidR="00DF0780">
        <w:t xml:space="preserve">ул. </w:t>
      </w:r>
      <w:r w:rsidR="00432811">
        <w:t xml:space="preserve">Советская, 1- 38 млн. 196 </w:t>
      </w:r>
      <w:proofErr w:type="spellStart"/>
      <w:r w:rsidR="00432811">
        <w:t>тыс</w:t>
      </w:r>
      <w:proofErr w:type="gramStart"/>
      <w:r w:rsidR="00432811">
        <w:t>.</w:t>
      </w:r>
      <w:r w:rsidR="00851E1E">
        <w:t>р</w:t>
      </w:r>
      <w:proofErr w:type="gramEnd"/>
      <w:r w:rsidR="00851E1E">
        <w:t>уб</w:t>
      </w:r>
      <w:proofErr w:type="spellEnd"/>
      <w:r w:rsidR="00851E1E">
        <w:t xml:space="preserve">., </w:t>
      </w:r>
      <w:r w:rsidR="00DF0780">
        <w:t>ул.</w:t>
      </w:r>
      <w:r w:rsidR="00851E1E">
        <w:t xml:space="preserve"> </w:t>
      </w:r>
      <w:r w:rsidR="00432811">
        <w:t xml:space="preserve">Кирова, 60 – 28 млн. руб. </w:t>
      </w:r>
    </w:p>
    <w:p w:rsidR="006E2164" w:rsidRPr="00CB4EC7" w:rsidRDefault="006E2164" w:rsidP="003509F2">
      <w:pPr>
        <w:jc w:val="both"/>
        <w:rPr>
          <w:sz w:val="16"/>
          <w:szCs w:val="16"/>
        </w:rPr>
      </w:pPr>
    </w:p>
    <w:p w:rsidR="00E548B3" w:rsidRDefault="00E548B3" w:rsidP="003509F2">
      <w:pPr>
        <w:jc w:val="both"/>
      </w:pPr>
      <w:r>
        <w:t>Вопрос:</w:t>
      </w:r>
    </w:p>
    <w:p w:rsidR="006E2164" w:rsidRDefault="006E2164" w:rsidP="003509F2">
      <w:pPr>
        <w:jc w:val="both"/>
      </w:pPr>
      <w:proofErr w:type="spellStart"/>
      <w:r>
        <w:t>Хаманов</w:t>
      </w:r>
      <w:proofErr w:type="spellEnd"/>
      <w:r w:rsidR="00E548B3">
        <w:t xml:space="preserve"> Ю.И., </w:t>
      </w:r>
      <w:r w:rsidR="00013C33" w:rsidRPr="00013C33">
        <w:t>заместитель Председателя Общественной палаты Городского округа «город Ирбит» Свердловской области</w:t>
      </w:r>
    </w:p>
    <w:p w:rsidR="00B339ED" w:rsidRDefault="00DB7154" w:rsidP="00C95D8B">
      <w:pPr>
        <w:ind w:firstLine="709"/>
        <w:jc w:val="both"/>
      </w:pPr>
      <w:r>
        <w:t>Просим п</w:t>
      </w:r>
      <w:r w:rsidR="0005220D">
        <w:t xml:space="preserve">ояснить по судьбе </w:t>
      </w:r>
      <w:r>
        <w:t>Сретенской</w:t>
      </w:r>
      <w:r w:rsidR="0005220D">
        <w:t xml:space="preserve"> церкви. Что</w:t>
      </w:r>
      <w:r w:rsidR="00726B79">
        <w:t xml:space="preserve"> планируется</w:t>
      </w:r>
      <w:r w:rsidR="0005220D">
        <w:t xml:space="preserve"> по зданию администрации района, которая переехал</w:t>
      </w:r>
      <w:r w:rsidR="00726B79">
        <w:t>а на по</w:t>
      </w:r>
      <w:r w:rsidR="005D5D9F">
        <w:t>с</w:t>
      </w:r>
      <w:r w:rsidR="00726B79">
        <w:t>.</w:t>
      </w:r>
      <w:r w:rsidR="00342330">
        <w:t xml:space="preserve"> </w:t>
      </w:r>
      <w:proofErr w:type="gramStart"/>
      <w:r w:rsidR="00726B79">
        <w:t>Пионерский</w:t>
      </w:r>
      <w:proofErr w:type="gramEnd"/>
      <w:r w:rsidR="005D5D9F">
        <w:t>? Как осуществляется</w:t>
      </w:r>
      <w:r w:rsidR="0005220D">
        <w:t xml:space="preserve"> взаимодействие с со</w:t>
      </w:r>
      <w:r w:rsidR="005D5D9F">
        <w:t xml:space="preserve">бственниками </w:t>
      </w:r>
      <w:proofErr w:type="gramStart"/>
      <w:r w:rsidR="005D5D9F">
        <w:t>зданий</w:t>
      </w:r>
      <w:proofErr w:type="gramEnd"/>
      <w:r w:rsidR="005D5D9F">
        <w:t xml:space="preserve"> и </w:t>
      </w:r>
      <w:proofErr w:type="gramStart"/>
      <w:r w:rsidR="005D5D9F">
        <w:t>какие</w:t>
      </w:r>
      <w:proofErr w:type="gramEnd"/>
      <w:r w:rsidR="005D5D9F">
        <w:t xml:space="preserve"> принимаются  меры п</w:t>
      </w:r>
      <w:r w:rsidR="0005220D">
        <w:t>онуждения к содержанию</w:t>
      </w:r>
      <w:r w:rsidR="005D5D9F">
        <w:t xml:space="preserve"> зданий</w:t>
      </w:r>
      <w:r w:rsidR="0005220D">
        <w:t>?</w:t>
      </w:r>
    </w:p>
    <w:p w:rsidR="006E2164" w:rsidRDefault="0005220D" w:rsidP="00C95D8B">
      <w:pPr>
        <w:ind w:firstLine="709"/>
        <w:jc w:val="both"/>
      </w:pPr>
      <w:r>
        <w:t xml:space="preserve"> </w:t>
      </w:r>
      <w:r w:rsidR="00B339ED">
        <w:t>Отметил, что н</w:t>
      </w:r>
      <w:r w:rsidR="00B23BD9">
        <w:t>е</w:t>
      </w:r>
      <w:r w:rsidR="00B339ED">
        <w:t xml:space="preserve"> надо ждать, когда здание</w:t>
      </w:r>
      <w:r w:rsidR="00B23BD9">
        <w:t xml:space="preserve"> </w:t>
      </w:r>
      <w:r w:rsidR="00B339ED">
        <w:t>придёт</w:t>
      </w:r>
      <w:r w:rsidR="00B23BD9">
        <w:t xml:space="preserve"> в плохое состояние, а </w:t>
      </w:r>
      <w:r w:rsidR="00B339ED">
        <w:t>если</w:t>
      </w:r>
      <w:r w:rsidR="00B23BD9">
        <w:t xml:space="preserve"> вложений не много</w:t>
      </w:r>
      <w:r w:rsidR="00B339ED">
        <w:t>, то</w:t>
      </w:r>
      <w:r w:rsidR="00B23BD9">
        <w:t xml:space="preserve"> ремонтировать. Например, напроти</w:t>
      </w:r>
      <w:r w:rsidR="00B339ED">
        <w:t>в Сретенского храма обычный дом, но он требует ремонта.</w:t>
      </w:r>
    </w:p>
    <w:p w:rsidR="00B23BD9" w:rsidRPr="00CB4EC7" w:rsidRDefault="00B23BD9" w:rsidP="003509F2">
      <w:pPr>
        <w:jc w:val="both"/>
        <w:rPr>
          <w:sz w:val="16"/>
          <w:szCs w:val="16"/>
        </w:rPr>
      </w:pPr>
    </w:p>
    <w:p w:rsidR="00CB4EC7" w:rsidRDefault="00CB4EC7" w:rsidP="003509F2">
      <w:pPr>
        <w:jc w:val="both"/>
      </w:pPr>
      <w:r>
        <w:t>Ответ:</w:t>
      </w:r>
    </w:p>
    <w:p w:rsidR="0013751E" w:rsidRDefault="00CB4EC7" w:rsidP="003509F2">
      <w:pPr>
        <w:jc w:val="both"/>
      </w:pPr>
      <w:proofErr w:type="spellStart"/>
      <w:r w:rsidRPr="00CB4EC7">
        <w:t>Мантуров</w:t>
      </w:r>
      <w:proofErr w:type="spellEnd"/>
      <w:r w:rsidRPr="00CB4EC7">
        <w:t xml:space="preserve"> В.Г., директор МАУ «Центр охраны памятников истории и культуры» </w:t>
      </w:r>
    </w:p>
    <w:p w:rsidR="00353087" w:rsidRDefault="00353087" w:rsidP="00353087">
      <w:pPr>
        <w:ind w:firstLine="709"/>
        <w:jc w:val="both"/>
      </w:pPr>
      <w:r>
        <w:t>По Сретенскому собору о</w:t>
      </w:r>
      <w:r w:rsidR="00CB1488">
        <w:t>тветственность</w:t>
      </w:r>
      <w:r w:rsidR="00B23BD9">
        <w:t xml:space="preserve"> </w:t>
      </w:r>
      <w:r>
        <w:t xml:space="preserve">несут собственники. </w:t>
      </w:r>
      <w:r w:rsidR="00B23BD9">
        <w:t xml:space="preserve"> </w:t>
      </w:r>
      <w:r w:rsidR="002148D6">
        <w:t>П</w:t>
      </w:r>
      <w:r>
        <w:t>опечительский совет работает.</w:t>
      </w:r>
      <w:r w:rsidR="002148D6">
        <w:t xml:space="preserve"> У проектантов есть вопросы по укреплению фундамента. </w:t>
      </w:r>
      <w:r>
        <w:t xml:space="preserve"> Находимс</w:t>
      </w:r>
      <w:r w:rsidR="002148D6">
        <w:t>я в контакте с проектировщиками.</w:t>
      </w:r>
      <w:r>
        <w:t xml:space="preserve"> </w:t>
      </w:r>
    </w:p>
    <w:p w:rsidR="00B23BD9" w:rsidRDefault="002148D6" w:rsidP="0013751E">
      <w:pPr>
        <w:ind w:firstLine="709"/>
        <w:jc w:val="both"/>
      </w:pPr>
      <w:r>
        <w:t>Администрация города и Центр охраны памятников р</w:t>
      </w:r>
      <w:r w:rsidR="00353087">
        <w:t>уководствуе</w:t>
      </w:r>
      <w:r>
        <w:t>т</w:t>
      </w:r>
      <w:r w:rsidR="00353087">
        <w:t xml:space="preserve">ся Федеральным законом </w:t>
      </w:r>
      <w:r w:rsidR="00353087" w:rsidRPr="00353087">
        <w:t xml:space="preserve">от 25 июня 2002 г. </w:t>
      </w:r>
      <w:r w:rsidR="00353087">
        <w:t>№</w:t>
      </w:r>
      <w:r w:rsidR="00353087" w:rsidRPr="00353087">
        <w:t xml:space="preserve"> 73-ФЗ </w:t>
      </w:r>
      <w:r w:rsidR="00353087">
        <w:t>«</w:t>
      </w:r>
      <w:r w:rsidR="00353087" w:rsidRPr="00353087">
        <w:t>Об объектах культурного наследия (памятниках истории и культуры) народов Российской Федерации</w:t>
      </w:r>
      <w:r w:rsidR="00353087">
        <w:t xml:space="preserve">», кроме того, </w:t>
      </w:r>
      <w:r w:rsidR="00C153D8">
        <w:t xml:space="preserve"> су</w:t>
      </w:r>
      <w:r w:rsidR="00657231">
        <w:t>ществует региональный орган</w:t>
      </w:r>
      <w:r w:rsidR="00B23BD9">
        <w:t xml:space="preserve"> по на</w:t>
      </w:r>
      <w:r w:rsidR="00657231">
        <w:t>д</w:t>
      </w:r>
      <w:r w:rsidR="00B23BD9">
        <w:t>зору за</w:t>
      </w:r>
      <w:r w:rsidR="00353087">
        <w:t xml:space="preserve"> объектами культурного наследия</w:t>
      </w:r>
      <w:r w:rsidR="00B23BD9">
        <w:t xml:space="preserve">. Мы </w:t>
      </w:r>
      <w:r w:rsidR="00CB1488">
        <w:t>полномочиями</w:t>
      </w:r>
      <w:r w:rsidR="00B23BD9">
        <w:t xml:space="preserve"> надзора не располагаем. Мы можем только обратиться к </w:t>
      </w:r>
      <w:r w:rsidR="00353087">
        <w:t>региональному органу</w:t>
      </w:r>
      <w:r w:rsidR="00B23BD9">
        <w:t xml:space="preserve"> или в прокуратуру.</w:t>
      </w:r>
    </w:p>
    <w:p w:rsidR="00B23BD9" w:rsidRDefault="00AE34DE" w:rsidP="0013751E">
      <w:pPr>
        <w:ind w:firstLine="709"/>
        <w:jc w:val="both"/>
      </w:pPr>
      <w:r>
        <w:t>По содержанию домов</w:t>
      </w:r>
      <w:r w:rsidR="0094598A">
        <w:t>, которые требуют меньше за</w:t>
      </w:r>
      <w:r>
        <w:t xml:space="preserve">трат: надо </w:t>
      </w:r>
      <w:r w:rsidR="00353087">
        <w:t>рассматривать каждый индивидуально и проводить  консервационные мероприятия.</w:t>
      </w:r>
      <w:r w:rsidR="002148D6">
        <w:t xml:space="preserve"> Сложно определить окончание всех восстановительных работ, зависит от финансирования. </w:t>
      </w:r>
    </w:p>
    <w:p w:rsidR="00AE34DE" w:rsidRPr="00B060B6" w:rsidRDefault="00AE34DE" w:rsidP="003509F2">
      <w:pPr>
        <w:jc w:val="both"/>
        <w:rPr>
          <w:sz w:val="16"/>
          <w:szCs w:val="16"/>
        </w:rPr>
      </w:pPr>
    </w:p>
    <w:p w:rsidR="00B060B6" w:rsidRDefault="00B060B6" w:rsidP="003509F2">
      <w:pPr>
        <w:jc w:val="both"/>
      </w:pPr>
      <w:r>
        <w:t>Вопрос:</w:t>
      </w:r>
    </w:p>
    <w:p w:rsidR="00B060B6" w:rsidRDefault="00B060B6" w:rsidP="003509F2">
      <w:pPr>
        <w:jc w:val="both"/>
      </w:pPr>
      <w:proofErr w:type="spellStart"/>
      <w:r w:rsidRPr="00B060B6">
        <w:t>Фучкин</w:t>
      </w:r>
      <w:proofErr w:type="spellEnd"/>
      <w:r w:rsidRPr="00B060B6">
        <w:t xml:space="preserve"> С.В., Председатель Общественной палаты Городского округа «город Ирбит» Свердловской области</w:t>
      </w:r>
    </w:p>
    <w:p w:rsidR="009C1125" w:rsidRDefault="009C1125" w:rsidP="00B060B6">
      <w:pPr>
        <w:ind w:firstLine="709"/>
        <w:jc w:val="both"/>
      </w:pPr>
      <w:r>
        <w:t>Здани</w:t>
      </w:r>
      <w:r w:rsidR="00B060B6">
        <w:t>е</w:t>
      </w:r>
      <w:r>
        <w:t xml:space="preserve"> во</w:t>
      </w:r>
      <w:r w:rsidR="00B060B6">
        <w:t>с</w:t>
      </w:r>
      <w:r>
        <w:t xml:space="preserve">становили. Жильцы въехали. </w:t>
      </w:r>
      <w:r w:rsidR="00B060B6">
        <w:t xml:space="preserve"> Как осуществляется </w:t>
      </w:r>
      <w:proofErr w:type="gramStart"/>
      <w:r w:rsidR="00B060B6">
        <w:t>к</w:t>
      </w:r>
      <w:r>
        <w:t>онтроль за</w:t>
      </w:r>
      <w:proofErr w:type="gramEnd"/>
      <w:r>
        <w:t xml:space="preserve"> состо</w:t>
      </w:r>
      <w:r w:rsidR="00B060B6">
        <w:t>янием здания?</w:t>
      </w:r>
    </w:p>
    <w:p w:rsidR="009C1125" w:rsidRPr="003E6B3A" w:rsidRDefault="009C1125" w:rsidP="003509F2">
      <w:pPr>
        <w:jc w:val="both"/>
        <w:rPr>
          <w:sz w:val="16"/>
          <w:szCs w:val="16"/>
        </w:rPr>
      </w:pPr>
    </w:p>
    <w:p w:rsidR="003E6B3A" w:rsidRDefault="003E6B3A" w:rsidP="003509F2">
      <w:pPr>
        <w:jc w:val="both"/>
      </w:pPr>
      <w:r>
        <w:t>Ответ:</w:t>
      </w:r>
    </w:p>
    <w:p w:rsidR="004A6921" w:rsidRDefault="003E6B3A" w:rsidP="003509F2">
      <w:pPr>
        <w:jc w:val="both"/>
      </w:pPr>
      <w:proofErr w:type="spellStart"/>
      <w:r w:rsidRPr="003E6B3A">
        <w:t>Мантуров</w:t>
      </w:r>
      <w:proofErr w:type="spellEnd"/>
      <w:r w:rsidRPr="003E6B3A">
        <w:t xml:space="preserve"> В.Г., директор МАУ «Центр охраны памятников истории и культуры» </w:t>
      </w:r>
    </w:p>
    <w:p w:rsidR="009C1125" w:rsidRDefault="004A6921" w:rsidP="004A6921">
      <w:pPr>
        <w:ind w:firstLine="709"/>
        <w:jc w:val="both"/>
      </w:pPr>
      <w:r>
        <w:t>Ответственность несут собственники дома.</w:t>
      </w:r>
      <w:r w:rsidR="009C1125">
        <w:t xml:space="preserve"> У собственника </w:t>
      </w:r>
      <w:r>
        <w:t xml:space="preserve">здания </w:t>
      </w:r>
      <w:r w:rsidR="009C1125">
        <w:t>существует охранное обязательство, где пропис</w:t>
      </w:r>
      <w:r>
        <w:t xml:space="preserve">ано, какие работы они могут осуществлять. </w:t>
      </w:r>
    </w:p>
    <w:p w:rsidR="00C22F50" w:rsidRPr="008E42EF" w:rsidRDefault="00C22F50" w:rsidP="003509F2">
      <w:pPr>
        <w:jc w:val="both"/>
        <w:rPr>
          <w:sz w:val="16"/>
          <w:szCs w:val="16"/>
        </w:rPr>
      </w:pPr>
    </w:p>
    <w:p w:rsidR="008E42EF" w:rsidRDefault="008E42EF" w:rsidP="003509F2">
      <w:pPr>
        <w:jc w:val="both"/>
      </w:pPr>
      <w:r>
        <w:t>Вопрос:</w:t>
      </w:r>
    </w:p>
    <w:p w:rsidR="00C22F50" w:rsidRDefault="008E42EF" w:rsidP="003509F2">
      <w:pPr>
        <w:jc w:val="both"/>
      </w:pPr>
      <w:proofErr w:type="spellStart"/>
      <w:r>
        <w:t>Большедворов</w:t>
      </w:r>
      <w:proofErr w:type="spellEnd"/>
      <w:r>
        <w:t xml:space="preserve"> А.С, член </w:t>
      </w:r>
      <w:r w:rsidRPr="008E42EF">
        <w:t>Общественной палаты Городского округа «город Ирбит» Свердловской области</w:t>
      </w:r>
    </w:p>
    <w:p w:rsidR="00C22F50" w:rsidRDefault="008E42EF" w:rsidP="008E42EF">
      <w:pPr>
        <w:ind w:firstLine="709"/>
        <w:jc w:val="both"/>
      </w:pPr>
      <w:r>
        <w:t xml:space="preserve">В доме по ул. </w:t>
      </w:r>
      <w:proofErr w:type="gramStart"/>
      <w:r>
        <w:t>Орджоникидзе-Красноармейская</w:t>
      </w:r>
      <w:proofErr w:type="gramEnd"/>
      <w:r>
        <w:t xml:space="preserve"> </w:t>
      </w:r>
      <w:r w:rsidR="00C22F50">
        <w:t xml:space="preserve"> остались одни стены</w:t>
      </w:r>
      <w:r>
        <w:t>. Что предпринимается администрацией города?</w:t>
      </w:r>
    </w:p>
    <w:p w:rsidR="00C22F50" w:rsidRDefault="00C22F50" w:rsidP="003509F2">
      <w:pPr>
        <w:jc w:val="both"/>
      </w:pPr>
    </w:p>
    <w:p w:rsidR="004B0E6B" w:rsidRDefault="004B0E6B" w:rsidP="003509F2">
      <w:pPr>
        <w:jc w:val="both"/>
      </w:pPr>
      <w:r>
        <w:lastRenderedPageBreak/>
        <w:t>Ответ:</w:t>
      </w:r>
    </w:p>
    <w:p w:rsidR="00C22F50" w:rsidRDefault="00C22F50" w:rsidP="003509F2">
      <w:pPr>
        <w:jc w:val="both"/>
      </w:pPr>
      <w:r>
        <w:t>Лобанов</w:t>
      </w:r>
      <w:r w:rsidR="004B0E6B">
        <w:t xml:space="preserve"> С.С., </w:t>
      </w:r>
      <w:r w:rsidR="004B0E6B" w:rsidRPr="004B0E6B">
        <w:t>первый заместитель главы администрации Городского округа «город Ирбит» Свердловской области</w:t>
      </w:r>
    </w:p>
    <w:p w:rsidR="00C22F50" w:rsidRDefault="004B0E6B" w:rsidP="004B0E6B">
      <w:pPr>
        <w:ind w:firstLine="709"/>
        <w:jc w:val="both"/>
      </w:pPr>
      <w:r>
        <w:t xml:space="preserve">Здание на перекрестке ул. </w:t>
      </w:r>
      <w:proofErr w:type="spellStart"/>
      <w:r>
        <w:t>Орджоникид</w:t>
      </w:r>
      <w:proofErr w:type="spellEnd"/>
      <w:r>
        <w:t xml:space="preserve">-е-Красноармейская является объектом культурного наследия (далее – ОКН). Есть собственник здания – частное лицо.  </w:t>
      </w:r>
      <w:r w:rsidR="00C22F50">
        <w:t xml:space="preserve">Против собственника </w:t>
      </w:r>
      <w:r>
        <w:t xml:space="preserve">ОКН </w:t>
      </w:r>
      <w:r w:rsidR="00C22F50">
        <w:t xml:space="preserve">Управление </w:t>
      </w:r>
      <w:proofErr w:type="spellStart"/>
      <w:r w:rsidR="00C22F50">
        <w:t>гос</w:t>
      </w:r>
      <w:proofErr w:type="gramStart"/>
      <w:r w:rsidR="00C22F50">
        <w:t>.о</w:t>
      </w:r>
      <w:proofErr w:type="gramEnd"/>
      <w:r w:rsidR="00C22F50">
        <w:t>храны</w:t>
      </w:r>
      <w:proofErr w:type="spellEnd"/>
      <w:r w:rsidR="00C22F50">
        <w:t xml:space="preserve">  выиграло несколько судов .</w:t>
      </w:r>
      <w:r>
        <w:t>Главой города п</w:t>
      </w:r>
      <w:r w:rsidR="00C22F50">
        <w:t xml:space="preserve">ринято  решение  - принять объект </w:t>
      </w:r>
      <w:r>
        <w:t xml:space="preserve">безвозмездно </w:t>
      </w:r>
      <w:r w:rsidR="00C22F50">
        <w:t xml:space="preserve">в </w:t>
      </w:r>
      <w:r>
        <w:t>муниципальную</w:t>
      </w:r>
      <w:r w:rsidR="00C22F50">
        <w:t xml:space="preserve"> </w:t>
      </w:r>
      <w:r>
        <w:t>казну</w:t>
      </w:r>
      <w:r w:rsidR="00C22F50">
        <w:t xml:space="preserve">. </w:t>
      </w:r>
      <w:r>
        <w:t>Необходимо о</w:t>
      </w:r>
      <w:r w:rsidR="00C22F50">
        <w:t>бслед</w:t>
      </w:r>
      <w:r>
        <w:t xml:space="preserve">ование здания. </w:t>
      </w:r>
    </w:p>
    <w:p w:rsidR="002A39A2" w:rsidRDefault="004B0E6B" w:rsidP="004B0E6B">
      <w:pPr>
        <w:ind w:firstLine="709"/>
        <w:jc w:val="both"/>
      </w:pPr>
      <w:r>
        <w:t>По</w:t>
      </w:r>
      <w:r w:rsidR="002A39A2">
        <w:t xml:space="preserve"> зданию </w:t>
      </w:r>
      <w:r>
        <w:t xml:space="preserve">администрации </w:t>
      </w:r>
      <w:proofErr w:type="spellStart"/>
      <w:r w:rsidR="002A39A2">
        <w:t>Ирбитского</w:t>
      </w:r>
      <w:proofErr w:type="spellEnd"/>
      <w:r w:rsidR="002A39A2">
        <w:t xml:space="preserve"> район</w:t>
      </w:r>
      <w:r>
        <w:t>:</w:t>
      </w:r>
      <w:r w:rsidR="002A39A2">
        <w:t xml:space="preserve"> здание осмотрела Министр </w:t>
      </w:r>
      <w:r>
        <w:t xml:space="preserve">культуры Свердловской области С.Н. </w:t>
      </w:r>
      <w:proofErr w:type="spellStart"/>
      <w:r>
        <w:t>Учайкина</w:t>
      </w:r>
      <w:proofErr w:type="spellEnd"/>
      <w:r w:rsidR="002A39A2">
        <w:t xml:space="preserve"> и предварительно принято ре</w:t>
      </w:r>
      <w:r>
        <w:t xml:space="preserve">шение о передаче </w:t>
      </w:r>
      <w:proofErr w:type="spellStart"/>
      <w:r>
        <w:t>Ирбитскому</w:t>
      </w:r>
      <w:proofErr w:type="spellEnd"/>
      <w:r>
        <w:t xml:space="preserve"> государственному </w:t>
      </w:r>
      <w:r w:rsidR="002A39A2">
        <w:t xml:space="preserve"> музею изобразит</w:t>
      </w:r>
      <w:r>
        <w:t xml:space="preserve">ельных </w:t>
      </w:r>
      <w:r w:rsidR="002A39A2">
        <w:t>иску</w:t>
      </w:r>
      <w:proofErr w:type="gramStart"/>
      <w:r w:rsidR="002A39A2">
        <w:t>сств с р</w:t>
      </w:r>
      <w:proofErr w:type="gramEnd"/>
      <w:r w:rsidR="002A39A2">
        <w:t xml:space="preserve">азмещением </w:t>
      </w:r>
      <w:r>
        <w:t xml:space="preserve">в нем экспозиций музея. Вопрос находится на проработке. </w:t>
      </w:r>
    </w:p>
    <w:p w:rsidR="007E5760" w:rsidRPr="00206094" w:rsidRDefault="007E5760" w:rsidP="004B0E6B">
      <w:pPr>
        <w:ind w:firstLine="709"/>
        <w:jc w:val="both"/>
        <w:rPr>
          <w:sz w:val="16"/>
          <w:szCs w:val="16"/>
        </w:rPr>
      </w:pPr>
    </w:p>
    <w:p w:rsidR="00206094" w:rsidRDefault="00206094" w:rsidP="003509F2">
      <w:pPr>
        <w:jc w:val="both"/>
      </w:pPr>
      <w:proofErr w:type="spellStart"/>
      <w:r w:rsidRPr="00206094">
        <w:t>Мантуров</w:t>
      </w:r>
      <w:proofErr w:type="spellEnd"/>
      <w:r w:rsidRPr="00206094">
        <w:t xml:space="preserve"> В.Г., директор МАУ «Центр охраны памятников истории и культуры»</w:t>
      </w:r>
    </w:p>
    <w:p w:rsidR="007E5760" w:rsidRDefault="00206094" w:rsidP="00206094">
      <w:pPr>
        <w:ind w:firstLine="709"/>
        <w:jc w:val="both"/>
      </w:pPr>
      <w:r>
        <w:t>Довел до сведения, что объект  и</w:t>
      </w:r>
      <w:r w:rsidR="007E5760">
        <w:t>з ч</w:t>
      </w:r>
      <w:r w:rsidR="00790AD2">
        <w:t>исла памятников исключить нельзя</w:t>
      </w:r>
      <w:r>
        <w:t>.</w:t>
      </w:r>
      <w:r w:rsidR="007E5760">
        <w:t xml:space="preserve"> Механизм исключения очень сложн</w:t>
      </w:r>
      <w:r>
        <w:t>ый и тяжелый. Должен подписать П</w:t>
      </w:r>
      <w:r w:rsidR="007E5760">
        <w:t>редседатель Правительства РФ.</w:t>
      </w:r>
    </w:p>
    <w:p w:rsidR="00F10567" w:rsidRPr="00817E4F" w:rsidRDefault="00F10567" w:rsidP="003509F2">
      <w:pPr>
        <w:jc w:val="both"/>
        <w:rPr>
          <w:sz w:val="16"/>
          <w:szCs w:val="16"/>
        </w:rPr>
      </w:pPr>
    </w:p>
    <w:p w:rsidR="00817E4F" w:rsidRDefault="00817E4F" w:rsidP="00ED6BE6">
      <w:proofErr w:type="spellStart"/>
      <w:r w:rsidRPr="00817E4F">
        <w:t>Хаманов</w:t>
      </w:r>
      <w:proofErr w:type="spellEnd"/>
      <w:r w:rsidRPr="00817E4F">
        <w:t xml:space="preserve"> Ю.И., заместитель Председателя Общественной палаты Городского округа «город Ирбит» Свердловской области</w:t>
      </w:r>
    </w:p>
    <w:p w:rsidR="00D1118B" w:rsidRDefault="00D1118B" w:rsidP="00817E4F">
      <w:pPr>
        <w:ind w:firstLine="709"/>
        <w:jc w:val="both"/>
      </w:pPr>
      <w:r>
        <w:t>Предложил</w:t>
      </w:r>
      <w:r w:rsidR="00817E4F">
        <w:t xml:space="preserve"> администрации города Ирбита </w:t>
      </w:r>
      <w:r>
        <w:t xml:space="preserve"> начать процедуру снятия </w:t>
      </w:r>
      <w:r w:rsidR="00084EF8">
        <w:t xml:space="preserve">ОКН </w:t>
      </w:r>
      <w:r>
        <w:t>со здания</w:t>
      </w:r>
      <w:r w:rsidR="00084EF8">
        <w:t xml:space="preserve"> по ул. </w:t>
      </w:r>
      <w:proofErr w:type="gramStart"/>
      <w:r w:rsidR="00084EF8">
        <w:t>Орджоникидзе-Красноар</w:t>
      </w:r>
      <w:r w:rsidR="005A1602">
        <w:t>м</w:t>
      </w:r>
      <w:r w:rsidR="00084EF8">
        <w:t>ейская</w:t>
      </w:r>
      <w:proofErr w:type="gramEnd"/>
      <w:r w:rsidR="00084EF8">
        <w:t>.</w:t>
      </w:r>
    </w:p>
    <w:p w:rsidR="00D1118B" w:rsidRPr="00264FC1" w:rsidRDefault="00D1118B" w:rsidP="00ED6BE6">
      <w:pPr>
        <w:rPr>
          <w:sz w:val="16"/>
          <w:szCs w:val="16"/>
        </w:rPr>
      </w:pPr>
    </w:p>
    <w:p w:rsidR="00264FC1" w:rsidRDefault="00264FC1" w:rsidP="00ED6BE6">
      <w:r>
        <w:t>Голосовали: «за» - единогласно</w:t>
      </w:r>
    </w:p>
    <w:p w:rsidR="00264FC1" w:rsidRPr="00264FC1" w:rsidRDefault="00264FC1" w:rsidP="00ED6BE6">
      <w:pPr>
        <w:rPr>
          <w:sz w:val="16"/>
          <w:szCs w:val="16"/>
        </w:rPr>
      </w:pPr>
    </w:p>
    <w:p w:rsidR="00BD6E69" w:rsidRDefault="001A5C77" w:rsidP="00ED6BE6">
      <w:r w:rsidRPr="00264FC1">
        <w:rPr>
          <w:b/>
        </w:rPr>
        <w:t>РЕШИЛИ</w:t>
      </w:r>
      <w:r w:rsidR="00264FC1">
        <w:t>:</w:t>
      </w:r>
    </w:p>
    <w:p w:rsidR="00BD6E69" w:rsidRPr="00BD6E69" w:rsidRDefault="00BD6E69" w:rsidP="00BD6E69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Принять к сведению информацию </w:t>
      </w:r>
      <w:r w:rsidR="001A5C77">
        <w:t xml:space="preserve"> </w:t>
      </w:r>
      <w:proofErr w:type="spellStart"/>
      <w:r w:rsidRPr="00BD6E69">
        <w:t>Мантуров</w:t>
      </w:r>
      <w:r>
        <w:t>а</w:t>
      </w:r>
      <w:proofErr w:type="spellEnd"/>
      <w:r w:rsidRPr="00BD6E69">
        <w:t xml:space="preserve"> В.Г., директор МАУ «Центр охраны памятников истории и культуры»</w:t>
      </w:r>
      <w:r>
        <w:t>, о</w:t>
      </w:r>
      <w:r w:rsidR="00863D33">
        <w:t xml:space="preserve"> </w:t>
      </w:r>
      <w:r w:rsidRPr="00BD6E69">
        <w:t>мероприятиях по содержанию и восстановлению зданий, относящихся к объектам культурного наследия на территории Городского округа «город Ирбит» Свердловской области в 2021 году и планах на последующие периоды.</w:t>
      </w:r>
    </w:p>
    <w:p w:rsidR="00ED4905" w:rsidRDefault="00BD6E69" w:rsidP="00EA4B7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Рекомендовать администрации Городского округа «город Ирбит» Свердловской области приступить к процедуре исключение из объектов культурного наследия разрушенного здания по ул. Орджоникидзе, 37. </w:t>
      </w:r>
    </w:p>
    <w:p w:rsidR="001A5C77" w:rsidRDefault="001A5C77" w:rsidP="00ED6BE6"/>
    <w:p w:rsidR="001A5C77" w:rsidRPr="0034082F" w:rsidRDefault="0034082F" w:rsidP="00ED6BE6">
      <w:pPr>
        <w:rPr>
          <w:b/>
        </w:rPr>
      </w:pPr>
      <w:r>
        <w:rPr>
          <w:b/>
        </w:rPr>
        <w:t>По четвертому вопросу</w:t>
      </w:r>
    </w:p>
    <w:p w:rsidR="001A5C77" w:rsidRDefault="001A5C77" w:rsidP="00ED6BE6">
      <w:r>
        <w:t>СЛУШАЛИ:</w:t>
      </w:r>
    </w:p>
    <w:p w:rsidR="0097321E" w:rsidRDefault="0097321E" w:rsidP="0097321E">
      <w:pPr>
        <w:jc w:val="both"/>
      </w:pPr>
      <w:proofErr w:type="spellStart"/>
      <w:r w:rsidRPr="0097321E">
        <w:t>Фучкин</w:t>
      </w:r>
      <w:r>
        <w:t>а</w:t>
      </w:r>
      <w:proofErr w:type="spellEnd"/>
      <w:r>
        <w:t xml:space="preserve"> С.В., Председателя</w:t>
      </w:r>
      <w:r w:rsidRPr="0097321E">
        <w:t xml:space="preserve"> Общественной палаты Городского округа «город Ирбит» Свердловской области</w:t>
      </w:r>
    </w:p>
    <w:p w:rsidR="001A5C77" w:rsidRDefault="00D833C1" w:rsidP="00D833C1">
      <w:pPr>
        <w:ind w:firstLine="709"/>
        <w:jc w:val="both"/>
      </w:pPr>
      <w:r>
        <w:t xml:space="preserve">Проинформировал, что </w:t>
      </w:r>
      <w:r w:rsidR="001A5C77">
        <w:t>в</w:t>
      </w:r>
      <w:r>
        <w:t xml:space="preserve"> последнее время </w:t>
      </w:r>
      <w:r w:rsidR="001A5C77">
        <w:t xml:space="preserve"> </w:t>
      </w:r>
      <w:r>
        <w:t>возникает</w:t>
      </w:r>
      <w:r w:rsidR="001A5C77">
        <w:t xml:space="preserve"> много </w:t>
      </w:r>
      <w:r>
        <w:t xml:space="preserve">вопросов в связи  с тем, что приборы </w:t>
      </w:r>
      <w:r w:rsidR="001A5C77">
        <w:t xml:space="preserve"> учет</w:t>
      </w:r>
      <w:r>
        <w:t xml:space="preserve"> электроэнергии </w:t>
      </w:r>
      <w:r w:rsidR="001A5C77">
        <w:t xml:space="preserve">для населения </w:t>
      </w:r>
      <w:r>
        <w:t>выносятся</w:t>
      </w:r>
      <w:r w:rsidR="001A5C77">
        <w:t xml:space="preserve"> за пределы домовладения.  </w:t>
      </w:r>
      <w:r>
        <w:t>Граждане з</w:t>
      </w:r>
      <w:r w:rsidR="001A5C77">
        <w:t>адают вопрос насколько это законно и целесообразно</w:t>
      </w:r>
      <w:r>
        <w:t>.</w:t>
      </w:r>
    </w:p>
    <w:p w:rsidR="00450B69" w:rsidRPr="007866D3" w:rsidRDefault="00450B69" w:rsidP="00ED6BE6">
      <w:pPr>
        <w:rPr>
          <w:sz w:val="16"/>
          <w:szCs w:val="16"/>
        </w:rPr>
      </w:pPr>
    </w:p>
    <w:p w:rsidR="00F55AF4" w:rsidRDefault="00F55AF4" w:rsidP="00ED6BE6">
      <w:r>
        <w:t>СЛУШАЛИ:</w:t>
      </w:r>
    </w:p>
    <w:p w:rsidR="00450B69" w:rsidRDefault="00F55AF4" w:rsidP="00ED6BE6">
      <w:r>
        <w:t xml:space="preserve">Спирина </w:t>
      </w:r>
      <w:r w:rsidRPr="00F55AF4">
        <w:t>В.С., начальник</w:t>
      </w:r>
      <w:r>
        <w:t xml:space="preserve">а </w:t>
      </w:r>
      <w:r w:rsidRPr="00F55AF4">
        <w:t xml:space="preserve"> </w:t>
      </w:r>
      <w:proofErr w:type="spellStart"/>
      <w:r w:rsidRPr="00F55AF4">
        <w:t>Ирбитского</w:t>
      </w:r>
      <w:proofErr w:type="spellEnd"/>
      <w:r w:rsidRPr="00F55AF4">
        <w:t xml:space="preserve"> района Артемовских электрических сетей  ОАО «МРСК Урала»</w:t>
      </w:r>
    </w:p>
    <w:p w:rsidR="00CB0D09" w:rsidRDefault="00D40FCB" w:rsidP="007B26CF">
      <w:pPr>
        <w:ind w:firstLine="709"/>
        <w:jc w:val="both"/>
      </w:pPr>
      <w:r>
        <w:t>Доложил, что вступил в силу Федеральный закон</w:t>
      </w:r>
      <w:r w:rsidR="00627401">
        <w:t xml:space="preserve"> от 21.12.2019 года </w:t>
      </w:r>
      <w:r>
        <w:t xml:space="preserve">№ </w:t>
      </w:r>
      <w:r w:rsidR="00627401">
        <w:t xml:space="preserve">522-ФЗ </w:t>
      </w:r>
      <w:r>
        <w:t xml:space="preserve"> «О внесении изменений в отдельные законодательные акты РФ в связи с развитием систем учета электрической энергии», так называемом законе «О</w:t>
      </w:r>
      <w:r w:rsidR="00627401">
        <w:t>б умном учете</w:t>
      </w:r>
      <w:r>
        <w:t xml:space="preserve">». </w:t>
      </w:r>
      <w:r w:rsidR="0058719D">
        <w:t>С 1 ию</w:t>
      </w:r>
      <w:r w:rsidR="00F21ED7">
        <w:t xml:space="preserve">ля 2020 года осуществляется и ведется внедрение </w:t>
      </w:r>
      <w:r w:rsidR="00AB13B4">
        <w:t>интеллектуальных</w:t>
      </w:r>
      <w:r w:rsidR="00F21ED7">
        <w:t xml:space="preserve"> систем учета</w:t>
      </w:r>
      <w:r w:rsidR="0028298C">
        <w:t>, т.е</w:t>
      </w:r>
      <w:r w:rsidR="00033C9A">
        <w:t>.</w:t>
      </w:r>
      <w:r w:rsidR="00F21ED7">
        <w:t xml:space="preserve"> удаленно собирать и</w:t>
      </w:r>
      <w:r w:rsidR="00A97099">
        <w:t>нформацию данных приборов учета, что исключает  несанкционированное вмешательство и обеспечивает надежность электроснабжения потребителей,</w:t>
      </w:r>
      <w:r w:rsidR="00F21ED7">
        <w:t xml:space="preserve"> </w:t>
      </w:r>
      <w:r w:rsidR="00033C9A">
        <w:t xml:space="preserve"> Срок внедрения до января 2023 года.</w:t>
      </w:r>
    </w:p>
    <w:p w:rsidR="00DD5329" w:rsidRDefault="000B4864" w:rsidP="007B26CF">
      <w:pPr>
        <w:ind w:firstLine="709"/>
        <w:jc w:val="both"/>
      </w:pPr>
      <w:r>
        <w:lastRenderedPageBreak/>
        <w:t>При внедрении приборов  учета потребитель получает минимальный набор функций</w:t>
      </w:r>
      <w:r w:rsidR="00295B39">
        <w:t>, а также получает дисплей для получения всей необходимой информации по услуге. Интеллектуальные приборы учета с</w:t>
      </w:r>
      <w:r w:rsidR="00DD5329">
        <w:t xml:space="preserve">тавятся на границе </w:t>
      </w:r>
      <w:r w:rsidR="00295B39">
        <w:t xml:space="preserve">участка </w:t>
      </w:r>
      <w:r w:rsidR="00DD5329">
        <w:t>потребителей.</w:t>
      </w:r>
      <w:r w:rsidR="00193175">
        <w:t xml:space="preserve"> Дистанционно снимаются все параметры. </w:t>
      </w:r>
      <w:r w:rsidR="00F40C9C">
        <w:t xml:space="preserve">Плюс для потребителя – это безопасность. </w:t>
      </w:r>
      <w:r w:rsidR="000527C1">
        <w:t xml:space="preserve">Потребители платить не должны при реализации данных </w:t>
      </w:r>
      <w:r w:rsidR="00295B39">
        <w:t>проектов</w:t>
      </w:r>
      <w:r w:rsidR="000527C1">
        <w:t>.</w:t>
      </w:r>
    </w:p>
    <w:p w:rsidR="000527C1" w:rsidRDefault="00BF5CC6" w:rsidP="007B26CF">
      <w:pPr>
        <w:ind w:firstLine="709"/>
      </w:pPr>
      <w:r>
        <w:t xml:space="preserve">По </w:t>
      </w:r>
      <w:r w:rsidR="00295B39">
        <w:t xml:space="preserve">городу </w:t>
      </w:r>
      <w:r>
        <w:t>Ирбиту в зоне обслуживания МРСК Урала будет внедрено</w:t>
      </w:r>
      <w:r w:rsidR="00295B39">
        <w:t xml:space="preserve"> порядка </w:t>
      </w:r>
      <w:r>
        <w:t xml:space="preserve">2250 счетчиков, осталось </w:t>
      </w:r>
      <w:r w:rsidR="00295B39">
        <w:t>установить</w:t>
      </w:r>
      <w:r>
        <w:t xml:space="preserve"> порядка 190 счетчиков. </w:t>
      </w:r>
    </w:p>
    <w:p w:rsidR="00BF5CC6" w:rsidRDefault="00940CDE" w:rsidP="007B26CF">
      <w:pPr>
        <w:ind w:firstLine="709"/>
      </w:pPr>
      <w:r>
        <w:t>И</w:t>
      </w:r>
      <w:r w:rsidR="00B92953">
        <w:t>нтеллектуальные</w:t>
      </w:r>
      <w:r w:rsidR="00BF5CC6">
        <w:t xml:space="preserve"> </w:t>
      </w:r>
      <w:r w:rsidR="00B92953">
        <w:t xml:space="preserve">приборы </w:t>
      </w:r>
      <w:r w:rsidR="00BF5CC6">
        <w:t>учета будут внедряться повсеместно.</w:t>
      </w:r>
    </w:p>
    <w:p w:rsidR="00BF5CC6" w:rsidRPr="00A70E67" w:rsidRDefault="00BF5CC6" w:rsidP="00ED6BE6">
      <w:pPr>
        <w:rPr>
          <w:sz w:val="16"/>
          <w:szCs w:val="16"/>
        </w:rPr>
      </w:pPr>
    </w:p>
    <w:p w:rsidR="00A70E67" w:rsidRDefault="00A70E67" w:rsidP="00A70E67">
      <w:r>
        <w:t>Вопрос</w:t>
      </w:r>
    </w:p>
    <w:p w:rsidR="00A70E67" w:rsidRDefault="00A70E67" w:rsidP="00A70E67">
      <w:proofErr w:type="spellStart"/>
      <w:r>
        <w:t>Фучкин</w:t>
      </w:r>
      <w:proofErr w:type="spellEnd"/>
      <w:r>
        <w:t xml:space="preserve"> С.В., Председатель Общественной палаты Городского округа «город Ирбит» Свердловской области</w:t>
      </w:r>
    </w:p>
    <w:p w:rsidR="00BF5CC6" w:rsidRDefault="00BF5CC6" w:rsidP="00A70E67">
      <w:pPr>
        <w:ind w:firstLine="709"/>
        <w:jc w:val="both"/>
      </w:pPr>
      <w:r>
        <w:t>После того, как устанавливаются умные счетчики, аналитика по результатам за</w:t>
      </w:r>
      <w:r w:rsidR="00AC64B2">
        <w:t>мены ведется, о чем она говорит?</w:t>
      </w:r>
      <w:r>
        <w:t xml:space="preserve"> </w:t>
      </w:r>
      <w:r w:rsidR="00AC64B2">
        <w:t>П</w:t>
      </w:r>
      <w:r>
        <w:t>оявляется ли экономия, что происходит для населения положительные или отрица</w:t>
      </w:r>
      <w:r w:rsidR="00AC64B2">
        <w:t xml:space="preserve">тельные </w:t>
      </w:r>
      <w:r>
        <w:t>моменты?</w:t>
      </w:r>
    </w:p>
    <w:p w:rsidR="00BF5CC6" w:rsidRPr="00AC64B2" w:rsidRDefault="00BF5CC6" w:rsidP="00ED6BE6">
      <w:pPr>
        <w:rPr>
          <w:sz w:val="16"/>
          <w:szCs w:val="16"/>
        </w:rPr>
      </w:pPr>
    </w:p>
    <w:p w:rsidR="00AC64B2" w:rsidRDefault="00AC64B2" w:rsidP="00ED6BE6">
      <w:r>
        <w:t xml:space="preserve">Ответ: </w:t>
      </w:r>
    </w:p>
    <w:p w:rsidR="00AC64B2" w:rsidRDefault="00AC64B2" w:rsidP="00236D44">
      <w:pPr>
        <w:jc w:val="both"/>
      </w:pPr>
      <w:r w:rsidRPr="00AC64B2">
        <w:t xml:space="preserve">Спирин В.С., начальник  </w:t>
      </w:r>
      <w:proofErr w:type="spellStart"/>
      <w:r w:rsidRPr="00AC64B2">
        <w:t>Ирбитского</w:t>
      </w:r>
      <w:proofErr w:type="spellEnd"/>
      <w:r w:rsidRPr="00AC64B2">
        <w:t xml:space="preserve"> района Артемовских электрических сетей  ОАО «МРСК Урала»</w:t>
      </w:r>
    </w:p>
    <w:p w:rsidR="004424AF" w:rsidRDefault="00BF5CC6" w:rsidP="00236D44">
      <w:pPr>
        <w:ind w:firstLine="709"/>
        <w:jc w:val="both"/>
      </w:pPr>
      <w:r>
        <w:t>Показания снимаются строго в определенное время, разбежки по времени нет. Счетчики многотарифные</w:t>
      </w:r>
      <w:r w:rsidR="00236D44">
        <w:t>,</w:t>
      </w:r>
      <w:r>
        <w:t xml:space="preserve"> расчеты ведутся по 2-м тарифам.</w:t>
      </w:r>
      <w:r w:rsidR="004424AF">
        <w:t xml:space="preserve"> Становится </w:t>
      </w:r>
      <w:r w:rsidR="00236D44">
        <w:t xml:space="preserve">меньше </w:t>
      </w:r>
      <w:r w:rsidR="004424AF">
        <w:t>не законных подкл</w:t>
      </w:r>
      <w:r w:rsidR="00236D44">
        <w:t>ючений и врезок.</w:t>
      </w:r>
      <w:r w:rsidR="004424AF">
        <w:t xml:space="preserve"> Технологические </w:t>
      </w:r>
      <w:r w:rsidR="00236D44">
        <w:t>потери</w:t>
      </w:r>
      <w:r w:rsidR="004424AF">
        <w:t xml:space="preserve"> приводят</w:t>
      </w:r>
      <w:r w:rsidR="00236D44">
        <w:t>ся</w:t>
      </w:r>
      <w:r w:rsidR="004424AF">
        <w:t xml:space="preserve"> в уст</w:t>
      </w:r>
      <w:r w:rsidR="00A306BC">
        <w:t>ановленные параме</w:t>
      </w:r>
      <w:r w:rsidR="004424AF">
        <w:t>тры.</w:t>
      </w:r>
      <w:r w:rsidR="00D56B00">
        <w:t xml:space="preserve"> За сохранность счетчика несет </w:t>
      </w:r>
      <w:r w:rsidR="00236D44">
        <w:t>отвесность</w:t>
      </w:r>
      <w:r w:rsidR="00D56B00">
        <w:t xml:space="preserve"> сетевая организация, а дисплей – передается </w:t>
      </w:r>
      <w:r w:rsidR="00236D44">
        <w:t>потребителю</w:t>
      </w:r>
      <w:r w:rsidR="00D56B00">
        <w:t>.</w:t>
      </w:r>
      <w:r w:rsidR="00236D44">
        <w:t xml:space="preserve"> </w:t>
      </w:r>
      <w:r w:rsidR="008F4E85">
        <w:t>Получаем более качественный учет. Повышается качество услуги.</w:t>
      </w:r>
    </w:p>
    <w:p w:rsidR="008F4E85" w:rsidRPr="003C2A3D" w:rsidRDefault="008F4E85" w:rsidP="00ED6BE6">
      <w:pPr>
        <w:rPr>
          <w:sz w:val="16"/>
          <w:szCs w:val="16"/>
        </w:rPr>
      </w:pPr>
    </w:p>
    <w:p w:rsidR="003C2A3D" w:rsidRDefault="003C2A3D" w:rsidP="003C2A3D">
      <w:r>
        <w:t>Вопрос:</w:t>
      </w:r>
    </w:p>
    <w:p w:rsidR="003C2A3D" w:rsidRDefault="003C2A3D" w:rsidP="003C2A3D">
      <w:proofErr w:type="spellStart"/>
      <w:r>
        <w:t>Хаманов</w:t>
      </w:r>
      <w:proofErr w:type="spellEnd"/>
      <w:r>
        <w:t xml:space="preserve"> Ю.И., заместитель Председателя Общественной палаты Городского округа «город Ирбит» Свердловской области</w:t>
      </w:r>
    </w:p>
    <w:p w:rsidR="004424AF" w:rsidRDefault="003C2A3D" w:rsidP="003C2A3D">
      <w:pPr>
        <w:ind w:firstLine="709"/>
      </w:pPr>
      <w:r>
        <w:t>Многоквартирные жилые дома</w:t>
      </w:r>
      <w:r w:rsidR="00384640">
        <w:t xml:space="preserve"> (далее – МКД)</w:t>
      </w:r>
      <w:r>
        <w:t xml:space="preserve"> </w:t>
      </w:r>
      <w:r w:rsidR="0000084C">
        <w:t>т</w:t>
      </w:r>
      <w:r w:rsidR="004424AF">
        <w:t>оже переводят</w:t>
      </w:r>
      <w:r>
        <w:t xml:space="preserve"> на умные счетчики</w:t>
      </w:r>
      <w:r w:rsidR="004424AF">
        <w:t>?</w:t>
      </w:r>
    </w:p>
    <w:p w:rsidR="004424AF" w:rsidRPr="003C2A3D" w:rsidRDefault="004424AF" w:rsidP="00ED6BE6">
      <w:pPr>
        <w:rPr>
          <w:sz w:val="16"/>
          <w:szCs w:val="16"/>
        </w:rPr>
      </w:pPr>
    </w:p>
    <w:p w:rsidR="003C2A3D" w:rsidRDefault="003C2A3D" w:rsidP="003C2A3D">
      <w:r>
        <w:t xml:space="preserve">Ответ: </w:t>
      </w:r>
    </w:p>
    <w:p w:rsidR="003C1B6D" w:rsidRDefault="003C1B6D" w:rsidP="00ED6BE6">
      <w:r>
        <w:t>Киселева Ю.В.</w:t>
      </w:r>
      <w:r w:rsidR="003C2A3D">
        <w:t xml:space="preserve">, </w:t>
      </w:r>
      <w:r w:rsidR="003C2A3D" w:rsidRPr="003C2A3D">
        <w:t xml:space="preserve">руководитель </w:t>
      </w:r>
      <w:proofErr w:type="spellStart"/>
      <w:r w:rsidR="003C2A3D" w:rsidRPr="003C2A3D">
        <w:t>Ирбитского</w:t>
      </w:r>
      <w:proofErr w:type="spellEnd"/>
      <w:r w:rsidR="003C2A3D" w:rsidRPr="003C2A3D">
        <w:t xml:space="preserve"> филиала ОАО «</w:t>
      </w:r>
      <w:proofErr w:type="spellStart"/>
      <w:r w:rsidR="003C2A3D" w:rsidRPr="003C2A3D">
        <w:t>Энергосбыт</w:t>
      </w:r>
      <w:proofErr w:type="spellEnd"/>
      <w:r w:rsidR="003C2A3D" w:rsidRPr="003C2A3D">
        <w:t xml:space="preserve"> Плюс»</w:t>
      </w:r>
    </w:p>
    <w:p w:rsidR="003C1B6D" w:rsidRDefault="00384640" w:rsidP="003C2A3D">
      <w:pPr>
        <w:ind w:firstLine="709"/>
        <w:jc w:val="both"/>
      </w:pPr>
      <w:r>
        <w:t>Проинформировала, что к</w:t>
      </w:r>
      <w:r w:rsidR="003C1B6D">
        <w:t>лиент получает более точные показания ежемесячно</w:t>
      </w:r>
      <w:r>
        <w:t>.</w:t>
      </w:r>
      <w:r w:rsidR="0065021A">
        <w:t xml:space="preserve"> Преимущество –</w:t>
      </w:r>
      <w:r>
        <w:t xml:space="preserve"> </w:t>
      </w:r>
      <w:r w:rsidR="0065021A">
        <w:t>точные расчеты в денежно эквиваленте.</w:t>
      </w:r>
    </w:p>
    <w:p w:rsidR="0065021A" w:rsidRDefault="00384640" w:rsidP="003C2A3D">
      <w:pPr>
        <w:ind w:firstLine="709"/>
        <w:jc w:val="both"/>
      </w:pPr>
      <w:r>
        <w:t xml:space="preserve">В ближайшем </w:t>
      </w:r>
      <w:r w:rsidR="0065021A">
        <w:t>будуще</w:t>
      </w:r>
      <w:r>
        <w:t>м</w:t>
      </w:r>
      <w:r w:rsidR="0065021A">
        <w:t xml:space="preserve"> </w:t>
      </w:r>
      <w:r>
        <w:t xml:space="preserve">и </w:t>
      </w:r>
      <w:r w:rsidR="0065021A">
        <w:t xml:space="preserve"> МКД</w:t>
      </w:r>
      <w:r>
        <w:t>,</w:t>
      </w:r>
      <w:r w:rsidR="0065021A">
        <w:t xml:space="preserve"> и частный сектор </w:t>
      </w:r>
      <w:r>
        <w:t xml:space="preserve"> будут </w:t>
      </w:r>
      <w:r w:rsidR="0065021A">
        <w:t>переходить на интеллектуальные (умные) счетчики.</w:t>
      </w:r>
      <w:r w:rsidR="009E6A34">
        <w:t xml:space="preserve">   </w:t>
      </w:r>
    </w:p>
    <w:p w:rsidR="00B5043B" w:rsidRDefault="00384640" w:rsidP="003C2A3D">
      <w:pPr>
        <w:ind w:firstLine="709"/>
        <w:jc w:val="both"/>
      </w:pPr>
      <w:r>
        <w:t xml:space="preserve">Все замены будут происходить в плановом порядке: </w:t>
      </w:r>
      <w:r w:rsidR="00B5043B">
        <w:t xml:space="preserve"> если</w:t>
      </w:r>
      <w:r>
        <w:t xml:space="preserve"> у</w:t>
      </w:r>
      <w:r w:rsidR="00B5043B">
        <w:t xml:space="preserve"> индивидуальн</w:t>
      </w:r>
      <w:r>
        <w:t>ого</w:t>
      </w:r>
      <w:r w:rsidR="00B5043B">
        <w:t xml:space="preserve"> прибор</w:t>
      </w:r>
      <w:r>
        <w:t>а</w:t>
      </w:r>
      <w:r w:rsidR="00B5043B">
        <w:t xml:space="preserve"> учета  истек пов</w:t>
      </w:r>
      <w:r w:rsidR="00975F33">
        <w:t>еро</w:t>
      </w:r>
      <w:r>
        <w:t>ч</w:t>
      </w:r>
      <w:r w:rsidR="00975F33">
        <w:t>ный интервал</w:t>
      </w:r>
      <w:r>
        <w:t>, или</w:t>
      </w:r>
      <w:r w:rsidR="00975F33">
        <w:t xml:space="preserve"> </w:t>
      </w:r>
      <w:r w:rsidR="00B5043B">
        <w:t xml:space="preserve">по заявлению </w:t>
      </w:r>
      <w:proofErr w:type="spellStart"/>
      <w:r w:rsidR="00B5043B">
        <w:t>клиент</w:t>
      </w:r>
      <w:proofErr w:type="gramStart"/>
      <w:r>
        <w:t>,</w:t>
      </w:r>
      <w:r w:rsidR="00B5043B">
        <w:t>а</w:t>
      </w:r>
      <w:proofErr w:type="spellEnd"/>
      <w:proofErr w:type="gramEnd"/>
      <w:r w:rsidR="00B5043B">
        <w:t xml:space="preserve"> мы меняем приборы учета на умные счетчики. </w:t>
      </w:r>
    </w:p>
    <w:p w:rsidR="00384640" w:rsidRDefault="00384640" w:rsidP="00ED6BE6"/>
    <w:p w:rsidR="00E12767" w:rsidRDefault="00E12767" w:rsidP="00ED6BE6">
      <w:r>
        <w:t xml:space="preserve">Голосовали: «За»- единогласно </w:t>
      </w:r>
    </w:p>
    <w:p w:rsidR="00E12767" w:rsidRPr="007866D3" w:rsidRDefault="00E12767" w:rsidP="00ED6BE6">
      <w:pPr>
        <w:rPr>
          <w:sz w:val="16"/>
          <w:szCs w:val="16"/>
        </w:rPr>
      </w:pPr>
    </w:p>
    <w:p w:rsidR="0011560B" w:rsidRPr="00E12767" w:rsidRDefault="00085C82" w:rsidP="00ED6BE6">
      <w:pPr>
        <w:rPr>
          <w:b/>
        </w:rPr>
      </w:pPr>
      <w:r w:rsidRPr="00E12767">
        <w:rPr>
          <w:b/>
        </w:rPr>
        <w:t>РЕШИЛИ:</w:t>
      </w:r>
    </w:p>
    <w:p w:rsidR="00DE5DBC" w:rsidRDefault="00E12767" w:rsidP="00E12767">
      <w:pPr>
        <w:pStyle w:val="a4"/>
        <w:numPr>
          <w:ilvl w:val="0"/>
          <w:numId w:val="2"/>
        </w:numPr>
        <w:ind w:left="0" w:firstLine="360"/>
        <w:jc w:val="both"/>
      </w:pPr>
      <w:r>
        <w:t>Принять к сведению информацию о</w:t>
      </w:r>
      <w:r w:rsidRPr="00E12767">
        <w:t xml:space="preserve"> порядке сдачи приборов учёта электроэнергии, установленных на придомовых опорах освещения, для физических лиц.</w:t>
      </w:r>
    </w:p>
    <w:p w:rsidR="00BF5CC6" w:rsidRDefault="00BF5CC6" w:rsidP="00ED6BE6"/>
    <w:p w:rsidR="00627401" w:rsidRPr="003857A3" w:rsidRDefault="005739E6" w:rsidP="00ED6BE6">
      <w:pPr>
        <w:rPr>
          <w:b/>
        </w:rPr>
      </w:pPr>
      <w:r w:rsidRPr="003857A3">
        <w:rPr>
          <w:b/>
        </w:rPr>
        <w:t>По</w:t>
      </w:r>
      <w:r w:rsidR="00925220" w:rsidRPr="003857A3">
        <w:rPr>
          <w:b/>
        </w:rPr>
        <w:t xml:space="preserve"> пятому вопросу</w:t>
      </w:r>
    </w:p>
    <w:p w:rsidR="009E1B93" w:rsidRDefault="009E1B93" w:rsidP="00ED6BE6">
      <w:r>
        <w:t>СЛУШАЛИ:</w:t>
      </w:r>
    </w:p>
    <w:p w:rsidR="009E1B93" w:rsidRDefault="009E1B93" w:rsidP="00ED6BE6">
      <w:proofErr w:type="spellStart"/>
      <w:r w:rsidRPr="009E1B93">
        <w:t>Фучкина</w:t>
      </w:r>
      <w:proofErr w:type="spellEnd"/>
      <w:r w:rsidRPr="009E1B93">
        <w:t xml:space="preserve"> С.В., Председателя Общественной палаты Городского округа «город Ирбит» Свердловской области</w:t>
      </w:r>
    </w:p>
    <w:p w:rsidR="005739E6" w:rsidRDefault="00F44ABE" w:rsidP="009E1B93">
      <w:pPr>
        <w:ind w:firstLine="709"/>
        <w:jc w:val="both"/>
      </w:pPr>
      <w:r>
        <w:t>Проинформировал, что н</w:t>
      </w:r>
      <w:r w:rsidR="005739E6">
        <w:t xml:space="preserve">а </w:t>
      </w:r>
      <w:r>
        <w:t>первом</w:t>
      </w:r>
      <w:r w:rsidR="005739E6">
        <w:t xml:space="preserve"> заседании членам </w:t>
      </w:r>
      <w:r>
        <w:t>О</w:t>
      </w:r>
      <w:r w:rsidR="00C230BF">
        <w:t>бщественной</w:t>
      </w:r>
      <w:r w:rsidR="005739E6">
        <w:t xml:space="preserve"> палаты было предложен для рассмотрения перечень комиссий. </w:t>
      </w:r>
      <w:r w:rsidR="00C30A37">
        <w:t>Поступило 1 предложение от группы членов Общественной палаты сформировать 3 комиссии.</w:t>
      </w:r>
    </w:p>
    <w:p w:rsidR="00C30A37" w:rsidRDefault="00F44ABE" w:rsidP="00F44ABE">
      <w:pPr>
        <w:ind w:firstLine="709"/>
        <w:jc w:val="both"/>
      </w:pPr>
      <w:r>
        <w:lastRenderedPageBreak/>
        <w:t>Отметил, что б</w:t>
      </w:r>
      <w:r w:rsidR="00CB1A2D">
        <w:t xml:space="preserve">ез создания комиссий работа </w:t>
      </w:r>
      <w:r>
        <w:t xml:space="preserve">Общественной палаты </w:t>
      </w:r>
      <w:r w:rsidR="00CB1A2D">
        <w:t xml:space="preserve">будет продвигаться медленно. </w:t>
      </w:r>
      <w:r w:rsidR="005C0D7A">
        <w:t>Эт</w:t>
      </w:r>
      <w:r>
        <w:t>а</w:t>
      </w:r>
      <w:r w:rsidR="005C0D7A">
        <w:t xml:space="preserve"> структура</w:t>
      </w:r>
      <w:r>
        <w:t xml:space="preserve"> </w:t>
      </w:r>
      <w:proofErr w:type="gramStart"/>
      <w:r w:rsidR="005C0D7A">
        <w:t>да</w:t>
      </w:r>
      <w:r>
        <w:t>ст</w:t>
      </w:r>
      <w:r w:rsidR="005C0D7A">
        <w:t xml:space="preserve"> возможность работать и рассматривать вопросы не собирая</w:t>
      </w:r>
      <w:proofErr w:type="gramEnd"/>
      <w:r w:rsidR="005C0D7A">
        <w:t xml:space="preserve">  весь состав Общественной палаты. </w:t>
      </w:r>
    </w:p>
    <w:p w:rsidR="005C0D7A" w:rsidRPr="007866D3" w:rsidRDefault="005C0D7A" w:rsidP="00ED6BE6">
      <w:pPr>
        <w:rPr>
          <w:sz w:val="16"/>
          <w:szCs w:val="16"/>
        </w:rPr>
      </w:pPr>
    </w:p>
    <w:p w:rsidR="00F44ABE" w:rsidRDefault="00F44ABE" w:rsidP="00325679">
      <w:pPr>
        <w:jc w:val="both"/>
      </w:pPr>
      <w:r>
        <w:t>Выступил</w:t>
      </w:r>
      <w:r w:rsidR="00325679">
        <w:t>и:</w:t>
      </w:r>
    </w:p>
    <w:p w:rsidR="00325679" w:rsidRDefault="00325679" w:rsidP="00325679">
      <w:pPr>
        <w:jc w:val="both"/>
      </w:pPr>
      <w:proofErr w:type="spellStart"/>
      <w:r w:rsidRPr="00325679">
        <w:t>Хаманов</w:t>
      </w:r>
      <w:proofErr w:type="spellEnd"/>
      <w:r w:rsidRPr="00325679">
        <w:t xml:space="preserve"> Ю.И., заместитель Председателя Общественной палаты Городского округа «город Ирбит» Свердловской области</w:t>
      </w:r>
    </w:p>
    <w:p w:rsidR="00325679" w:rsidRDefault="00325679" w:rsidP="00325679">
      <w:pPr>
        <w:jc w:val="both"/>
      </w:pPr>
      <w:r>
        <w:t xml:space="preserve">Вагнер В.В., член </w:t>
      </w:r>
      <w:r w:rsidRPr="00325679">
        <w:t>Общественной палаты Городского округа «город Ирбит» Свердловской области</w:t>
      </w:r>
    </w:p>
    <w:p w:rsidR="00A07374" w:rsidRDefault="00A07374" w:rsidP="00325679">
      <w:pPr>
        <w:jc w:val="both"/>
      </w:pPr>
      <w:proofErr w:type="spellStart"/>
      <w:r>
        <w:t>Спиричева</w:t>
      </w:r>
      <w:proofErr w:type="spellEnd"/>
      <w:r>
        <w:t xml:space="preserve"> А.В., </w:t>
      </w:r>
      <w:r w:rsidRPr="00A07374">
        <w:t>член Общественной палаты Городского округа «город Ирбит» Свердловской области</w:t>
      </w:r>
    </w:p>
    <w:p w:rsidR="00325679" w:rsidRDefault="00D5792A" w:rsidP="00325679">
      <w:pPr>
        <w:ind w:firstLine="709"/>
        <w:jc w:val="both"/>
      </w:pPr>
      <w:r>
        <w:t>Предложил</w:t>
      </w:r>
      <w:r w:rsidR="00325679">
        <w:t>и сформировать 3 комиссии:</w:t>
      </w:r>
    </w:p>
    <w:p w:rsidR="00325679" w:rsidRDefault="00325679" w:rsidP="00325679">
      <w:pPr>
        <w:ind w:firstLine="709"/>
        <w:jc w:val="both"/>
      </w:pPr>
      <w:r>
        <w:t>1) комиссию по экономическому развитию, поддержке предпринимательства, жилищно-коммунальному хозяйству, качеству автомобильных дорог и экологии;</w:t>
      </w:r>
    </w:p>
    <w:p w:rsidR="00325679" w:rsidRDefault="00325679" w:rsidP="00325679">
      <w:pPr>
        <w:ind w:firstLine="709"/>
        <w:jc w:val="both"/>
      </w:pPr>
      <w:r>
        <w:t>2) комиссию по социальной политике (образование, культура, здравоохранение, патриотическое и  духовно-нравственное воспитание);</w:t>
      </w:r>
    </w:p>
    <w:p w:rsidR="000A2597" w:rsidRDefault="00325679" w:rsidP="00325679">
      <w:pPr>
        <w:ind w:firstLine="709"/>
        <w:jc w:val="both"/>
      </w:pPr>
      <w:r>
        <w:t>3) комиссию  по развитию гражданского общества, взаимодействию с    органами местного самоуправления и общественными объединениями, противодействию с коррупцией и общественному контролю.</w:t>
      </w:r>
    </w:p>
    <w:p w:rsidR="00A07374" w:rsidRPr="007866D3" w:rsidRDefault="00A07374" w:rsidP="00ED6BE6">
      <w:pPr>
        <w:rPr>
          <w:sz w:val="16"/>
          <w:szCs w:val="16"/>
        </w:rPr>
      </w:pPr>
    </w:p>
    <w:p w:rsidR="00A07374" w:rsidRDefault="00A07374" w:rsidP="00ED6BE6">
      <w:r>
        <w:t>СЛУШАЛИ:</w:t>
      </w:r>
    </w:p>
    <w:p w:rsidR="00A07374" w:rsidRDefault="00A07374" w:rsidP="00ED6BE6">
      <w:proofErr w:type="spellStart"/>
      <w:r w:rsidRPr="00A07374">
        <w:t>Фучкина</w:t>
      </w:r>
      <w:proofErr w:type="spellEnd"/>
      <w:r w:rsidRPr="00A07374">
        <w:t xml:space="preserve"> С.В., Председателя Общественной палаты Городского округа «город Ирбит» Свердловской области</w:t>
      </w:r>
    </w:p>
    <w:p w:rsidR="00426A98" w:rsidRDefault="00A07374" w:rsidP="00A07374">
      <w:pPr>
        <w:ind w:firstLine="709"/>
      </w:pPr>
      <w:r>
        <w:t xml:space="preserve">Предложил проголосовать за формирование 3- комиссий Общественной палаты. </w:t>
      </w:r>
    </w:p>
    <w:p w:rsidR="00A07374" w:rsidRDefault="00AA344B" w:rsidP="00A07374">
      <w:pPr>
        <w:ind w:firstLine="709"/>
      </w:pPr>
      <w:r>
        <w:t>Предложил сформировать составы комиссий Общественной палаты.</w:t>
      </w:r>
    </w:p>
    <w:p w:rsidR="00675E0A" w:rsidRPr="007866D3" w:rsidRDefault="00675E0A" w:rsidP="00ED6BE6">
      <w:pPr>
        <w:rPr>
          <w:sz w:val="16"/>
          <w:szCs w:val="16"/>
        </w:rPr>
      </w:pPr>
    </w:p>
    <w:p w:rsidR="00F659A7" w:rsidRDefault="00F659A7" w:rsidP="00ED6BE6">
      <w:r>
        <w:t>Голосовали:</w:t>
      </w:r>
      <w:r w:rsidR="00AA344B">
        <w:t xml:space="preserve">  </w:t>
      </w:r>
      <w:r>
        <w:t xml:space="preserve">«За» - </w:t>
      </w:r>
      <w:r w:rsidR="00900C47">
        <w:t>единогласно</w:t>
      </w:r>
    </w:p>
    <w:p w:rsidR="003455DE" w:rsidRPr="007866D3" w:rsidRDefault="003455DE" w:rsidP="00ED6BE6">
      <w:pPr>
        <w:rPr>
          <w:sz w:val="16"/>
          <w:szCs w:val="16"/>
        </w:rPr>
      </w:pPr>
    </w:p>
    <w:p w:rsidR="003455DE" w:rsidRPr="00AA344B" w:rsidRDefault="00AA344B" w:rsidP="00ED6BE6">
      <w:pPr>
        <w:rPr>
          <w:b/>
        </w:rPr>
      </w:pPr>
      <w:r w:rsidRPr="00AA344B">
        <w:rPr>
          <w:b/>
        </w:rPr>
        <w:t>РЕШИЛИ:</w:t>
      </w:r>
    </w:p>
    <w:p w:rsidR="00810066" w:rsidRDefault="00810066" w:rsidP="00810066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Утвердить следующие комиссии Общественной палаты </w:t>
      </w:r>
      <w:r w:rsidR="0042239D">
        <w:t>Г</w:t>
      </w:r>
      <w:r>
        <w:t>ородского округа «город Ирбит» Свердловской области:</w:t>
      </w:r>
    </w:p>
    <w:p w:rsidR="00810066" w:rsidRDefault="00810066" w:rsidP="00810066">
      <w:pPr>
        <w:ind w:firstLine="709"/>
        <w:jc w:val="both"/>
      </w:pPr>
      <w:r>
        <w:t>1) комиссию по экономическому развитию, поддержке предпринимательства, жилищно-коммунальному хозяйству, качеству автомобильных дорог и экологии;</w:t>
      </w:r>
    </w:p>
    <w:p w:rsidR="00810066" w:rsidRDefault="00810066" w:rsidP="00810066">
      <w:pPr>
        <w:ind w:firstLine="709"/>
        <w:jc w:val="both"/>
      </w:pPr>
      <w:r>
        <w:t>2) комиссию по социальной политике, образованию, культуре, здравоохранению, патриотическому и  духовно-нравственному воспитанию;</w:t>
      </w:r>
    </w:p>
    <w:p w:rsidR="00810066" w:rsidRDefault="00810066" w:rsidP="00810066">
      <w:pPr>
        <w:ind w:firstLine="709"/>
        <w:jc w:val="both"/>
      </w:pPr>
      <w:r>
        <w:t>3) комиссию  по развитию гражданского общества, взаимодействию с    органами местного самоуправления и общественными объединениями, противодействию с коррупцией и общественному контролю.</w:t>
      </w:r>
    </w:p>
    <w:p w:rsidR="00810066" w:rsidRDefault="00FA07DD" w:rsidP="0042239D">
      <w:pPr>
        <w:ind w:firstLine="709"/>
        <w:jc w:val="both"/>
      </w:pPr>
      <w:r>
        <w:t xml:space="preserve">2. </w:t>
      </w:r>
      <w:r w:rsidR="0042239D">
        <w:t>Утвердить персональный состав комиссий</w:t>
      </w:r>
      <w:r w:rsidR="0042239D" w:rsidRPr="0042239D">
        <w:t xml:space="preserve"> Общественной палаты </w:t>
      </w:r>
      <w:r w:rsidR="0042239D">
        <w:t>Г</w:t>
      </w:r>
      <w:r w:rsidR="0042239D" w:rsidRPr="0042239D">
        <w:t>ородского округа «город Ирбит» Свердловской области:</w:t>
      </w:r>
    </w:p>
    <w:p w:rsidR="00D00E2D" w:rsidRDefault="00D00E2D" w:rsidP="00D00E2D">
      <w:pPr>
        <w:ind w:firstLine="709"/>
        <w:jc w:val="both"/>
      </w:pPr>
      <w:r>
        <w:t>1) комиссия по экономическому развитию, поддержке предпринимательства, жилищно-коммунальному хозяйству, качеству автомобильных дорог и экологии:</w:t>
      </w:r>
    </w:p>
    <w:p w:rsidR="00D00E2D" w:rsidRDefault="00D00E2D" w:rsidP="00D00E2D">
      <w:pPr>
        <w:ind w:firstLine="709"/>
        <w:jc w:val="both"/>
      </w:pPr>
      <w:r>
        <w:t xml:space="preserve">- </w:t>
      </w:r>
      <w:proofErr w:type="spellStart"/>
      <w:r>
        <w:t>Бедрин</w:t>
      </w:r>
      <w:proofErr w:type="spellEnd"/>
      <w:r>
        <w:t xml:space="preserve"> А.Ф., </w:t>
      </w:r>
      <w:proofErr w:type="spellStart"/>
      <w:r>
        <w:t>Большедворов</w:t>
      </w:r>
      <w:proofErr w:type="spellEnd"/>
      <w:r>
        <w:t xml:space="preserve"> А.С., Вагнер В.В., </w:t>
      </w:r>
      <w:r w:rsidR="00E43A6E">
        <w:t xml:space="preserve">Исаков М.Г., </w:t>
      </w:r>
      <w:proofErr w:type="spellStart"/>
      <w:r>
        <w:t>Фучкин</w:t>
      </w:r>
      <w:proofErr w:type="spellEnd"/>
      <w:r>
        <w:t xml:space="preserve"> С.В.</w:t>
      </w:r>
    </w:p>
    <w:p w:rsidR="00D00E2D" w:rsidRDefault="00D00E2D" w:rsidP="00D00E2D">
      <w:pPr>
        <w:ind w:firstLine="709"/>
        <w:jc w:val="both"/>
      </w:pPr>
      <w:r>
        <w:t>2) комиссия по социальной политике, образованию, культуре, здравоохранению, патриотическому и  духовно-нравственному воспитанию:</w:t>
      </w:r>
    </w:p>
    <w:p w:rsidR="00D00E2D" w:rsidRDefault="00D00E2D" w:rsidP="00D00E2D">
      <w:pPr>
        <w:ind w:firstLine="709"/>
        <w:jc w:val="both"/>
      </w:pPr>
      <w:r>
        <w:t xml:space="preserve">- Абросимова Л.А., </w:t>
      </w:r>
      <w:r w:rsidR="00E43A6E">
        <w:t xml:space="preserve">Замятин П.Н., </w:t>
      </w:r>
      <w:r>
        <w:t xml:space="preserve">Коновалова О.Г., </w:t>
      </w:r>
      <w:proofErr w:type="spellStart"/>
      <w:r w:rsidR="00E704BE">
        <w:t>Сапегина</w:t>
      </w:r>
      <w:proofErr w:type="spellEnd"/>
      <w:r w:rsidR="00E704BE">
        <w:t xml:space="preserve">  </w:t>
      </w:r>
      <w:r w:rsidR="00216FA8">
        <w:t>А</w:t>
      </w:r>
      <w:r w:rsidR="00E704BE">
        <w:t xml:space="preserve">.Я., </w:t>
      </w:r>
      <w:r w:rsidR="00E43A6E">
        <w:t xml:space="preserve">                    </w:t>
      </w:r>
      <w:proofErr w:type="spellStart"/>
      <w:r>
        <w:t>Спиричева</w:t>
      </w:r>
      <w:proofErr w:type="spellEnd"/>
      <w:r>
        <w:t xml:space="preserve"> А.В., </w:t>
      </w:r>
      <w:r w:rsidR="00E704BE">
        <w:t xml:space="preserve"> </w:t>
      </w:r>
      <w:proofErr w:type="spellStart"/>
      <w:r>
        <w:t>Хаманов</w:t>
      </w:r>
      <w:proofErr w:type="spellEnd"/>
      <w:r>
        <w:t xml:space="preserve"> Ю.И.</w:t>
      </w:r>
    </w:p>
    <w:p w:rsidR="0042239D" w:rsidRDefault="00D00E2D" w:rsidP="00D00E2D">
      <w:pPr>
        <w:ind w:firstLine="709"/>
        <w:jc w:val="both"/>
      </w:pPr>
      <w:r>
        <w:t>3) комиссия  по развитию гражданского общества, взаимодействию с    органами местного самоуправления и общественными объединениями, противодействию с коррупцией и общественному контролю:</w:t>
      </w:r>
    </w:p>
    <w:p w:rsidR="0042239D" w:rsidRDefault="00D00E2D" w:rsidP="0042239D">
      <w:pPr>
        <w:ind w:firstLine="709"/>
        <w:jc w:val="both"/>
      </w:pPr>
      <w:r>
        <w:t xml:space="preserve">- </w:t>
      </w:r>
      <w:proofErr w:type="spellStart"/>
      <w:r>
        <w:t>Большедворов</w:t>
      </w:r>
      <w:proofErr w:type="spellEnd"/>
      <w:r>
        <w:t xml:space="preserve"> А.С., Гладков Ю.В., </w:t>
      </w:r>
      <w:r w:rsidR="00E43A6E">
        <w:t>Никитин Н.Ю.</w:t>
      </w:r>
      <w:r w:rsidR="00AE36CA">
        <w:t>,</w:t>
      </w:r>
      <w:r w:rsidR="00E43A6E">
        <w:t xml:space="preserve"> </w:t>
      </w:r>
      <w:proofErr w:type="spellStart"/>
      <w:r>
        <w:t>Чернышов</w:t>
      </w:r>
      <w:proofErr w:type="spellEnd"/>
      <w:r>
        <w:t xml:space="preserve"> В.Л.</w:t>
      </w:r>
      <w:r w:rsidR="008665FC">
        <w:t xml:space="preserve">, </w:t>
      </w:r>
      <w:proofErr w:type="spellStart"/>
      <w:r w:rsidR="008665FC">
        <w:t>Свяжина</w:t>
      </w:r>
      <w:bookmarkStart w:id="0" w:name="_GoBack"/>
      <w:bookmarkEnd w:id="0"/>
      <w:proofErr w:type="spellEnd"/>
      <w:r w:rsidR="008665FC">
        <w:t xml:space="preserve"> Т.В.</w:t>
      </w:r>
    </w:p>
    <w:p w:rsidR="00084416" w:rsidRDefault="00FD7EB6" w:rsidP="00FD7EB6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Членам комиссий Общественной </w:t>
      </w:r>
      <w:r w:rsidRPr="00FD7EB6">
        <w:t>палаты Городского округа «го</w:t>
      </w:r>
      <w:r>
        <w:t xml:space="preserve">род Ирбит» Свердловской области в срок до 1.09.2021 года утвердить председателей, заместителей </w:t>
      </w:r>
      <w:r>
        <w:lastRenderedPageBreak/>
        <w:t>председателя, секретарей комиссий</w:t>
      </w:r>
      <w:r w:rsidR="00B90223">
        <w:t>, а также</w:t>
      </w:r>
      <w:r>
        <w:t xml:space="preserve"> план</w:t>
      </w:r>
      <w:r w:rsidR="00B90223">
        <w:t>ы</w:t>
      </w:r>
      <w:r>
        <w:t xml:space="preserve"> работы комиссий на 2-е полугодие 2021 года</w:t>
      </w:r>
      <w:r w:rsidR="00B90223">
        <w:t>.</w:t>
      </w:r>
    </w:p>
    <w:p w:rsidR="00426A98" w:rsidRDefault="00426A98" w:rsidP="00ED6BE6"/>
    <w:p w:rsidR="00426A98" w:rsidRDefault="00426A98" w:rsidP="00ED6BE6">
      <w:pPr>
        <w:rPr>
          <w:b/>
        </w:rPr>
      </w:pPr>
      <w:r w:rsidRPr="007866D3">
        <w:rPr>
          <w:b/>
        </w:rPr>
        <w:t>РАЗНОЕ</w:t>
      </w:r>
    </w:p>
    <w:p w:rsidR="00D259FB" w:rsidRPr="00D259FB" w:rsidRDefault="00D259FB" w:rsidP="00ED6BE6">
      <w:r w:rsidRPr="00D259FB">
        <w:t>СЛУШАЛИ</w:t>
      </w:r>
      <w:r w:rsidR="008F7829">
        <w:t>:</w:t>
      </w:r>
      <w:r w:rsidRPr="00D259FB">
        <w:t xml:space="preserve"> </w:t>
      </w:r>
    </w:p>
    <w:p w:rsidR="00D259FB" w:rsidRPr="00D259FB" w:rsidRDefault="00D259FB" w:rsidP="00D259FB">
      <w:pPr>
        <w:jc w:val="both"/>
      </w:pPr>
      <w:proofErr w:type="spellStart"/>
      <w:r w:rsidRPr="00D259FB">
        <w:t>Фучкина</w:t>
      </w:r>
      <w:proofErr w:type="spellEnd"/>
      <w:r w:rsidRPr="00D259FB">
        <w:t xml:space="preserve"> С.В., Председателя Общественной палаты Городского округа «город Ирбит» Свердловской области</w:t>
      </w:r>
    </w:p>
    <w:p w:rsidR="00426A98" w:rsidRDefault="008F7829" w:rsidP="0076709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8F7829">
        <w:t xml:space="preserve">Проинформировал, что </w:t>
      </w:r>
      <w:r>
        <w:t>15 апреля 2021 года с</w:t>
      </w:r>
      <w:r w:rsidR="00426A98">
        <w:t>остоялось заседание О</w:t>
      </w:r>
      <w:r>
        <w:t>бщес</w:t>
      </w:r>
      <w:r w:rsidR="00426A98">
        <w:t xml:space="preserve">твенной палаты </w:t>
      </w:r>
      <w:r>
        <w:t>С</w:t>
      </w:r>
      <w:r w:rsidR="00426A98">
        <w:t xml:space="preserve">вердловской области </w:t>
      </w:r>
      <w:r>
        <w:t>в формате видеоконференцсвязи «О</w:t>
      </w:r>
      <w:r w:rsidR="00426A98">
        <w:t xml:space="preserve"> внесении изменений в </w:t>
      </w:r>
      <w:r>
        <w:t>Ф</w:t>
      </w:r>
      <w:r w:rsidR="00426A98">
        <w:t xml:space="preserve">едеральный закон </w:t>
      </w:r>
      <w:r>
        <w:t xml:space="preserve">«Об общих принципах организации местного самоуправления в Российской Федерации» в части регулирования деятельности общественных палат (советов) муниципальных образования».  Вопрос стоял о значимости деятельности Общественных палат, их полномочиях и ответственности </w:t>
      </w:r>
      <w:r w:rsidR="00426A98">
        <w:t xml:space="preserve">от </w:t>
      </w:r>
      <w:proofErr w:type="gramStart"/>
      <w:r w:rsidR="00426A98">
        <w:t>федерального</w:t>
      </w:r>
      <w:proofErr w:type="gramEnd"/>
      <w:r w:rsidR="00426A98">
        <w:t xml:space="preserve"> до муници</w:t>
      </w:r>
      <w:r>
        <w:t>п</w:t>
      </w:r>
      <w:r w:rsidR="00000FAA">
        <w:t>ального уровней</w:t>
      </w:r>
      <w:r w:rsidR="00426A98">
        <w:t>.</w:t>
      </w:r>
    </w:p>
    <w:p w:rsidR="00426A98" w:rsidRDefault="008C27C1" w:rsidP="008C27C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Проинформировал, что в сентябре 2021 года состоятся выборы в Государственную Думу РФ и Законодательное Собрание Свердловской области, а также в мае текущего года состоится праймериз партии «Единая Россия». Предложил членам Общественной палаты принять участие в выборах и праймеризе.</w:t>
      </w:r>
    </w:p>
    <w:p w:rsidR="008F7829" w:rsidRDefault="008C27C1" w:rsidP="008C27C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Обратил внимание на проведение голосования по выбору объектов благоустройства. Задача – принять активное участие и выбрать один из двух предложенных </w:t>
      </w:r>
      <w:proofErr w:type="gramStart"/>
      <w:r>
        <w:t>дизайн-проектов</w:t>
      </w:r>
      <w:proofErr w:type="gramEnd"/>
      <w:r>
        <w:t xml:space="preserve"> благоустройства ул. Свердлова. </w:t>
      </w:r>
    </w:p>
    <w:p w:rsidR="008F7829" w:rsidRDefault="008F7829" w:rsidP="008C27C1">
      <w:pPr>
        <w:ind w:firstLine="709"/>
        <w:jc w:val="both"/>
      </w:pPr>
    </w:p>
    <w:p w:rsidR="008F7829" w:rsidRDefault="008F7829" w:rsidP="00ED6BE6"/>
    <w:p w:rsidR="00FA11BD" w:rsidRDefault="00FA11BD" w:rsidP="00833D10">
      <w:pPr>
        <w:jc w:val="both"/>
      </w:pPr>
    </w:p>
    <w:p w:rsidR="002805D1" w:rsidRPr="002805D1" w:rsidRDefault="002805D1" w:rsidP="002805D1">
      <w:pPr>
        <w:jc w:val="both"/>
        <w:rPr>
          <w:rFonts w:ascii="Liberation Serif" w:eastAsiaTheme="minorHAnsi" w:hAnsi="Liberation Serif"/>
          <w:lang w:eastAsia="en-US"/>
        </w:rPr>
      </w:pPr>
      <w:r w:rsidRPr="002805D1">
        <w:rPr>
          <w:rFonts w:ascii="Liberation Serif" w:eastAsiaTheme="minorHAnsi" w:hAnsi="Liberation Serif"/>
          <w:lang w:eastAsia="en-US"/>
        </w:rPr>
        <w:t>Председатель Общественной палаты</w:t>
      </w:r>
    </w:p>
    <w:p w:rsidR="002805D1" w:rsidRPr="002805D1" w:rsidRDefault="002805D1" w:rsidP="002805D1">
      <w:pPr>
        <w:jc w:val="both"/>
        <w:rPr>
          <w:rFonts w:ascii="Liberation Serif" w:eastAsiaTheme="minorHAnsi" w:hAnsi="Liberation Serif"/>
          <w:lang w:eastAsia="en-US"/>
        </w:rPr>
      </w:pPr>
      <w:r w:rsidRPr="002805D1">
        <w:rPr>
          <w:rFonts w:ascii="Liberation Serif" w:eastAsiaTheme="minorHAnsi" w:hAnsi="Liberation Serif"/>
          <w:lang w:eastAsia="en-US"/>
        </w:rPr>
        <w:t xml:space="preserve">Городского округа «город Ирбит» Свердловской области                                   С.В. </w:t>
      </w:r>
      <w:proofErr w:type="spellStart"/>
      <w:r w:rsidRPr="002805D1">
        <w:rPr>
          <w:rFonts w:ascii="Liberation Serif" w:eastAsiaTheme="minorHAnsi" w:hAnsi="Liberation Serif"/>
          <w:lang w:eastAsia="en-US"/>
        </w:rPr>
        <w:t>Фучкин</w:t>
      </w:r>
      <w:proofErr w:type="spellEnd"/>
    </w:p>
    <w:p w:rsidR="002805D1" w:rsidRPr="002805D1" w:rsidRDefault="002805D1" w:rsidP="002805D1">
      <w:pPr>
        <w:jc w:val="both"/>
        <w:rPr>
          <w:rFonts w:ascii="Liberation Serif" w:eastAsiaTheme="minorHAnsi" w:hAnsi="Liberation Serif"/>
          <w:lang w:eastAsia="en-US"/>
        </w:rPr>
      </w:pPr>
    </w:p>
    <w:p w:rsidR="0037477C" w:rsidRDefault="0037477C" w:rsidP="00ED6BE6"/>
    <w:p w:rsidR="001A5C77" w:rsidRDefault="001A5C77" w:rsidP="00ED6BE6"/>
    <w:p w:rsidR="001A5C77" w:rsidRDefault="001A5C77" w:rsidP="00ED6BE6"/>
    <w:sectPr w:rsidR="001A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2C"/>
    <w:multiLevelType w:val="hybridMultilevel"/>
    <w:tmpl w:val="34AE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9BE"/>
    <w:multiLevelType w:val="hybridMultilevel"/>
    <w:tmpl w:val="599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2A7F"/>
    <w:multiLevelType w:val="hybridMultilevel"/>
    <w:tmpl w:val="20467E0E"/>
    <w:lvl w:ilvl="0" w:tplc="0D860A8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2C43B5"/>
    <w:multiLevelType w:val="hybridMultilevel"/>
    <w:tmpl w:val="C6C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64E8"/>
    <w:multiLevelType w:val="hybridMultilevel"/>
    <w:tmpl w:val="805E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0B7B"/>
    <w:multiLevelType w:val="hybridMultilevel"/>
    <w:tmpl w:val="EC9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D22FC"/>
    <w:multiLevelType w:val="hybridMultilevel"/>
    <w:tmpl w:val="B3F8E352"/>
    <w:lvl w:ilvl="0" w:tplc="3058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C2217"/>
    <w:multiLevelType w:val="hybridMultilevel"/>
    <w:tmpl w:val="BDC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98"/>
    <w:rsid w:val="0000084C"/>
    <w:rsid w:val="00000FAA"/>
    <w:rsid w:val="00010A64"/>
    <w:rsid w:val="00013C33"/>
    <w:rsid w:val="00033C9A"/>
    <w:rsid w:val="00036B10"/>
    <w:rsid w:val="0005220D"/>
    <w:rsid w:val="000527C1"/>
    <w:rsid w:val="000675B3"/>
    <w:rsid w:val="00084416"/>
    <w:rsid w:val="00084EF8"/>
    <w:rsid w:val="00085C82"/>
    <w:rsid w:val="000A2597"/>
    <w:rsid w:val="000B4864"/>
    <w:rsid w:val="001044A4"/>
    <w:rsid w:val="00106198"/>
    <w:rsid w:val="0011560B"/>
    <w:rsid w:val="0012353E"/>
    <w:rsid w:val="0013751E"/>
    <w:rsid w:val="00183011"/>
    <w:rsid w:val="00193175"/>
    <w:rsid w:val="001A30C9"/>
    <w:rsid w:val="001A5C77"/>
    <w:rsid w:val="001A5D19"/>
    <w:rsid w:val="001D7C3C"/>
    <w:rsid w:val="00206094"/>
    <w:rsid w:val="002148D6"/>
    <w:rsid w:val="00216FA8"/>
    <w:rsid w:val="00236D44"/>
    <w:rsid w:val="00244A3A"/>
    <w:rsid w:val="00264FC1"/>
    <w:rsid w:val="00267CE0"/>
    <w:rsid w:val="002805D1"/>
    <w:rsid w:val="0028298C"/>
    <w:rsid w:val="00295B39"/>
    <w:rsid w:val="002A215B"/>
    <w:rsid w:val="002A39A2"/>
    <w:rsid w:val="002B28F6"/>
    <w:rsid w:val="00305C4C"/>
    <w:rsid w:val="00325679"/>
    <w:rsid w:val="0034082F"/>
    <w:rsid w:val="00342330"/>
    <w:rsid w:val="003455DE"/>
    <w:rsid w:val="003509F2"/>
    <w:rsid w:val="00353087"/>
    <w:rsid w:val="003552CA"/>
    <w:rsid w:val="00356F14"/>
    <w:rsid w:val="0037477C"/>
    <w:rsid w:val="00384640"/>
    <w:rsid w:val="003857A3"/>
    <w:rsid w:val="00395F01"/>
    <w:rsid w:val="003A58E2"/>
    <w:rsid w:val="003C1B6D"/>
    <w:rsid w:val="003C2A3D"/>
    <w:rsid w:val="003D7693"/>
    <w:rsid w:val="003E6B3A"/>
    <w:rsid w:val="00401C25"/>
    <w:rsid w:val="0042239D"/>
    <w:rsid w:val="00426A98"/>
    <w:rsid w:val="0042788B"/>
    <w:rsid w:val="00432811"/>
    <w:rsid w:val="004424AF"/>
    <w:rsid w:val="00444A54"/>
    <w:rsid w:val="00450B69"/>
    <w:rsid w:val="00457C17"/>
    <w:rsid w:val="0048650C"/>
    <w:rsid w:val="00492DE6"/>
    <w:rsid w:val="004A6921"/>
    <w:rsid w:val="004B0E6B"/>
    <w:rsid w:val="004B1046"/>
    <w:rsid w:val="004B498E"/>
    <w:rsid w:val="004E7304"/>
    <w:rsid w:val="00513758"/>
    <w:rsid w:val="00532DD5"/>
    <w:rsid w:val="005609D6"/>
    <w:rsid w:val="005739E6"/>
    <w:rsid w:val="0058719D"/>
    <w:rsid w:val="005A1602"/>
    <w:rsid w:val="005C0D7A"/>
    <w:rsid w:val="005C4B90"/>
    <w:rsid w:val="005D5D9F"/>
    <w:rsid w:val="005E2F76"/>
    <w:rsid w:val="00627401"/>
    <w:rsid w:val="0063700B"/>
    <w:rsid w:val="0065021A"/>
    <w:rsid w:val="00653F9C"/>
    <w:rsid w:val="00657231"/>
    <w:rsid w:val="0066397B"/>
    <w:rsid w:val="00675E0A"/>
    <w:rsid w:val="006A6753"/>
    <w:rsid w:val="006E2164"/>
    <w:rsid w:val="006F5759"/>
    <w:rsid w:val="0070601B"/>
    <w:rsid w:val="00726B79"/>
    <w:rsid w:val="00767091"/>
    <w:rsid w:val="007729C3"/>
    <w:rsid w:val="007866D3"/>
    <w:rsid w:val="00790AD2"/>
    <w:rsid w:val="007B26CF"/>
    <w:rsid w:val="007B2F17"/>
    <w:rsid w:val="007B5C93"/>
    <w:rsid w:val="007D0A88"/>
    <w:rsid w:val="007E5760"/>
    <w:rsid w:val="00810066"/>
    <w:rsid w:val="00812314"/>
    <w:rsid w:val="00817E4F"/>
    <w:rsid w:val="00833D10"/>
    <w:rsid w:val="00851E1E"/>
    <w:rsid w:val="008534E2"/>
    <w:rsid w:val="0086313B"/>
    <w:rsid w:val="00863D33"/>
    <w:rsid w:val="008651BB"/>
    <w:rsid w:val="008665FC"/>
    <w:rsid w:val="00880CC4"/>
    <w:rsid w:val="00884DA8"/>
    <w:rsid w:val="00894F48"/>
    <w:rsid w:val="008A2929"/>
    <w:rsid w:val="008A5B7E"/>
    <w:rsid w:val="008B5344"/>
    <w:rsid w:val="008C27C1"/>
    <w:rsid w:val="008D620C"/>
    <w:rsid w:val="008E083C"/>
    <w:rsid w:val="008E36AE"/>
    <w:rsid w:val="008E42EF"/>
    <w:rsid w:val="008F4E85"/>
    <w:rsid w:val="008F7829"/>
    <w:rsid w:val="00900C47"/>
    <w:rsid w:val="0090292F"/>
    <w:rsid w:val="00925220"/>
    <w:rsid w:val="00940CDE"/>
    <w:rsid w:val="0094598A"/>
    <w:rsid w:val="0097321E"/>
    <w:rsid w:val="00975F33"/>
    <w:rsid w:val="00984139"/>
    <w:rsid w:val="009C1125"/>
    <w:rsid w:val="009E1B93"/>
    <w:rsid w:val="009E6A34"/>
    <w:rsid w:val="00A07374"/>
    <w:rsid w:val="00A20510"/>
    <w:rsid w:val="00A306BC"/>
    <w:rsid w:val="00A6130E"/>
    <w:rsid w:val="00A70E67"/>
    <w:rsid w:val="00A97099"/>
    <w:rsid w:val="00AA344B"/>
    <w:rsid w:val="00AA5BD1"/>
    <w:rsid w:val="00AB13B4"/>
    <w:rsid w:val="00AC64B2"/>
    <w:rsid w:val="00AD3A21"/>
    <w:rsid w:val="00AE34DE"/>
    <w:rsid w:val="00AE36CA"/>
    <w:rsid w:val="00AF0DA9"/>
    <w:rsid w:val="00B060B6"/>
    <w:rsid w:val="00B21A63"/>
    <w:rsid w:val="00B23AAC"/>
    <w:rsid w:val="00B23BD9"/>
    <w:rsid w:val="00B26037"/>
    <w:rsid w:val="00B339ED"/>
    <w:rsid w:val="00B47211"/>
    <w:rsid w:val="00B5043B"/>
    <w:rsid w:val="00B54375"/>
    <w:rsid w:val="00B90223"/>
    <w:rsid w:val="00B92953"/>
    <w:rsid w:val="00BA6D6F"/>
    <w:rsid w:val="00BB4FD1"/>
    <w:rsid w:val="00BC3BD8"/>
    <w:rsid w:val="00BD3691"/>
    <w:rsid w:val="00BD6E69"/>
    <w:rsid w:val="00BF5CC6"/>
    <w:rsid w:val="00C153D8"/>
    <w:rsid w:val="00C20065"/>
    <w:rsid w:val="00C22F50"/>
    <w:rsid w:val="00C230BF"/>
    <w:rsid w:val="00C30A37"/>
    <w:rsid w:val="00C45AF2"/>
    <w:rsid w:val="00C5051A"/>
    <w:rsid w:val="00C5363B"/>
    <w:rsid w:val="00C5568C"/>
    <w:rsid w:val="00C55FBE"/>
    <w:rsid w:val="00C706E1"/>
    <w:rsid w:val="00C81290"/>
    <w:rsid w:val="00C81FA3"/>
    <w:rsid w:val="00C86A6C"/>
    <w:rsid w:val="00C92E6E"/>
    <w:rsid w:val="00C95D8B"/>
    <w:rsid w:val="00CB0D09"/>
    <w:rsid w:val="00CB1488"/>
    <w:rsid w:val="00CB1A2D"/>
    <w:rsid w:val="00CB4EC7"/>
    <w:rsid w:val="00CC328A"/>
    <w:rsid w:val="00CC72B0"/>
    <w:rsid w:val="00CF1A5E"/>
    <w:rsid w:val="00CF494B"/>
    <w:rsid w:val="00D00E2D"/>
    <w:rsid w:val="00D0588B"/>
    <w:rsid w:val="00D1118B"/>
    <w:rsid w:val="00D2275F"/>
    <w:rsid w:val="00D259FB"/>
    <w:rsid w:val="00D40FCB"/>
    <w:rsid w:val="00D523BF"/>
    <w:rsid w:val="00D567E5"/>
    <w:rsid w:val="00D56B00"/>
    <w:rsid w:val="00D5792A"/>
    <w:rsid w:val="00D833C1"/>
    <w:rsid w:val="00D87FD9"/>
    <w:rsid w:val="00DA3939"/>
    <w:rsid w:val="00DA55CC"/>
    <w:rsid w:val="00DB7154"/>
    <w:rsid w:val="00DD5329"/>
    <w:rsid w:val="00DE4C29"/>
    <w:rsid w:val="00DE5DBC"/>
    <w:rsid w:val="00DF0780"/>
    <w:rsid w:val="00DF73A2"/>
    <w:rsid w:val="00E07687"/>
    <w:rsid w:val="00E12767"/>
    <w:rsid w:val="00E43A6E"/>
    <w:rsid w:val="00E548B3"/>
    <w:rsid w:val="00E634F8"/>
    <w:rsid w:val="00E67629"/>
    <w:rsid w:val="00E704BE"/>
    <w:rsid w:val="00E74808"/>
    <w:rsid w:val="00EA4B74"/>
    <w:rsid w:val="00EB177F"/>
    <w:rsid w:val="00ED4905"/>
    <w:rsid w:val="00ED6215"/>
    <w:rsid w:val="00ED6BE6"/>
    <w:rsid w:val="00EE6795"/>
    <w:rsid w:val="00F10567"/>
    <w:rsid w:val="00F21ED7"/>
    <w:rsid w:val="00F2552A"/>
    <w:rsid w:val="00F40C9C"/>
    <w:rsid w:val="00F441E8"/>
    <w:rsid w:val="00F44ABE"/>
    <w:rsid w:val="00F55AF4"/>
    <w:rsid w:val="00F659A7"/>
    <w:rsid w:val="00FA07DD"/>
    <w:rsid w:val="00FA11BD"/>
    <w:rsid w:val="00FC12E7"/>
    <w:rsid w:val="00FD7EB6"/>
    <w:rsid w:val="00FF2EE9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510"/>
    <w:rPr>
      <w:b/>
      <w:bCs/>
    </w:rPr>
  </w:style>
  <w:style w:type="paragraph" w:styleId="a4">
    <w:name w:val="List Paragraph"/>
    <w:basedOn w:val="a"/>
    <w:uiPriority w:val="34"/>
    <w:qFormat/>
    <w:rsid w:val="00ED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510"/>
    <w:rPr>
      <w:b/>
      <w:bCs/>
    </w:rPr>
  </w:style>
  <w:style w:type="paragraph" w:styleId="a4">
    <w:name w:val="List Paragraph"/>
    <w:basedOn w:val="a"/>
    <w:uiPriority w:val="34"/>
    <w:qFormat/>
    <w:rsid w:val="00ED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pankrashkina</cp:lastModifiedBy>
  <cp:revision>1563</cp:revision>
  <dcterms:created xsi:type="dcterms:W3CDTF">2021-04-27T11:03:00Z</dcterms:created>
  <dcterms:modified xsi:type="dcterms:W3CDTF">2021-08-19T05:22:00Z</dcterms:modified>
</cp:coreProperties>
</file>