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2E" w:rsidRPr="00A8262E" w:rsidRDefault="00844FA9" w:rsidP="00381866">
      <w:pPr>
        <w:tabs>
          <w:tab w:val="left" w:pos="9781"/>
        </w:tabs>
        <w:spacing w:after="0" w:line="240" w:lineRule="auto"/>
        <w:ind w:left="102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1866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УТВЕРЖДЕН</w:t>
      </w:r>
    </w:p>
    <w:p w:rsidR="00A8262E" w:rsidRPr="00A8262E" w:rsidRDefault="00A8262E" w:rsidP="00381866">
      <w:pPr>
        <w:tabs>
          <w:tab w:val="left" w:pos="9781"/>
        </w:tabs>
        <w:spacing w:after="0" w:line="240" w:lineRule="auto"/>
        <w:ind w:left="102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2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постановлением </w:t>
      </w:r>
      <w:r w:rsidR="00844FA9" w:rsidRPr="00381866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администрации</w:t>
      </w:r>
      <w:r w:rsidRPr="0038186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82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город Ирбит </w:t>
      </w:r>
    </w:p>
    <w:p w:rsidR="00A8262E" w:rsidRPr="00A8262E" w:rsidRDefault="00A8262E" w:rsidP="00381866">
      <w:pPr>
        <w:tabs>
          <w:tab w:val="left" w:pos="9781"/>
        </w:tabs>
        <w:spacing w:after="0" w:line="240" w:lineRule="auto"/>
        <w:ind w:left="1020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2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6F2F1F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 w:rsidRPr="0038186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декабря 2018 года</w:t>
      </w:r>
      <w:r w:rsidRPr="00A826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 w:rsidR="006F2F1F">
        <w:rPr>
          <w:rFonts w:ascii="Times New Roman" w:eastAsia="SimSun" w:hAnsi="Times New Roman" w:cs="Times New Roman"/>
          <w:sz w:val="28"/>
          <w:szCs w:val="28"/>
          <w:lang w:eastAsia="zh-CN"/>
        </w:rPr>
        <w:t>2405</w:t>
      </w:r>
      <w:r w:rsidRPr="00A8262E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C57D28">
        <w:rPr>
          <w:rFonts w:ascii="Times New Roman" w:eastAsia="SimSun" w:hAnsi="Times New Roman" w:cs="Times New Roman"/>
          <w:sz w:val="28"/>
          <w:szCs w:val="28"/>
          <w:lang w:eastAsia="zh-CN"/>
        </w:rPr>
        <w:t>ПА</w:t>
      </w:r>
    </w:p>
    <w:p w:rsidR="00DB5DDF" w:rsidRPr="00381866" w:rsidRDefault="00DB5DDF" w:rsidP="00A8262E">
      <w:pPr>
        <w:widowControl w:val="0"/>
        <w:tabs>
          <w:tab w:val="left" w:pos="-56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firstLine="453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866" w:rsidRPr="00381866" w:rsidRDefault="00381866" w:rsidP="00A8262E">
      <w:pPr>
        <w:widowControl w:val="0"/>
        <w:tabs>
          <w:tab w:val="left" w:pos="-56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firstLine="453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DDF" w:rsidRPr="00381866" w:rsidRDefault="00DB5DDF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B5DDF" w:rsidRPr="00381866" w:rsidRDefault="00DB5DDF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реализации Стратегии государственной национальной политики Российской Федерации на период до 2025 года </w:t>
      </w:r>
      <w:r w:rsidR="00844FA9" w:rsidRPr="0038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2019–202</w:t>
      </w:r>
      <w:r w:rsidR="00535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="00844FA9" w:rsidRPr="0038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 </w:t>
      </w:r>
      <w:r w:rsidRPr="0038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город Ирбит</w:t>
      </w:r>
    </w:p>
    <w:p w:rsidR="00381866" w:rsidRDefault="00381866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866" w:rsidRPr="00381866" w:rsidRDefault="00381866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9073"/>
        <w:gridCol w:w="1984"/>
        <w:gridCol w:w="3402"/>
      </w:tblGrid>
      <w:tr w:rsidR="002560B5" w:rsidRPr="00381866" w:rsidTr="00381866">
        <w:trPr>
          <w:trHeight w:val="591"/>
        </w:trPr>
        <w:tc>
          <w:tcPr>
            <w:tcW w:w="912" w:type="dxa"/>
            <w:vAlign w:val="center"/>
          </w:tcPr>
          <w:p w:rsidR="002560B5" w:rsidRPr="00381866" w:rsidRDefault="002560B5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3" w:type="dxa"/>
            <w:vAlign w:val="center"/>
          </w:tcPr>
          <w:p w:rsidR="002560B5" w:rsidRPr="00381866" w:rsidRDefault="002560B5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2560B5" w:rsidRPr="00381866" w:rsidRDefault="002560B5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  <w:vAlign w:val="center"/>
          </w:tcPr>
          <w:p w:rsidR="002560B5" w:rsidRPr="00381866" w:rsidRDefault="002560B5" w:rsidP="0038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560B5" w:rsidRPr="00381866" w:rsidTr="00381866">
        <w:trPr>
          <w:trHeight w:val="221"/>
        </w:trPr>
        <w:tc>
          <w:tcPr>
            <w:tcW w:w="912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3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60B5" w:rsidRPr="00381866" w:rsidTr="00381866">
        <w:tc>
          <w:tcPr>
            <w:tcW w:w="15371" w:type="dxa"/>
            <w:gridSpan w:val="4"/>
          </w:tcPr>
          <w:p w:rsidR="002560B5" w:rsidRPr="00381866" w:rsidRDefault="002560B5" w:rsidP="00256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Обеспечение равноправия граждан, проживающих на территории Муниципального образования город Ирбит в реализации их конституционных прав</w:t>
            </w:r>
          </w:p>
        </w:tc>
      </w:tr>
      <w:tr w:rsidR="002560B5" w:rsidRPr="00381866" w:rsidTr="00381866">
        <w:tc>
          <w:tcPr>
            <w:tcW w:w="912" w:type="dxa"/>
          </w:tcPr>
          <w:p w:rsidR="002560B5" w:rsidRPr="00381866" w:rsidRDefault="00F11914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3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обращений граждан, публикаций в СМИ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984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560B5" w:rsidRPr="00381866" w:rsidTr="00381866">
        <w:tc>
          <w:tcPr>
            <w:tcW w:w="912" w:type="dxa"/>
          </w:tcPr>
          <w:p w:rsidR="002560B5" w:rsidRPr="00381866" w:rsidRDefault="00F11914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3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3818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правовому </w:t>
            </w: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информированию и просвещению граждан в вопросах их прав на реализацию культурных, образовательных и духовных потребностей, повышению уровня этнокультурной компетенции граждан</w:t>
            </w:r>
          </w:p>
        </w:tc>
        <w:tc>
          <w:tcPr>
            <w:tcW w:w="1984" w:type="dxa"/>
          </w:tcPr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560B5" w:rsidRPr="00381866" w:rsidTr="00381866">
        <w:trPr>
          <w:trHeight w:val="170"/>
        </w:trPr>
        <w:tc>
          <w:tcPr>
            <w:tcW w:w="912" w:type="dxa"/>
          </w:tcPr>
          <w:p w:rsidR="002560B5" w:rsidRPr="00381866" w:rsidRDefault="00F11914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3" w:type="dxa"/>
          </w:tcPr>
          <w:p w:rsidR="002560B5" w:rsidRPr="00381866" w:rsidRDefault="002560B5" w:rsidP="003F3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опросов по вопросам обеспечения равноправия граждан</w:t>
            </w:r>
          </w:p>
        </w:tc>
        <w:tc>
          <w:tcPr>
            <w:tcW w:w="1984" w:type="dxa"/>
          </w:tcPr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560B5" w:rsidRPr="00381866" w:rsidTr="00381866">
        <w:tc>
          <w:tcPr>
            <w:tcW w:w="15371" w:type="dxa"/>
            <w:gridSpan w:val="4"/>
          </w:tcPr>
          <w:p w:rsidR="002560B5" w:rsidRPr="00381866" w:rsidRDefault="002560B5" w:rsidP="0025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Обеспечение межнационального мира и согласия, гармонизация межнациональных (межэтнических) отношений, профилактика экстремистских проявлений</w:t>
            </w:r>
          </w:p>
        </w:tc>
      </w:tr>
      <w:tr w:rsidR="002560B5" w:rsidRPr="00381866" w:rsidTr="00381866">
        <w:tc>
          <w:tcPr>
            <w:tcW w:w="912" w:type="dxa"/>
          </w:tcPr>
          <w:p w:rsidR="002560B5" w:rsidRPr="00381866" w:rsidRDefault="00F11914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3" w:type="dxa"/>
          </w:tcPr>
          <w:p w:rsidR="002560B5" w:rsidRPr="00381866" w:rsidRDefault="002560B5" w:rsidP="002560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граждан на территории Муниципального образования город Ирбит, профилактика правонарушений, экстремизма и предотвращение терроризма</w:t>
            </w:r>
          </w:p>
        </w:tc>
        <w:tc>
          <w:tcPr>
            <w:tcW w:w="1984" w:type="dxa"/>
          </w:tcPr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560B5" w:rsidRPr="00381866" w:rsidTr="00381866">
        <w:tc>
          <w:tcPr>
            <w:tcW w:w="912" w:type="dxa"/>
          </w:tcPr>
          <w:p w:rsidR="002560B5" w:rsidRPr="00381866" w:rsidRDefault="00F11914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3" w:type="dxa"/>
          </w:tcPr>
          <w:p w:rsidR="002560B5" w:rsidRPr="00381866" w:rsidRDefault="002560B5" w:rsidP="003F3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просветительских встреч и бесед представителей традиционных религиозных организаций с различными группами населения муниципального образования</w:t>
            </w:r>
          </w:p>
        </w:tc>
        <w:tc>
          <w:tcPr>
            <w:tcW w:w="1984" w:type="dxa"/>
          </w:tcPr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2560B5" w:rsidRPr="00381866" w:rsidRDefault="00043777" w:rsidP="003F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43777" w:rsidRPr="00381866" w:rsidTr="00381866">
        <w:tc>
          <w:tcPr>
            <w:tcW w:w="912" w:type="dxa"/>
          </w:tcPr>
          <w:p w:rsidR="00043777" w:rsidRPr="00381866" w:rsidRDefault="00F11914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3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политических, социально-экономических и иных процессов, оказывающих влияние на ситуацию в сфере гармонизации межнациональных и межконфессиональных отношений и профилактики экстремизма.</w:t>
            </w:r>
          </w:p>
        </w:tc>
        <w:tc>
          <w:tcPr>
            <w:tcW w:w="1984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43777" w:rsidRPr="00381866" w:rsidTr="00381866">
        <w:tc>
          <w:tcPr>
            <w:tcW w:w="912" w:type="dxa"/>
          </w:tcPr>
          <w:p w:rsidR="00043777" w:rsidRPr="00381866" w:rsidRDefault="00F11914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3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о наличии на территории Муниципального образования город Ирбит литературы, содержащей экстремистские призывы</w:t>
            </w:r>
          </w:p>
        </w:tc>
        <w:tc>
          <w:tcPr>
            <w:tcW w:w="1984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43777" w:rsidRPr="00381866" w:rsidTr="00381866">
        <w:tc>
          <w:tcPr>
            <w:tcW w:w="912" w:type="dxa"/>
          </w:tcPr>
          <w:p w:rsidR="00043777" w:rsidRPr="00381866" w:rsidRDefault="00F11914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3" w:type="dxa"/>
          </w:tcPr>
          <w:p w:rsidR="00043777" w:rsidRPr="00381866" w:rsidRDefault="00043777" w:rsidP="00B73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материалов средств массовой информации и информационно-телекоммуникационной сети «Интернет» с целью выявления материалов, содержащих контент экстремистской направленности, в том числе посредством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984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43777" w:rsidRPr="00381866" w:rsidTr="00381866">
        <w:tc>
          <w:tcPr>
            <w:tcW w:w="912" w:type="dxa"/>
          </w:tcPr>
          <w:p w:rsidR="00043777" w:rsidRPr="00381866" w:rsidRDefault="00F11914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3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выявлению и недопущению в молодежной среде:</w:t>
            </w:r>
          </w:p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негативных тенденций, проявляющихся в фактах агрессии и насилия, ксенофобии, распространения негативных этнических стереотипов, бытового расизма и шовинизма;</w:t>
            </w:r>
          </w:p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вовлечения детей и подростков в деятельность неформальных объединений и группировок экстремистского толка, в том числе в проводимых данными организациями мероприятиях</w:t>
            </w:r>
          </w:p>
        </w:tc>
        <w:tc>
          <w:tcPr>
            <w:tcW w:w="1984" w:type="dxa"/>
          </w:tcPr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381866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043777" w:rsidRPr="00381866" w:rsidRDefault="00043777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207EB" w:rsidRPr="00381866" w:rsidTr="00381866">
        <w:tc>
          <w:tcPr>
            <w:tcW w:w="912" w:type="dxa"/>
          </w:tcPr>
          <w:p w:rsidR="002207EB" w:rsidRPr="00381866" w:rsidRDefault="00F11914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3" w:type="dxa"/>
          </w:tcPr>
          <w:p w:rsidR="002207EB" w:rsidRPr="00381866" w:rsidRDefault="002207EB" w:rsidP="0004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муниципальных учреждений культуры как культурных центров по сохранению и развитию национальных культурных традиций и ценностей, поддержке фольклорных коллективов.</w:t>
            </w:r>
          </w:p>
        </w:tc>
        <w:tc>
          <w:tcPr>
            <w:tcW w:w="1984" w:type="dxa"/>
          </w:tcPr>
          <w:p w:rsidR="002207EB" w:rsidRPr="00381866" w:rsidRDefault="008D3B4F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2207EB" w:rsidRPr="00381866" w:rsidRDefault="008D3B4F" w:rsidP="0004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2207EB" w:rsidRPr="00381866" w:rsidTr="00381866">
        <w:tc>
          <w:tcPr>
            <w:tcW w:w="912" w:type="dxa"/>
          </w:tcPr>
          <w:p w:rsidR="002207EB" w:rsidRPr="00381866" w:rsidRDefault="00F11914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3" w:type="dxa"/>
          </w:tcPr>
          <w:p w:rsidR="002207EB" w:rsidRPr="00381866" w:rsidRDefault="002207EB" w:rsidP="0022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городской библиотечной системы, как площадки диалога </w:t>
            </w: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культур. Реализация договора на организацию передвижной библиотеки со Свердловской межнациональной библиотекой</w:t>
            </w:r>
          </w:p>
        </w:tc>
        <w:tc>
          <w:tcPr>
            <w:tcW w:w="1984" w:type="dxa"/>
          </w:tcPr>
          <w:p w:rsidR="002207EB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2207EB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  <w:r w:rsidR="00844FA9"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D3B4F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МКУК «Библиотечная система»</w:t>
            </w:r>
          </w:p>
        </w:tc>
      </w:tr>
      <w:tr w:rsidR="002207EB" w:rsidRPr="00381866" w:rsidTr="00381866">
        <w:tc>
          <w:tcPr>
            <w:tcW w:w="912" w:type="dxa"/>
          </w:tcPr>
          <w:p w:rsidR="002207EB" w:rsidRPr="00381866" w:rsidRDefault="00F11914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073" w:type="dxa"/>
          </w:tcPr>
          <w:p w:rsidR="002207EB" w:rsidRPr="00381866" w:rsidRDefault="002207EB" w:rsidP="0022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приуроченных к праздничным и памятным датам в истории народов России, в том числе:</w:t>
            </w:r>
          </w:p>
          <w:p w:rsidR="002207EB" w:rsidRPr="00381866" w:rsidRDefault="002207EB" w:rsidP="0022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День России (12 июня);</w:t>
            </w:r>
          </w:p>
          <w:p w:rsidR="002207EB" w:rsidRPr="00381866" w:rsidRDefault="002207EB" w:rsidP="0022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День солидарности в борьбе с терроризмом (3 сентября);</w:t>
            </w:r>
          </w:p>
          <w:p w:rsidR="002207EB" w:rsidRPr="00381866" w:rsidRDefault="002207EB" w:rsidP="0022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День народного единства (4 ноября)</w:t>
            </w:r>
          </w:p>
        </w:tc>
        <w:tc>
          <w:tcPr>
            <w:tcW w:w="1984" w:type="dxa"/>
          </w:tcPr>
          <w:p w:rsidR="002207EB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8D3B4F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2207EB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2207EB" w:rsidRPr="00381866" w:rsidTr="00381866">
        <w:tc>
          <w:tcPr>
            <w:tcW w:w="912" w:type="dxa"/>
          </w:tcPr>
          <w:p w:rsidR="002207EB" w:rsidRPr="00381866" w:rsidRDefault="00F11914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3" w:type="dxa"/>
          </w:tcPr>
          <w:p w:rsidR="002207EB" w:rsidRPr="00381866" w:rsidRDefault="002207EB" w:rsidP="00F11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городских национальных праздников</w:t>
            </w:r>
            <w:r w:rsidR="00F11914"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11914" w:rsidRPr="00381866" w:rsidRDefault="00F11914" w:rsidP="00F11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рождественские гуляния (январь);</w:t>
            </w:r>
          </w:p>
          <w:p w:rsidR="00F11914" w:rsidRPr="00381866" w:rsidRDefault="00F11914" w:rsidP="00F11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народные гуляния «Масленица» (февраль-март) и др</w:t>
            </w:r>
            <w:proofErr w:type="gramStart"/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84" w:type="dxa"/>
          </w:tcPr>
          <w:p w:rsidR="002207EB" w:rsidRPr="00381866" w:rsidRDefault="00F11914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2207EB" w:rsidRPr="00381866" w:rsidRDefault="008D3B4F" w:rsidP="0022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фестиваля духовной музыки «Ангел музыки» (январь)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46" w:rsidRPr="00381866" w:rsidTr="00381866">
        <w:trPr>
          <w:trHeight w:val="809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коллективов учреждений культуры и учреждений дополнительного образования в международных, всероссийских, межрегиональных, республиканских фестивалях, конкурсах и др., направленных  на сохранение традиционной культуры и искусства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505446" w:rsidRPr="00381866" w:rsidTr="00381866">
        <w:trPr>
          <w:trHeight w:val="809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в образовательных организациях различного уровня проектов, направленных на сохранение и популяризацию национальной культуры, искусства, традиций и обычаев народов, проживающих на территории города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rPr>
          <w:trHeight w:val="809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81866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театрализованных представлений, выставок, презентаций, книжных панорам, мастер-классов (по камнерезному искусству, деревообработке, росписи по ткани и др.), конкурсов и игр для детей и взрослых, спортивных состязаний, концертов с участием известных исполнителей и самодеятельных творческих коллективов в рамках Межрегиональной </w:t>
            </w:r>
            <w:proofErr w:type="spellStart"/>
            <w:r w:rsidRPr="00381866">
              <w:rPr>
                <w:rFonts w:ascii="Times New Roman" w:hAnsi="Times New Roman" w:cs="Times New Roman"/>
                <w:sz w:val="24"/>
                <w:szCs w:val="24"/>
              </w:rPr>
              <w:t>Ирбитской</w:t>
            </w:r>
            <w:proofErr w:type="spellEnd"/>
            <w:r w:rsidRPr="0038186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выставки-ярмарки, способствующей возрождению старинных традиций и сохранению народно-художественных промыслов, развитию рынка сбыта традиционных изделий народных художественных промыслов в России.</w:t>
            </w:r>
            <w:proofErr w:type="gramEnd"/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505446" w:rsidRPr="00381866" w:rsidTr="00381866">
        <w:trPr>
          <w:trHeight w:val="653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38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межрегионального фестиваля </w:t>
            </w:r>
            <w:r w:rsidRPr="00BC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промыслов и ремесел «Город мастеров»</w:t>
            </w:r>
            <w:r w:rsidRPr="003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Музей народного быта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rPr>
          <w:trHeight w:val="599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38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Ярмарки детского декоративно-прикладного творчества «Остров детства».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505446" w:rsidRPr="00381866" w:rsidTr="00381866">
        <w:trPr>
          <w:trHeight w:val="400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38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</w:t>
            </w:r>
            <w:r w:rsidRPr="003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C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</w:t>
            </w:r>
            <w:r w:rsidRPr="00381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Благотворительный фонд «Сретенский собор»         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rPr>
          <w:trHeight w:val="884"/>
        </w:trPr>
        <w:tc>
          <w:tcPr>
            <w:tcW w:w="15371" w:type="dxa"/>
            <w:gridSpan w:val="4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в образовательные программы образовательных организаций разделов и модулей, направленных на усвоение знаний о традиционной культуре, истории, истоках единства и достижениях многонационального народа России и входящих в него этносов, а также воспитание культуры межнационального общения, гармонизацию межнациональных отношений: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реализация в образовательных организациях образовательных программ по формированию толерантного отношения среди детей;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выработка методики по работе с детьми по профилактике экстремистских проявлений на межрелигиозной и межнациональной почве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учебных программ, направленных на формирование терпимого отношения ко всем видам и формам инакомыслия, вероисповедания, национальности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rPr>
          <w:trHeight w:val="20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программ (планов), направленных на формирование патриотизма, чувства гордости за историю России, духовно-нравственных ценностей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05446" w:rsidRPr="00381866" w:rsidTr="00381866">
        <w:trPr>
          <w:trHeight w:val="677"/>
        </w:trPr>
        <w:tc>
          <w:tcPr>
            <w:tcW w:w="15371" w:type="dxa"/>
            <w:gridSpan w:val="4"/>
            <w:vAlign w:val="center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Сохранение и поддержка русского языка как государственного языка Российской Федерации и языков народов Российской Федерации, проживающих на территории Муниципального образования город Ирбит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просветительских мероприятий,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(конкурсов, викторин), направленных на популяризацию русского языка и языков народов Российской Федерации  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МКУК «Библиотечная система»,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 (по согласованию)</w:t>
            </w:r>
          </w:p>
        </w:tc>
      </w:tr>
      <w:tr w:rsidR="00505446" w:rsidRPr="00381866" w:rsidTr="00381866">
        <w:trPr>
          <w:trHeight w:val="20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следующим датам:</w:t>
            </w:r>
          </w:p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-международный день родного языка (21 февраля);</w:t>
            </w:r>
          </w:p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-День славянской письменности и культуры (24 мая);</w:t>
            </w:r>
          </w:p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-День русского языка (6 июня).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МКУК «Библиотечная система»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УО,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 (по согласованию)</w:t>
            </w:r>
          </w:p>
        </w:tc>
      </w:tr>
      <w:tr w:rsidR="00505446" w:rsidRPr="00381866" w:rsidTr="00381866">
        <w:tc>
          <w:tcPr>
            <w:tcW w:w="15371" w:type="dxa"/>
            <w:gridSpan w:val="4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Формирование системы социальной и культурной адаптации иностранных граждан и их интеграция в российское общество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предоставление информационных услуг иностранным гражданам, в том числе издание памяток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ОВМ 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проектов «Под крышей дома твоего» в поддержку культур народов России и продвижению идей толерантности, «Приобщение к истокам национальной культуры» прое</w:t>
            </w:r>
            <w:proofErr w:type="gramStart"/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 с РПЦ</w:t>
            </w:r>
            <w:proofErr w:type="gramEnd"/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сфере продвижения идей толерантности, формирование российской идентичности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МКУК «Библиотечная система»</w:t>
            </w:r>
          </w:p>
        </w:tc>
      </w:tr>
      <w:tr w:rsidR="00505446" w:rsidRPr="00381866" w:rsidTr="00381866">
        <w:trPr>
          <w:trHeight w:val="321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плана мероприятий по усилению </w:t>
            </w:r>
            <w:proofErr w:type="gramStart"/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в сфере миграции на территории Муниципального образования город Ирбит 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года, 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ОВМ (по согласованию),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ОВД 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Разъяснительные беседы с работодателями, использующими труд иностранных граждан, и лидерами этнокультурных объединений и религиозных организаций о требованиях законодательства Российской Федерации в части правового положения иностранных граждан на территории Российской Федерации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rPr>
          <w:trHeight w:val="562"/>
        </w:trPr>
        <w:tc>
          <w:tcPr>
            <w:tcW w:w="15371" w:type="dxa"/>
            <w:gridSpan w:val="4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Совершенствование механизмов муниципального управления, межведомственного взаимодействия в сфере государственной национальной политики Российской Федерации в Муниципальном образовании город Ирбит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заседаний Консультативного совета по делам национальностей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заседаний межведомственной комиссии по профилактике экстремизма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выявлению и недопущению в молодежной среде: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негативных тенденций, проявляющихся в фактах агрессии и насилия, ксенофобии, распространения негативных этнических стереотипов, бытового расизма и шовинизма;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вовлечения детей и подростков в деятельность неформальных объединений и группировок экстремистского толка, в том числе в проводимых данными организациями мероприятиях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совещаний, круглых столов по вопросам противодействия экстремизму и повышения уровня этнокультурной компетентности молодежи, гармонизации и развития межнациональных и межконфессиональных отношений, предупреждению конфликтов на национальной и религиозной почве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компетентности муниципальных служащих в сфере реализации государственной национальной политики и межконфессиональных отношений, профилактики экстремизма и терроризма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реализации Стратегии государственной национальной политики Российской Федерации до 2025 года на территории Муниципального образования город Ирбит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05446" w:rsidRPr="00381866" w:rsidTr="00381866">
        <w:trPr>
          <w:trHeight w:val="550"/>
        </w:trPr>
        <w:tc>
          <w:tcPr>
            <w:tcW w:w="15371" w:type="dxa"/>
            <w:gridSpan w:val="4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7. Информационное обеспечение реализации государственной национальной политики Российской Федерации на территории муниципального образования</w:t>
            </w:r>
          </w:p>
        </w:tc>
      </w:tr>
      <w:tr w:rsidR="00505446" w:rsidRPr="00381866" w:rsidTr="00381866"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 информации по освещению мероприятий по реализации национальной политики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05446" w:rsidRPr="00381866" w:rsidTr="00381866">
        <w:trPr>
          <w:trHeight w:val="170"/>
        </w:trPr>
        <w:tc>
          <w:tcPr>
            <w:tcW w:w="91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3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путем размещения на официальном сайте муниципального образования материалов, направленных на укрепление общегражданской идентичности и межнационального (межэтнического), межконфессионального и межкультурного взаимодействия, в том числе: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 деятельности Консультативного совета по делам национальностей;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 реализации общественных проектов, направленных на профилактику экстремизма.</w:t>
            </w:r>
          </w:p>
        </w:tc>
        <w:tc>
          <w:tcPr>
            <w:tcW w:w="1984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</w:tcPr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субъекты профилактики </w:t>
            </w:r>
          </w:p>
          <w:p w:rsidR="00505446" w:rsidRPr="00381866" w:rsidRDefault="00505446" w:rsidP="0050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8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DB5DDF" w:rsidRPr="00381866" w:rsidRDefault="00DB5DDF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5DDF" w:rsidRPr="00381866" w:rsidRDefault="00DB5DDF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81866">
        <w:rPr>
          <w:rFonts w:ascii="Times New Roman" w:eastAsia="Times New Roman" w:hAnsi="Times New Roman" w:cs="Times New Roman"/>
          <w:b/>
          <w:bCs/>
          <w:lang w:eastAsia="ru-RU"/>
        </w:rPr>
        <w:t>Список сокращений:</w:t>
      </w:r>
    </w:p>
    <w:p w:rsidR="00DB5DDF" w:rsidRPr="00381866" w:rsidRDefault="00366811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866">
        <w:rPr>
          <w:rFonts w:ascii="Times New Roman" w:eastAsia="Times New Roman" w:hAnsi="Times New Roman" w:cs="Times New Roman"/>
          <w:lang w:eastAsia="ru-RU"/>
        </w:rPr>
        <w:t>Администрация – администрация Муниципального образования город Ирбит</w:t>
      </w:r>
    </w:p>
    <w:p w:rsidR="00DB5DDF" w:rsidRPr="00381866" w:rsidRDefault="00366811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866">
        <w:rPr>
          <w:rFonts w:ascii="Times New Roman" w:eastAsia="Times New Roman" w:hAnsi="Times New Roman" w:cs="Times New Roman"/>
          <w:lang w:eastAsia="ru-RU"/>
        </w:rPr>
        <w:t>У</w:t>
      </w:r>
      <w:proofErr w:type="gramStart"/>
      <w:r w:rsidRPr="00381866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Pr="00381866">
        <w:rPr>
          <w:rFonts w:ascii="Times New Roman" w:eastAsia="Times New Roman" w:hAnsi="Times New Roman" w:cs="Times New Roman"/>
          <w:lang w:eastAsia="ru-RU"/>
        </w:rPr>
        <w:t xml:space="preserve"> Управление культуры, физической культуры и спорта Муниципального образования город Ирбит</w:t>
      </w:r>
    </w:p>
    <w:p w:rsidR="00DB5DDF" w:rsidRPr="00381866" w:rsidRDefault="00DB5DDF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866">
        <w:rPr>
          <w:rFonts w:ascii="Times New Roman" w:eastAsia="Times New Roman" w:hAnsi="Times New Roman" w:cs="Times New Roman"/>
          <w:lang w:eastAsia="ru-RU"/>
        </w:rPr>
        <w:t xml:space="preserve">УО – Управление образования </w:t>
      </w:r>
      <w:r w:rsidR="00366811" w:rsidRPr="00381866">
        <w:rPr>
          <w:rFonts w:ascii="Times New Roman" w:eastAsia="Times New Roman" w:hAnsi="Times New Roman" w:cs="Times New Roman"/>
          <w:lang w:eastAsia="ru-RU"/>
        </w:rPr>
        <w:t>Муниципального образования город Ирбит</w:t>
      </w:r>
    </w:p>
    <w:p w:rsidR="00DB5DDF" w:rsidRPr="00381866" w:rsidRDefault="00366811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866">
        <w:rPr>
          <w:rFonts w:ascii="Times New Roman" w:eastAsia="Times New Roman" w:hAnsi="Times New Roman" w:cs="Times New Roman"/>
          <w:lang w:eastAsia="ru-RU"/>
        </w:rPr>
        <w:t xml:space="preserve">ОВМ </w:t>
      </w:r>
      <w:r w:rsidR="00DB5DDF" w:rsidRPr="00381866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81866">
        <w:rPr>
          <w:rFonts w:ascii="Times New Roman" w:eastAsia="Times New Roman" w:hAnsi="Times New Roman" w:cs="Times New Roman"/>
          <w:lang w:eastAsia="ru-RU"/>
        </w:rPr>
        <w:t xml:space="preserve">отдел по вопросам </w:t>
      </w:r>
      <w:proofErr w:type="gramStart"/>
      <w:r w:rsidRPr="00381866">
        <w:rPr>
          <w:rFonts w:ascii="Times New Roman" w:eastAsia="Times New Roman" w:hAnsi="Times New Roman" w:cs="Times New Roman"/>
          <w:lang w:eastAsia="ru-RU"/>
        </w:rPr>
        <w:t>миграции межмуниципального отдела Министерства внутренних дел Российской Федерации</w:t>
      </w:r>
      <w:proofErr w:type="gramEnd"/>
    </w:p>
    <w:p w:rsidR="00DB5DDF" w:rsidRPr="00381866" w:rsidRDefault="00366811" w:rsidP="009B7275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866">
        <w:rPr>
          <w:rFonts w:ascii="Times New Roman" w:eastAsia="Times New Roman" w:hAnsi="Times New Roman" w:cs="Times New Roman"/>
          <w:lang w:eastAsia="ru-RU"/>
        </w:rPr>
        <w:t xml:space="preserve">ОВД - </w:t>
      </w:r>
      <w:r w:rsidR="00A8262E" w:rsidRPr="00381866">
        <w:rPr>
          <w:rFonts w:ascii="Times New Roman" w:eastAsia="Times New Roman" w:hAnsi="Times New Roman" w:cs="Times New Roman"/>
          <w:lang w:eastAsia="ru-RU"/>
        </w:rPr>
        <w:t>межмуниципальный отдел Министерства внутренних дел Российской Федерации</w:t>
      </w:r>
    </w:p>
    <w:p w:rsidR="009B7275" w:rsidRPr="00381866" w:rsidRDefault="009B7275" w:rsidP="009B7275">
      <w:pPr>
        <w:spacing w:after="0" w:line="240" w:lineRule="auto"/>
        <w:rPr>
          <w:rFonts w:ascii="Times New Roman" w:hAnsi="Times New Roman" w:cs="Times New Roman"/>
        </w:rPr>
      </w:pPr>
      <w:r w:rsidRPr="00381866">
        <w:rPr>
          <w:rFonts w:ascii="Times New Roman" w:hAnsi="Times New Roman" w:cs="Times New Roman"/>
        </w:rPr>
        <w:t>РПЦ – Русская Православная церковь</w:t>
      </w:r>
    </w:p>
    <w:p w:rsidR="00A8262E" w:rsidRPr="00381866" w:rsidRDefault="00A8262E" w:rsidP="009B7275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381866">
        <w:rPr>
          <w:rFonts w:ascii="Times New Roman" w:hAnsi="Times New Roman" w:cs="Times New Roman"/>
        </w:rPr>
        <w:t xml:space="preserve">все субъекты системы профилактики – Управление образованием Муниципального образования город Ирбит, Управление культуры, физической культуры и спорта Муниципального образования город Ирбит, Государственное бюджетное учреждение здравоохранения Свердловской области   «Ирбитская центральная городская больница», </w:t>
      </w:r>
      <w:r w:rsidRPr="00381866">
        <w:rPr>
          <w:rFonts w:ascii="Times New Roman" w:eastAsia="SimSun" w:hAnsi="Times New Roman" w:cs="Times New Roman"/>
          <w:lang w:eastAsia="zh-CN"/>
        </w:rPr>
        <w:t>территориальная комиссия города Ирбита по делам несовершеннолетних и защите их прав, межмуниципальный отдел Министерства внутренних дел Российской Федерации «Ирбитский», государственное казенное учреждение службы занятости населения Свердловской области «Ирбитский центр занятости</w:t>
      </w:r>
      <w:proofErr w:type="gramEnd"/>
      <w:r w:rsidRPr="00381866">
        <w:rPr>
          <w:rFonts w:ascii="Times New Roman" w:eastAsia="SimSun" w:hAnsi="Times New Roman" w:cs="Times New Roman"/>
          <w:lang w:eastAsia="zh-CN"/>
        </w:rPr>
        <w:t>», территориальный отраслевой исполнительный орган государственной власти Свердловской области - Управление социальной политики Свердловской области по г. Ирбиту и Ирбитскому району, государственное автономное учреждение социального обслуживания населения Свердловской области «Ирбитский центр социальной помощи семье и детям»</w:t>
      </w:r>
    </w:p>
    <w:p w:rsidR="00A8262E" w:rsidRPr="00381866" w:rsidRDefault="00A8262E" w:rsidP="009B7275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</w:rPr>
      </w:pPr>
      <w:r w:rsidRPr="00381866">
        <w:rPr>
          <w:rFonts w:ascii="Times New Roman" w:eastAsia="SimSun" w:hAnsi="Times New Roman" w:cs="Times New Roman"/>
          <w:lang w:eastAsia="zh-CN"/>
        </w:rPr>
        <w:t xml:space="preserve">СПО - </w:t>
      </w:r>
      <w:r w:rsidRPr="00381866">
        <w:rPr>
          <w:rFonts w:ascii="Times New Roman" w:hAnsi="Times New Roman" w:cs="Times New Roman"/>
        </w:rPr>
        <w:t xml:space="preserve">Государственное автономное образовательное учреждение среднего профессионального образования Свердловской области «Ирбитский политехникум», государственное бюджетное профессиональное образовательное учреждение Свердловской области «Ирбитский гуманитарный колледж», </w:t>
      </w:r>
      <w:r w:rsidRPr="00381866">
        <w:rPr>
          <w:rFonts w:ascii="Times New Roman" w:hAnsi="Times New Roman" w:cs="Times New Roman"/>
          <w:iCs/>
        </w:rPr>
        <w:t xml:space="preserve">Ирбитский центр медицинского образования Нижнетагильского филиала государственного бюджетного профессионального образовательного учреждения «Свердловский областной медицинский колледж», </w:t>
      </w:r>
      <w:r w:rsidRPr="00381866">
        <w:rPr>
          <w:rFonts w:ascii="Times New Roman" w:hAnsi="Times New Roman" w:cs="Times New Roman"/>
          <w:color w:val="000000"/>
        </w:rPr>
        <w:t xml:space="preserve">государственное автономное профессиональное образовательное учреждение Свердловской области </w:t>
      </w:r>
      <w:r w:rsidRPr="00381866">
        <w:rPr>
          <w:rFonts w:ascii="Times New Roman" w:hAnsi="Times New Roman" w:cs="Times New Roman"/>
          <w:bCs/>
          <w:color w:val="000000"/>
        </w:rPr>
        <w:lastRenderedPageBreak/>
        <w:t>«Ирбитский мотоциклетный техникум»</w:t>
      </w:r>
    </w:p>
    <w:p w:rsidR="00A8262E" w:rsidRPr="00381866" w:rsidRDefault="00A8262E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</w:rPr>
      </w:pPr>
      <w:r w:rsidRPr="00381866">
        <w:rPr>
          <w:rFonts w:ascii="Times New Roman" w:hAnsi="Times New Roman" w:cs="Times New Roman"/>
          <w:bCs/>
          <w:color w:val="000000"/>
        </w:rPr>
        <w:t xml:space="preserve">МКУК «Библиотечная система» - муниципальное казенное учреждение культуры Муниципального образования город Ирбит «Библиотечная система» </w:t>
      </w:r>
    </w:p>
    <w:p w:rsidR="009B7275" w:rsidRPr="00381866" w:rsidRDefault="009B7275" w:rsidP="00DB5DDF">
      <w:pPr>
        <w:widowControl w:val="0"/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1866">
        <w:rPr>
          <w:rFonts w:ascii="Times New Roman" w:hAnsi="Times New Roman" w:cs="Times New Roman"/>
          <w:bCs/>
          <w:color w:val="000000"/>
        </w:rPr>
        <w:t>СМ</w:t>
      </w:r>
      <w:proofErr w:type="gramStart"/>
      <w:r w:rsidRPr="00381866">
        <w:rPr>
          <w:rFonts w:ascii="Times New Roman" w:hAnsi="Times New Roman" w:cs="Times New Roman"/>
          <w:bCs/>
          <w:color w:val="000000"/>
        </w:rPr>
        <w:t>И-</w:t>
      </w:r>
      <w:proofErr w:type="gramEnd"/>
      <w:r w:rsidRPr="00381866">
        <w:rPr>
          <w:rFonts w:ascii="Times New Roman" w:hAnsi="Times New Roman" w:cs="Times New Roman"/>
          <w:bCs/>
          <w:color w:val="000000"/>
        </w:rPr>
        <w:t xml:space="preserve"> средства массовой информации.</w:t>
      </w:r>
    </w:p>
    <w:p w:rsidR="00A8262E" w:rsidRPr="00381866" w:rsidRDefault="00A8262E">
      <w:pPr>
        <w:rPr>
          <w:rFonts w:ascii="Times New Roman" w:hAnsi="Times New Roman" w:cs="Times New Roman"/>
          <w:sz w:val="24"/>
          <w:szCs w:val="24"/>
        </w:rPr>
      </w:pPr>
    </w:p>
    <w:sectPr w:rsidR="00A8262E" w:rsidRPr="00381866" w:rsidSect="00C57D28">
      <w:pgSz w:w="16834" w:h="11913" w:orient="landscape"/>
      <w:pgMar w:top="1701" w:right="851" w:bottom="851" w:left="851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530"/>
    <w:multiLevelType w:val="hybridMultilevel"/>
    <w:tmpl w:val="A96A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7F6"/>
    <w:multiLevelType w:val="hybridMultilevel"/>
    <w:tmpl w:val="C8284A9E"/>
    <w:lvl w:ilvl="0" w:tplc="9FC01B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80584D"/>
    <w:multiLevelType w:val="hybridMultilevel"/>
    <w:tmpl w:val="1EF62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DE7B90"/>
    <w:multiLevelType w:val="hybridMultilevel"/>
    <w:tmpl w:val="43E87CE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C071C98"/>
    <w:multiLevelType w:val="hybridMultilevel"/>
    <w:tmpl w:val="B8342178"/>
    <w:lvl w:ilvl="0" w:tplc="DC845D9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A0141A"/>
    <w:multiLevelType w:val="hybridMultilevel"/>
    <w:tmpl w:val="C860B8DE"/>
    <w:lvl w:ilvl="0" w:tplc="D12C35A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6F90B1A"/>
    <w:multiLevelType w:val="hybridMultilevel"/>
    <w:tmpl w:val="4B3823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8CA465A">
      <w:start w:val="1"/>
      <w:numFmt w:val="decimal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D03360C"/>
    <w:multiLevelType w:val="multilevel"/>
    <w:tmpl w:val="48DC741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">
    <w:nsid w:val="204C2AA5"/>
    <w:multiLevelType w:val="hybridMultilevel"/>
    <w:tmpl w:val="8FCAE10E"/>
    <w:lvl w:ilvl="0" w:tplc="74B6C9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5874E2"/>
    <w:multiLevelType w:val="hybridMultilevel"/>
    <w:tmpl w:val="B5F281A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D123442"/>
    <w:multiLevelType w:val="hybridMultilevel"/>
    <w:tmpl w:val="2CF8A26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DBD62D2"/>
    <w:multiLevelType w:val="hybridMultilevel"/>
    <w:tmpl w:val="B5A2A206"/>
    <w:lvl w:ilvl="0" w:tplc="003AF3AA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3D4E94"/>
    <w:multiLevelType w:val="hybridMultilevel"/>
    <w:tmpl w:val="912A673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4F865FA">
      <w:start w:val="1"/>
      <w:numFmt w:val="decimal"/>
      <w:lvlText w:val="%2)"/>
      <w:lvlJc w:val="left"/>
      <w:pPr>
        <w:ind w:left="280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2565AB8"/>
    <w:multiLevelType w:val="hybridMultilevel"/>
    <w:tmpl w:val="4252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00BD7"/>
    <w:multiLevelType w:val="hybridMultilevel"/>
    <w:tmpl w:val="C6D8BFAA"/>
    <w:lvl w:ilvl="0" w:tplc="9F7CDDB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55E82D8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43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3B6B37CE"/>
    <w:multiLevelType w:val="multilevel"/>
    <w:tmpl w:val="357AE0F2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3BB84B4A"/>
    <w:multiLevelType w:val="multilevel"/>
    <w:tmpl w:val="5BD0C32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3C0E1958"/>
    <w:multiLevelType w:val="hybridMultilevel"/>
    <w:tmpl w:val="E3F490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D3733BB"/>
    <w:multiLevelType w:val="hybridMultilevel"/>
    <w:tmpl w:val="134A5602"/>
    <w:lvl w:ilvl="0" w:tplc="390CF780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1" w:tplc="1EFE38A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1DE322D"/>
    <w:multiLevelType w:val="hybridMultilevel"/>
    <w:tmpl w:val="463A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73D2"/>
    <w:multiLevelType w:val="hybridMultilevel"/>
    <w:tmpl w:val="EB0832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80F2E9F"/>
    <w:multiLevelType w:val="hybridMultilevel"/>
    <w:tmpl w:val="9E18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F5408"/>
    <w:multiLevelType w:val="hybridMultilevel"/>
    <w:tmpl w:val="F1C23D8C"/>
    <w:lvl w:ilvl="0" w:tplc="D12C35A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DA4423F"/>
    <w:multiLevelType w:val="hybridMultilevel"/>
    <w:tmpl w:val="5E5A0E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EB6F6E"/>
    <w:multiLevelType w:val="hybridMultilevel"/>
    <w:tmpl w:val="1CF8B1B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3DD1F9C"/>
    <w:multiLevelType w:val="hybridMultilevel"/>
    <w:tmpl w:val="CC5A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F13C1"/>
    <w:multiLevelType w:val="hybridMultilevel"/>
    <w:tmpl w:val="00AE88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D3917B9"/>
    <w:multiLevelType w:val="hybridMultilevel"/>
    <w:tmpl w:val="888AC1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26755A3"/>
    <w:multiLevelType w:val="multilevel"/>
    <w:tmpl w:val="40A8DF28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4D50F6C"/>
    <w:multiLevelType w:val="hybridMultilevel"/>
    <w:tmpl w:val="9E18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F0556"/>
    <w:multiLevelType w:val="hybridMultilevel"/>
    <w:tmpl w:val="C876D6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95A655F"/>
    <w:multiLevelType w:val="hybridMultilevel"/>
    <w:tmpl w:val="8698DACE"/>
    <w:lvl w:ilvl="0" w:tplc="D840CBBC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2D29F4"/>
    <w:multiLevelType w:val="hybridMultilevel"/>
    <w:tmpl w:val="687CEC0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E8D6A68"/>
    <w:multiLevelType w:val="multilevel"/>
    <w:tmpl w:val="75328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7">
    <w:nsid w:val="6F3755E9"/>
    <w:multiLevelType w:val="hybridMultilevel"/>
    <w:tmpl w:val="111497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3F30D26"/>
    <w:multiLevelType w:val="hybridMultilevel"/>
    <w:tmpl w:val="359AA82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DA7B7C"/>
    <w:multiLevelType w:val="hybridMultilevel"/>
    <w:tmpl w:val="44AAB87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8CA465A">
      <w:start w:val="1"/>
      <w:numFmt w:val="decimal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7E96FF7"/>
    <w:multiLevelType w:val="hybridMultilevel"/>
    <w:tmpl w:val="4B58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2">
    <w:nsid w:val="7B2100D7"/>
    <w:multiLevelType w:val="hybridMultilevel"/>
    <w:tmpl w:val="0B400D1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6"/>
  </w:num>
  <w:num w:numId="4">
    <w:abstractNumId w:val="9"/>
  </w:num>
  <w:num w:numId="5">
    <w:abstractNumId w:val="32"/>
  </w:num>
  <w:num w:numId="6">
    <w:abstractNumId w:val="28"/>
  </w:num>
  <w:num w:numId="7">
    <w:abstractNumId w:val="3"/>
  </w:num>
  <w:num w:numId="8">
    <w:abstractNumId w:val="24"/>
  </w:num>
  <w:num w:numId="9">
    <w:abstractNumId w:val="23"/>
  </w:num>
  <w:num w:numId="10">
    <w:abstractNumId w:val="6"/>
  </w:num>
  <w:num w:numId="11">
    <w:abstractNumId w:val="14"/>
  </w:num>
  <w:num w:numId="12">
    <w:abstractNumId w:val="35"/>
  </w:num>
  <w:num w:numId="13">
    <w:abstractNumId w:val="10"/>
  </w:num>
  <w:num w:numId="14">
    <w:abstractNumId w:val="11"/>
  </w:num>
  <w:num w:numId="15">
    <w:abstractNumId w:val="7"/>
  </w:num>
  <w:num w:numId="16">
    <w:abstractNumId w:val="38"/>
  </w:num>
  <w:num w:numId="17">
    <w:abstractNumId w:val="13"/>
  </w:num>
  <w:num w:numId="18">
    <w:abstractNumId w:val="39"/>
  </w:num>
  <w:num w:numId="19">
    <w:abstractNumId w:val="37"/>
  </w:num>
  <w:num w:numId="20">
    <w:abstractNumId w:val="31"/>
  </w:num>
  <w:num w:numId="21">
    <w:abstractNumId w:val="41"/>
  </w:num>
  <w:num w:numId="22">
    <w:abstractNumId w:val="17"/>
  </w:num>
  <w:num w:numId="23">
    <w:abstractNumId w:val="19"/>
  </w:num>
  <w:num w:numId="24">
    <w:abstractNumId w:val="25"/>
  </w:num>
  <w:num w:numId="25">
    <w:abstractNumId w:val="5"/>
  </w:num>
  <w:num w:numId="26">
    <w:abstractNumId w:val="34"/>
  </w:num>
  <w:num w:numId="27">
    <w:abstractNumId w:val="15"/>
  </w:num>
  <w:num w:numId="28">
    <w:abstractNumId w:val="1"/>
  </w:num>
  <w:num w:numId="29">
    <w:abstractNumId w:val="20"/>
  </w:num>
  <w:num w:numId="30">
    <w:abstractNumId w:val="42"/>
  </w:num>
  <w:num w:numId="31">
    <w:abstractNumId w:val="30"/>
  </w:num>
  <w:num w:numId="32">
    <w:abstractNumId w:val="26"/>
  </w:num>
  <w:num w:numId="33">
    <w:abstractNumId w:val="29"/>
  </w:num>
  <w:num w:numId="34">
    <w:abstractNumId w:val="21"/>
  </w:num>
  <w:num w:numId="35">
    <w:abstractNumId w:val="33"/>
  </w:num>
  <w:num w:numId="36">
    <w:abstractNumId w:val="2"/>
  </w:num>
  <w:num w:numId="37">
    <w:abstractNumId w:val="12"/>
  </w:num>
  <w:num w:numId="38">
    <w:abstractNumId w:val="18"/>
  </w:num>
  <w:num w:numId="39">
    <w:abstractNumId w:val="27"/>
  </w:num>
  <w:num w:numId="40">
    <w:abstractNumId w:val="40"/>
  </w:num>
  <w:num w:numId="41">
    <w:abstractNumId w:val="8"/>
  </w:num>
  <w:num w:numId="42">
    <w:abstractNumId w:val="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DF"/>
    <w:rsid w:val="00043777"/>
    <w:rsid w:val="000B3F2C"/>
    <w:rsid w:val="001040FC"/>
    <w:rsid w:val="002207EB"/>
    <w:rsid w:val="002560B5"/>
    <w:rsid w:val="002C6CC2"/>
    <w:rsid w:val="0030367C"/>
    <w:rsid w:val="00366811"/>
    <w:rsid w:val="00381866"/>
    <w:rsid w:val="003F3EB7"/>
    <w:rsid w:val="00505446"/>
    <w:rsid w:val="0053596A"/>
    <w:rsid w:val="005C56CD"/>
    <w:rsid w:val="006127AD"/>
    <w:rsid w:val="006F2F1F"/>
    <w:rsid w:val="00844FA9"/>
    <w:rsid w:val="008D3B4F"/>
    <w:rsid w:val="008E3F16"/>
    <w:rsid w:val="009B7275"/>
    <w:rsid w:val="00A8262E"/>
    <w:rsid w:val="00A93621"/>
    <w:rsid w:val="00B73743"/>
    <w:rsid w:val="00BC361E"/>
    <w:rsid w:val="00C57D28"/>
    <w:rsid w:val="00DB5DDF"/>
    <w:rsid w:val="00F11914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qFormat/>
    <w:rsid w:val="003F3EB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1"/>
    <w:qFormat/>
    <w:rsid w:val="003F3EB7"/>
    <w:pPr>
      <w:keepNext/>
      <w:spacing w:before="120" w:after="120" w:line="240" w:lineRule="auto"/>
      <w:outlineLvl w:val="1"/>
    </w:pPr>
    <w:rPr>
      <w:rFonts w:ascii="Arial" w:eastAsia="Calibri" w:hAnsi="Arial" w:cs="Times New Roman"/>
      <w:b/>
      <w:sz w:val="30"/>
      <w:szCs w:val="28"/>
    </w:rPr>
  </w:style>
  <w:style w:type="paragraph" w:styleId="3">
    <w:name w:val="heading 3"/>
    <w:basedOn w:val="a"/>
    <w:next w:val="a"/>
    <w:link w:val="30"/>
    <w:qFormat/>
    <w:rsid w:val="003F3EB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0"/>
    <w:rsid w:val="003F3EB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0"/>
    <w:rsid w:val="003F3EB7"/>
    <w:rPr>
      <w:rFonts w:ascii="Arial" w:eastAsia="Calibri" w:hAnsi="Arial" w:cs="Times New Roman"/>
      <w:b/>
      <w:sz w:val="30"/>
      <w:szCs w:val="28"/>
    </w:rPr>
  </w:style>
  <w:style w:type="character" w:customStyle="1" w:styleId="30">
    <w:name w:val="Заголовок 3 Знак"/>
    <w:basedOn w:val="a1"/>
    <w:link w:val="3"/>
    <w:rsid w:val="003F3EB7"/>
    <w:rPr>
      <w:rFonts w:ascii="Cambria" w:eastAsia="Calibri" w:hAnsi="Cambria" w:cs="Times New Roman"/>
      <w:b/>
      <w:bCs/>
      <w:color w:val="4F81BD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3F3EB7"/>
  </w:style>
  <w:style w:type="paragraph" w:customStyle="1" w:styleId="1">
    <w:name w:val="Стиль1"/>
    <w:basedOn w:val="a"/>
    <w:link w:val="13"/>
    <w:rsid w:val="003F3EB7"/>
    <w:pPr>
      <w:keepNext/>
      <w:numPr>
        <w:numId w:val="2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styleId="a0">
    <w:name w:val="Body Text Indent"/>
    <w:basedOn w:val="a"/>
    <w:link w:val="a4"/>
    <w:rsid w:val="003F3EB7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1"/>
    <w:link w:val="a0"/>
    <w:rsid w:val="003F3EB7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2"/>
    <w:rsid w:val="003F3E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F3E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3F3EB7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rsid w:val="003F3E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3F3EB7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3F3EB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3F3EB7"/>
    <w:rPr>
      <w:rFonts w:ascii="Tahoma" w:eastAsia="Calibri" w:hAnsi="Tahoma" w:cs="Times New Roman"/>
      <w:sz w:val="16"/>
      <w:szCs w:val="16"/>
    </w:rPr>
  </w:style>
  <w:style w:type="table" w:customStyle="1" w:styleId="14">
    <w:name w:val="Сетка таблицы1"/>
    <w:rsid w:val="003F3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Char"/>
    <w:rsid w:val="003F3EB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16">
    <w:name w:val="Без интервала1"/>
    <w:rsid w:val="003F3E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аголовок оглавления1"/>
    <w:basedOn w:val="10"/>
    <w:next w:val="a"/>
    <w:rsid w:val="003F3EB7"/>
    <w:pPr>
      <w:outlineLvl w:val="9"/>
    </w:pPr>
    <w:rPr>
      <w:lang w:eastAsia="ru-RU"/>
    </w:rPr>
  </w:style>
  <w:style w:type="paragraph" w:styleId="18">
    <w:name w:val="toc 1"/>
    <w:basedOn w:val="a"/>
    <w:next w:val="a"/>
    <w:autoRedefine/>
    <w:rsid w:val="003F3EB7"/>
    <w:pPr>
      <w:spacing w:after="100"/>
    </w:pPr>
    <w:rPr>
      <w:rFonts w:ascii="Calibri" w:eastAsia="Calibri" w:hAnsi="Calibri" w:cs="Times New Roman"/>
    </w:rPr>
  </w:style>
  <w:style w:type="paragraph" w:styleId="22">
    <w:name w:val="toc 2"/>
    <w:basedOn w:val="a"/>
    <w:next w:val="a"/>
    <w:autoRedefine/>
    <w:rsid w:val="003F3EB7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Calibri" w:hAnsi="Calibri" w:cs="Times New Roman"/>
    </w:rPr>
  </w:style>
  <w:style w:type="character" w:styleId="ac">
    <w:name w:val="Hyperlink"/>
    <w:rsid w:val="003F3EB7"/>
    <w:rPr>
      <w:rFonts w:cs="Times New Roman"/>
      <w:color w:val="0000FF"/>
      <w:u w:val="single"/>
    </w:rPr>
  </w:style>
  <w:style w:type="table" w:customStyle="1" w:styleId="23">
    <w:name w:val="Сетка таблицы2"/>
    <w:rsid w:val="003F3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5"/>
    <w:locked/>
    <w:rsid w:val="003F3EB7"/>
    <w:rPr>
      <w:rFonts w:ascii="Calibri" w:eastAsia="Times New Roman" w:hAnsi="Calibri" w:cs="Times New Roman"/>
      <w:sz w:val="20"/>
      <w:szCs w:val="20"/>
    </w:rPr>
  </w:style>
  <w:style w:type="table" w:customStyle="1" w:styleId="31">
    <w:name w:val="Сетка таблицы3"/>
    <w:rsid w:val="003F3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3E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3F3E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3F3E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F3EB7"/>
    <w:rPr>
      <w:rFonts w:cs="Times New Roman"/>
      <w:vertAlign w:val="superscript"/>
    </w:rPr>
  </w:style>
  <w:style w:type="table" w:customStyle="1" w:styleId="4">
    <w:name w:val="Сетка таблицы4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rsid w:val="003F3EB7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0">
    <w:name w:val="Title"/>
    <w:basedOn w:val="a"/>
    <w:next w:val="af1"/>
    <w:link w:val="af2"/>
    <w:qFormat/>
    <w:rsid w:val="003F3EB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u w:val="single"/>
      <w:lang w:eastAsia="ar-SA"/>
    </w:rPr>
  </w:style>
  <w:style w:type="character" w:customStyle="1" w:styleId="af2">
    <w:name w:val="Название Знак"/>
    <w:basedOn w:val="a1"/>
    <w:link w:val="af0"/>
    <w:rsid w:val="003F3EB7"/>
    <w:rPr>
      <w:rFonts w:ascii="Times New Roman" w:eastAsia="Calibri" w:hAnsi="Times New Roman" w:cs="Times New Roman"/>
      <w:b/>
      <w:sz w:val="20"/>
      <w:szCs w:val="20"/>
      <w:u w:val="single"/>
      <w:lang w:eastAsia="ar-SA"/>
    </w:rPr>
  </w:style>
  <w:style w:type="paragraph" w:styleId="af3">
    <w:name w:val="Normal (Web)"/>
    <w:basedOn w:val="a"/>
    <w:uiPriority w:val="99"/>
    <w:rsid w:val="003F3EB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1">
    <w:name w:val="Subtitle"/>
    <w:basedOn w:val="a"/>
    <w:next w:val="a"/>
    <w:link w:val="af4"/>
    <w:qFormat/>
    <w:rsid w:val="003F3EB7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1"/>
    <w:rsid w:val="003F3EB7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aliases w:val="Основной текст1,Основной текст Знак Знак,bt"/>
    <w:basedOn w:val="a"/>
    <w:link w:val="af6"/>
    <w:rsid w:val="003F3EB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Основной текст1 Знак,Основной текст Знак Знак Знак,bt Знак"/>
    <w:basedOn w:val="a1"/>
    <w:link w:val="af5"/>
    <w:rsid w:val="003F3EB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3F3EB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E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3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E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rsid w:val="003F3EB7"/>
    <w:rPr>
      <w:rFonts w:cs="Times New Roman"/>
    </w:rPr>
  </w:style>
  <w:style w:type="character" w:styleId="af7">
    <w:name w:val="Emphasis"/>
    <w:qFormat/>
    <w:rsid w:val="003F3EB7"/>
    <w:rPr>
      <w:rFonts w:cs="Times New Roman"/>
      <w:i/>
      <w:iCs/>
    </w:rPr>
  </w:style>
  <w:style w:type="table" w:customStyle="1" w:styleId="120">
    <w:name w:val="Сетка таблицы12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semiHidden/>
    <w:rsid w:val="003F3EB7"/>
    <w:pPr>
      <w:spacing w:after="100"/>
      <w:ind w:left="440"/>
    </w:pPr>
    <w:rPr>
      <w:rFonts w:ascii="Calibri" w:eastAsia="Calibri" w:hAnsi="Calibri" w:cs="Times New Roman"/>
      <w:lang w:eastAsia="ru-RU"/>
    </w:rPr>
  </w:style>
  <w:style w:type="character" w:customStyle="1" w:styleId="13">
    <w:name w:val="Стиль1 Знак"/>
    <w:link w:val="1"/>
    <w:locked/>
    <w:rsid w:val="003F3EB7"/>
    <w:rPr>
      <w:rFonts w:ascii="Times New Roman" w:eastAsia="Calibri" w:hAnsi="Times New Roman" w:cs="Times New Roman"/>
      <w:b/>
      <w:sz w:val="24"/>
      <w:szCs w:val="24"/>
    </w:rPr>
  </w:style>
  <w:style w:type="paragraph" w:styleId="33">
    <w:name w:val="Body Text 3"/>
    <w:basedOn w:val="a"/>
    <w:link w:val="34"/>
    <w:semiHidden/>
    <w:rsid w:val="003F3EB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semiHidden/>
    <w:rsid w:val="003F3EB7"/>
    <w:rPr>
      <w:rFonts w:ascii="Calibri" w:eastAsia="Calibri" w:hAnsi="Calibri" w:cs="Times New Roman"/>
      <w:sz w:val="16"/>
      <w:szCs w:val="16"/>
    </w:rPr>
  </w:style>
  <w:style w:type="paragraph" w:styleId="af8">
    <w:name w:val="endnote text"/>
    <w:basedOn w:val="a"/>
    <w:link w:val="af9"/>
    <w:semiHidden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концевой сноски Знак"/>
    <w:basedOn w:val="a1"/>
    <w:link w:val="af8"/>
    <w:semiHidden/>
    <w:rsid w:val="003F3EB7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semiHidden/>
    <w:rsid w:val="003F3EB7"/>
    <w:rPr>
      <w:rFonts w:cs="Times New Roman"/>
      <w:vertAlign w:val="superscript"/>
    </w:rPr>
  </w:style>
  <w:style w:type="paragraph" w:customStyle="1" w:styleId="121">
    <w:name w:val="Абзац списка12"/>
    <w:basedOn w:val="a"/>
    <w:rsid w:val="003F3EB7"/>
    <w:pPr>
      <w:ind w:left="720"/>
    </w:pPr>
    <w:rPr>
      <w:rFonts w:ascii="Calibri" w:eastAsia="Calibri" w:hAnsi="Calibri" w:cs="Calibri"/>
    </w:rPr>
  </w:style>
  <w:style w:type="numbering" w:customStyle="1" w:styleId="2">
    <w:name w:val="Стиль2"/>
    <w:rsid w:val="003F3EB7"/>
    <w:pPr>
      <w:numPr>
        <w:numId w:val="4"/>
      </w:numPr>
    </w:pPr>
  </w:style>
  <w:style w:type="character" w:customStyle="1" w:styleId="apple-converted-space">
    <w:name w:val="apple-converted-space"/>
    <w:basedOn w:val="a1"/>
    <w:rsid w:val="003F3EB7"/>
  </w:style>
  <w:style w:type="character" w:styleId="afb">
    <w:name w:val="Strong"/>
    <w:qFormat/>
    <w:rsid w:val="003F3EB7"/>
    <w:rPr>
      <w:b/>
      <w:bCs/>
    </w:rPr>
  </w:style>
  <w:style w:type="character" w:customStyle="1" w:styleId="FontStyle64">
    <w:name w:val="Font Style64"/>
    <w:uiPriority w:val="99"/>
    <w:rsid w:val="003F3EB7"/>
    <w:rPr>
      <w:rFonts w:ascii="Times New Roman" w:hAnsi="Times New Roman" w:cs="Times New Roman"/>
      <w:b/>
      <w:bCs/>
      <w:sz w:val="26"/>
      <w:szCs w:val="26"/>
    </w:rPr>
  </w:style>
  <w:style w:type="paragraph" w:customStyle="1" w:styleId="26">
    <w:name w:val="Абзац списка2"/>
    <w:basedOn w:val="a"/>
    <w:next w:val="afc"/>
    <w:uiPriority w:val="34"/>
    <w:qFormat/>
    <w:rsid w:val="003F3EB7"/>
    <w:pPr>
      <w:ind w:left="720"/>
      <w:contextualSpacing/>
    </w:pPr>
  </w:style>
  <w:style w:type="character" w:styleId="afd">
    <w:name w:val="annotation reference"/>
    <w:basedOn w:val="a1"/>
    <w:uiPriority w:val="99"/>
    <w:semiHidden/>
    <w:unhideWhenUsed/>
    <w:rsid w:val="003F3EB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F3EB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3F3EB7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F3EB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F3EB7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No Spacing"/>
    <w:link w:val="aff3"/>
    <w:uiPriority w:val="1"/>
    <w:qFormat/>
    <w:rsid w:val="003F3E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3">
    <w:name w:val="Без интервала Знак"/>
    <w:link w:val="aff2"/>
    <w:uiPriority w:val="1"/>
    <w:locked/>
    <w:rsid w:val="003F3EB7"/>
    <w:rPr>
      <w:rFonts w:ascii="Calibri" w:eastAsia="Calibri" w:hAnsi="Calibri" w:cs="Times New Roman"/>
    </w:rPr>
  </w:style>
  <w:style w:type="paragraph" w:customStyle="1" w:styleId="ConsPlusTitle">
    <w:name w:val="ConsPlusTitle"/>
    <w:rsid w:val="003F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F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3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E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3F3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qFormat/>
    <w:rsid w:val="003F3EB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1"/>
    <w:qFormat/>
    <w:rsid w:val="003F3EB7"/>
    <w:pPr>
      <w:keepNext/>
      <w:spacing w:before="120" w:after="120" w:line="240" w:lineRule="auto"/>
      <w:outlineLvl w:val="1"/>
    </w:pPr>
    <w:rPr>
      <w:rFonts w:ascii="Arial" w:eastAsia="Calibri" w:hAnsi="Arial" w:cs="Times New Roman"/>
      <w:b/>
      <w:sz w:val="30"/>
      <w:szCs w:val="28"/>
    </w:rPr>
  </w:style>
  <w:style w:type="paragraph" w:styleId="3">
    <w:name w:val="heading 3"/>
    <w:basedOn w:val="a"/>
    <w:next w:val="a"/>
    <w:link w:val="30"/>
    <w:qFormat/>
    <w:rsid w:val="003F3EB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0"/>
    <w:rsid w:val="003F3EB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0"/>
    <w:rsid w:val="003F3EB7"/>
    <w:rPr>
      <w:rFonts w:ascii="Arial" w:eastAsia="Calibri" w:hAnsi="Arial" w:cs="Times New Roman"/>
      <w:b/>
      <w:sz w:val="30"/>
      <w:szCs w:val="28"/>
    </w:rPr>
  </w:style>
  <w:style w:type="character" w:customStyle="1" w:styleId="30">
    <w:name w:val="Заголовок 3 Знак"/>
    <w:basedOn w:val="a1"/>
    <w:link w:val="3"/>
    <w:rsid w:val="003F3EB7"/>
    <w:rPr>
      <w:rFonts w:ascii="Cambria" w:eastAsia="Calibri" w:hAnsi="Cambria" w:cs="Times New Roman"/>
      <w:b/>
      <w:bCs/>
      <w:color w:val="4F81BD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3F3EB7"/>
  </w:style>
  <w:style w:type="paragraph" w:customStyle="1" w:styleId="1">
    <w:name w:val="Стиль1"/>
    <w:basedOn w:val="a"/>
    <w:link w:val="13"/>
    <w:rsid w:val="003F3EB7"/>
    <w:pPr>
      <w:keepNext/>
      <w:numPr>
        <w:numId w:val="2"/>
      </w:numPr>
      <w:autoSpaceDE w:val="0"/>
      <w:autoSpaceDN w:val="0"/>
      <w:adjustRightInd w:val="0"/>
      <w:spacing w:before="360" w:after="240" w:line="240" w:lineRule="auto"/>
      <w:ind w:right="709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styleId="a0">
    <w:name w:val="Body Text Indent"/>
    <w:basedOn w:val="a"/>
    <w:link w:val="a4"/>
    <w:rsid w:val="003F3EB7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Основной текст с отступом Знак"/>
    <w:basedOn w:val="a1"/>
    <w:link w:val="a0"/>
    <w:rsid w:val="003F3EB7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2"/>
    <w:rsid w:val="003F3E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F3E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3F3EB7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rsid w:val="003F3E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3F3EB7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3F3EB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3F3EB7"/>
    <w:rPr>
      <w:rFonts w:ascii="Tahoma" w:eastAsia="Calibri" w:hAnsi="Tahoma" w:cs="Times New Roman"/>
      <w:sz w:val="16"/>
      <w:szCs w:val="16"/>
    </w:rPr>
  </w:style>
  <w:style w:type="table" w:customStyle="1" w:styleId="14">
    <w:name w:val="Сетка таблицы1"/>
    <w:rsid w:val="003F3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Char"/>
    <w:rsid w:val="003F3EB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16">
    <w:name w:val="Без интервала1"/>
    <w:rsid w:val="003F3E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аголовок оглавления1"/>
    <w:basedOn w:val="10"/>
    <w:next w:val="a"/>
    <w:rsid w:val="003F3EB7"/>
    <w:pPr>
      <w:outlineLvl w:val="9"/>
    </w:pPr>
    <w:rPr>
      <w:lang w:eastAsia="ru-RU"/>
    </w:rPr>
  </w:style>
  <w:style w:type="paragraph" w:styleId="18">
    <w:name w:val="toc 1"/>
    <w:basedOn w:val="a"/>
    <w:next w:val="a"/>
    <w:autoRedefine/>
    <w:rsid w:val="003F3EB7"/>
    <w:pPr>
      <w:spacing w:after="100"/>
    </w:pPr>
    <w:rPr>
      <w:rFonts w:ascii="Calibri" w:eastAsia="Calibri" w:hAnsi="Calibri" w:cs="Times New Roman"/>
    </w:rPr>
  </w:style>
  <w:style w:type="paragraph" w:styleId="22">
    <w:name w:val="toc 2"/>
    <w:basedOn w:val="a"/>
    <w:next w:val="a"/>
    <w:autoRedefine/>
    <w:rsid w:val="003F3EB7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Calibri" w:hAnsi="Calibri" w:cs="Times New Roman"/>
    </w:rPr>
  </w:style>
  <w:style w:type="character" w:styleId="ac">
    <w:name w:val="Hyperlink"/>
    <w:rsid w:val="003F3EB7"/>
    <w:rPr>
      <w:rFonts w:cs="Times New Roman"/>
      <w:color w:val="0000FF"/>
      <w:u w:val="single"/>
    </w:rPr>
  </w:style>
  <w:style w:type="table" w:customStyle="1" w:styleId="23">
    <w:name w:val="Сетка таблицы2"/>
    <w:rsid w:val="003F3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5"/>
    <w:locked/>
    <w:rsid w:val="003F3EB7"/>
    <w:rPr>
      <w:rFonts w:ascii="Calibri" w:eastAsia="Times New Roman" w:hAnsi="Calibri" w:cs="Times New Roman"/>
      <w:sz w:val="20"/>
      <w:szCs w:val="20"/>
    </w:rPr>
  </w:style>
  <w:style w:type="table" w:customStyle="1" w:styleId="31">
    <w:name w:val="Сетка таблицы3"/>
    <w:rsid w:val="003F3E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3E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3F3E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3F3E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F3EB7"/>
    <w:rPr>
      <w:rFonts w:cs="Times New Roman"/>
      <w:vertAlign w:val="superscript"/>
    </w:rPr>
  </w:style>
  <w:style w:type="table" w:customStyle="1" w:styleId="4">
    <w:name w:val="Сетка таблицы4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0"/>
    <w:next w:val="20"/>
    <w:rsid w:val="003F3EB7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0">
    <w:name w:val="Title"/>
    <w:basedOn w:val="a"/>
    <w:next w:val="af1"/>
    <w:link w:val="af2"/>
    <w:qFormat/>
    <w:rsid w:val="003F3EB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u w:val="single"/>
      <w:lang w:eastAsia="ar-SA"/>
    </w:rPr>
  </w:style>
  <w:style w:type="character" w:customStyle="1" w:styleId="af2">
    <w:name w:val="Название Знак"/>
    <w:basedOn w:val="a1"/>
    <w:link w:val="af0"/>
    <w:rsid w:val="003F3EB7"/>
    <w:rPr>
      <w:rFonts w:ascii="Times New Roman" w:eastAsia="Calibri" w:hAnsi="Times New Roman" w:cs="Times New Roman"/>
      <w:b/>
      <w:sz w:val="20"/>
      <w:szCs w:val="20"/>
      <w:u w:val="single"/>
      <w:lang w:eastAsia="ar-SA"/>
    </w:rPr>
  </w:style>
  <w:style w:type="paragraph" w:styleId="af3">
    <w:name w:val="Normal (Web)"/>
    <w:basedOn w:val="a"/>
    <w:uiPriority w:val="99"/>
    <w:rsid w:val="003F3EB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af1">
    <w:name w:val="Subtitle"/>
    <w:basedOn w:val="a"/>
    <w:next w:val="a"/>
    <w:link w:val="af4"/>
    <w:qFormat/>
    <w:rsid w:val="003F3EB7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1"/>
    <w:link w:val="af1"/>
    <w:rsid w:val="003F3EB7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aliases w:val="Основной текст1,Основной текст Знак Знак,bt"/>
    <w:basedOn w:val="a"/>
    <w:link w:val="af6"/>
    <w:rsid w:val="003F3EB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aliases w:val="Основной текст1 Знак,Основной текст Знак Знак Знак,bt Знак"/>
    <w:basedOn w:val="a1"/>
    <w:link w:val="af5"/>
    <w:rsid w:val="003F3EB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3F3EB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E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F3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3E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rsid w:val="003F3EB7"/>
    <w:rPr>
      <w:rFonts w:cs="Times New Roman"/>
    </w:rPr>
  </w:style>
  <w:style w:type="character" w:styleId="af7">
    <w:name w:val="Emphasis"/>
    <w:qFormat/>
    <w:rsid w:val="003F3EB7"/>
    <w:rPr>
      <w:rFonts w:cs="Times New Roman"/>
      <w:i/>
      <w:iCs/>
    </w:rPr>
  </w:style>
  <w:style w:type="table" w:customStyle="1" w:styleId="120">
    <w:name w:val="Сетка таблицы12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semiHidden/>
    <w:rsid w:val="003F3EB7"/>
    <w:pPr>
      <w:spacing w:after="100"/>
      <w:ind w:left="440"/>
    </w:pPr>
    <w:rPr>
      <w:rFonts w:ascii="Calibri" w:eastAsia="Calibri" w:hAnsi="Calibri" w:cs="Times New Roman"/>
      <w:lang w:eastAsia="ru-RU"/>
    </w:rPr>
  </w:style>
  <w:style w:type="character" w:customStyle="1" w:styleId="13">
    <w:name w:val="Стиль1 Знак"/>
    <w:link w:val="1"/>
    <w:locked/>
    <w:rsid w:val="003F3EB7"/>
    <w:rPr>
      <w:rFonts w:ascii="Times New Roman" w:eastAsia="Calibri" w:hAnsi="Times New Roman" w:cs="Times New Roman"/>
      <w:b/>
      <w:sz w:val="24"/>
      <w:szCs w:val="24"/>
    </w:rPr>
  </w:style>
  <w:style w:type="paragraph" w:styleId="33">
    <w:name w:val="Body Text 3"/>
    <w:basedOn w:val="a"/>
    <w:link w:val="34"/>
    <w:semiHidden/>
    <w:rsid w:val="003F3EB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semiHidden/>
    <w:rsid w:val="003F3EB7"/>
    <w:rPr>
      <w:rFonts w:ascii="Calibri" w:eastAsia="Calibri" w:hAnsi="Calibri" w:cs="Times New Roman"/>
      <w:sz w:val="16"/>
      <w:szCs w:val="16"/>
    </w:rPr>
  </w:style>
  <w:style w:type="paragraph" w:styleId="af8">
    <w:name w:val="endnote text"/>
    <w:basedOn w:val="a"/>
    <w:link w:val="af9"/>
    <w:semiHidden/>
    <w:rsid w:val="003F3E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концевой сноски Знак"/>
    <w:basedOn w:val="a1"/>
    <w:link w:val="af8"/>
    <w:semiHidden/>
    <w:rsid w:val="003F3EB7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semiHidden/>
    <w:rsid w:val="003F3EB7"/>
    <w:rPr>
      <w:rFonts w:cs="Times New Roman"/>
      <w:vertAlign w:val="superscript"/>
    </w:rPr>
  </w:style>
  <w:style w:type="paragraph" w:customStyle="1" w:styleId="121">
    <w:name w:val="Абзац списка12"/>
    <w:basedOn w:val="a"/>
    <w:rsid w:val="003F3EB7"/>
    <w:pPr>
      <w:ind w:left="720"/>
    </w:pPr>
    <w:rPr>
      <w:rFonts w:ascii="Calibri" w:eastAsia="Calibri" w:hAnsi="Calibri" w:cs="Calibri"/>
    </w:rPr>
  </w:style>
  <w:style w:type="numbering" w:customStyle="1" w:styleId="2">
    <w:name w:val="Стиль2"/>
    <w:rsid w:val="003F3EB7"/>
    <w:pPr>
      <w:numPr>
        <w:numId w:val="4"/>
      </w:numPr>
    </w:pPr>
  </w:style>
  <w:style w:type="character" w:customStyle="1" w:styleId="apple-converted-space">
    <w:name w:val="apple-converted-space"/>
    <w:basedOn w:val="a1"/>
    <w:rsid w:val="003F3EB7"/>
  </w:style>
  <w:style w:type="character" w:styleId="afb">
    <w:name w:val="Strong"/>
    <w:qFormat/>
    <w:rsid w:val="003F3EB7"/>
    <w:rPr>
      <w:b/>
      <w:bCs/>
    </w:rPr>
  </w:style>
  <w:style w:type="character" w:customStyle="1" w:styleId="FontStyle64">
    <w:name w:val="Font Style64"/>
    <w:uiPriority w:val="99"/>
    <w:rsid w:val="003F3EB7"/>
    <w:rPr>
      <w:rFonts w:ascii="Times New Roman" w:hAnsi="Times New Roman" w:cs="Times New Roman"/>
      <w:b/>
      <w:bCs/>
      <w:sz w:val="26"/>
      <w:szCs w:val="26"/>
    </w:rPr>
  </w:style>
  <w:style w:type="paragraph" w:customStyle="1" w:styleId="26">
    <w:name w:val="Абзац списка2"/>
    <w:basedOn w:val="a"/>
    <w:next w:val="afc"/>
    <w:uiPriority w:val="34"/>
    <w:qFormat/>
    <w:rsid w:val="003F3EB7"/>
    <w:pPr>
      <w:ind w:left="720"/>
      <w:contextualSpacing/>
    </w:pPr>
  </w:style>
  <w:style w:type="character" w:styleId="afd">
    <w:name w:val="annotation reference"/>
    <w:basedOn w:val="a1"/>
    <w:uiPriority w:val="99"/>
    <w:semiHidden/>
    <w:unhideWhenUsed/>
    <w:rsid w:val="003F3EB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F3EB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3F3EB7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F3EB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F3EB7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No Spacing"/>
    <w:link w:val="aff3"/>
    <w:uiPriority w:val="1"/>
    <w:qFormat/>
    <w:rsid w:val="003F3E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3">
    <w:name w:val="Без интервала Знак"/>
    <w:link w:val="aff2"/>
    <w:uiPriority w:val="1"/>
    <w:locked/>
    <w:rsid w:val="003F3EB7"/>
    <w:rPr>
      <w:rFonts w:ascii="Calibri" w:eastAsia="Calibri" w:hAnsi="Calibri" w:cs="Times New Roman"/>
    </w:rPr>
  </w:style>
  <w:style w:type="paragraph" w:customStyle="1" w:styleId="ConsPlusTitle">
    <w:name w:val="ConsPlusTitle"/>
    <w:rsid w:val="003F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F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3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3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3E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3F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Большакова СА</cp:lastModifiedBy>
  <cp:revision>6</cp:revision>
  <cp:lastPrinted>2020-05-21T10:54:00Z</cp:lastPrinted>
  <dcterms:created xsi:type="dcterms:W3CDTF">2020-05-21T04:15:00Z</dcterms:created>
  <dcterms:modified xsi:type="dcterms:W3CDTF">2022-05-20T09:38:00Z</dcterms:modified>
</cp:coreProperties>
</file>