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46" w:rsidRPr="00646446" w:rsidRDefault="00646446" w:rsidP="00646446">
      <w:pPr>
        <w:shd w:val="clear" w:color="auto" w:fill="FFFFFF"/>
        <w:spacing w:after="150" w:line="240" w:lineRule="auto"/>
        <w:ind w:firstLine="567"/>
        <w:contextualSpacing/>
        <w:mirrorIndents/>
        <w:outlineLvl w:val="0"/>
        <w:rPr>
          <w:rFonts w:ascii="Times New Roman" w:eastAsia="Times New Roman" w:hAnsi="Times New Roman" w:cs="Times New Roman"/>
          <w:b/>
          <w:bCs/>
          <w:color w:val="000000"/>
          <w:kern w:val="36"/>
          <w:sz w:val="24"/>
          <w:szCs w:val="24"/>
          <w:lang w:eastAsia="ru-RU"/>
        </w:rPr>
      </w:pPr>
      <w:r w:rsidRPr="00646446">
        <w:rPr>
          <w:rFonts w:ascii="Times New Roman" w:eastAsia="Times New Roman" w:hAnsi="Times New Roman" w:cs="Times New Roman"/>
          <w:b/>
          <w:bCs/>
          <w:color w:val="000000"/>
          <w:kern w:val="36"/>
          <w:sz w:val="24"/>
          <w:szCs w:val="24"/>
          <w:lang w:eastAsia="ru-RU"/>
        </w:rPr>
        <w:t>ВНИМАНИЮ ПОТРЕБИТЕЛЯ: Что делать, если на полке в магазине указана одна цена товара, а на кассе этот же товар пробивают по другой цене или в корзине на момент оплаты цена изменилась</w:t>
      </w:r>
    </w:p>
    <w:p w:rsidR="00646446" w:rsidRPr="00646446" w:rsidRDefault="00646446" w:rsidP="00646446">
      <w:pPr>
        <w:shd w:val="clear" w:color="auto" w:fill="FFFFFF"/>
        <w:spacing w:after="0" w:line="240" w:lineRule="auto"/>
        <w:ind w:firstLine="567"/>
        <w:contextualSpacing/>
        <w:mirrorIndents/>
        <w:rPr>
          <w:rFonts w:ascii="Times New Roman" w:eastAsia="Times New Roman" w:hAnsi="Times New Roman" w:cs="Times New Roman"/>
          <w:color w:val="000000"/>
          <w:sz w:val="24"/>
          <w:szCs w:val="24"/>
          <w:lang w:eastAsia="ru-RU"/>
        </w:rPr>
      </w:pP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Согласно п. 1 ст. 454 Гражданского кодекса Российской Федерации (далее –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По общему правилу покупатель обязан оплатить товар по цене объявленной продавцом в момент заключения договора непосредственно до или после передачи товара (п. 1 ст. 486 ГК РФ).</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Продавец обязан своевременно в наглядной и доступной форме довести до сведения потребителя необходимую и достоверную информацию о товаре, в том числе, о его цене. Кроме того, в Гражданском кодексе РФ есть понятие оферта, т.е. предложение с зафиксированными условиями приобретения товаров.</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Ценник на товаре в магазине является именно публичной офертой, и продавец в магазине обязан продать покупателю товар по цене, которая в этой оферте указана.</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Договор купли-продажи считается заключенным в момент достижения соглашения о существенных условиях договора.</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Если на полке в магазине указана одна цена товара, а на кассе этот товар пробивают по другой цене, которая чаще всего выше указанной на ценнике, то в   такой ситуации потребитель имеет право требовать продать товар по той цене, которая указана на ценнике. Если покупатель уже расплатился за товар и только потом заметил ошибку, то магазин обязан вернуть разницу в цене между чеком и ценником. Кроме того, потребитель в таком случае может вовсе отказаться от сделки и потребовать вернуть деньги за товар. Однако важно знать, что вариативность действий в такой ситуации зависит от требований потребителя, а не усмотрения продавца.</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При дистанционном способе продажи товаров продавец обязан на сайте и (или) странице сайта в сети Интернет и (или) в программе для электронных вычислительных машин разместить публичную оферту и обеспечить возможность ознакомления с ней потребителей. Фиксация цены происходит в момент заключения договора между покупателем и интернет-магазином, который определяется   моментом оформления заказа с присвоением ему номера, который позволяет потребителю получить информацию о заключенном договоре розничной купли-продажи и его условиях.</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Изменить цену, объявленную в момент оформления заказа, продавец уже не вправе. При этом оплачен товар или еще нет, не имеет значения.</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Изменение цены после заключения договора допускается в случаях и на условиях, предусмотренных договором, законом либо в установленном законом порядке (п. 4 ст. 424 ГК РФ).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ГК РФ, другими законами или договором (п. 2 ст. 450 ГК РФ).</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На сегодняшний день продавцы часто отказывают потребителям передать по объявленной ими и оплаченной потребителями цене товар, ссылаясь на необходимость изменения цены договора или расторжение договора в связи с существенным изменением обстоятельств. Законодатель сформулировал такую возможность в статье 451 ГК РФ на тот случай, если обстоятельства, имевшие место в момент заключения договора, изменились настолько, что договор был бы заключен на принципиально других условиях, знай об изменении стороны заранее, или не был бы заключен вовсе.</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 xml:space="preserve">Для использования этого инструмента необходимо своему контрагенту письменно предложить заключить соглашение о приведении договора в соответствие с существенно изменившимися обстоятельствами или о его расторжении, что подразумевает согласия на такие изменения договорных обязательств обеих сторон договора купли-продажи. В случае, если такое соглашение не достигнуто добровольно у продавца безусловно есть </w:t>
      </w:r>
      <w:r w:rsidRPr="00646446">
        <w:rPr>
          <w:rFonts w:ascii="Times New Roman" w:eastAsia="Times New Roman" w:hAnsi="Times New Roman" w:cs="Times New Roman"/>
          <w:color w:val="000000"/>
          <w:sz w:val="24"/>
          <w:szCs w:val="24"/>
          <w:lang w:eastAsia="ru-RU"/>
        </w:rPr>
        <w:lastRenderedPageBreak/>
        <w:t>право обратиться в суд с требованием о расторжении договора. Однако действовать в одностороннем порядке, т.е. расторгать договор или признавать его незаключенным, по закону продавец не может.</w:t>
      </w:r>
    </w:p>
    <w:p w:rsidR="00646446" w:rsidRP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Согласно ст. 310 Гражданского кодекса Российской Федерации (недопустимость одностороннего отказа от исполнения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46446" w:rsidRDefault="00646446" w:rsidP="00646446">
      <w:pPr>
        <w:shd w:val="clear" w:color="auto" w:fill="FFFFFF"/>
        <w:spacing w:after="450" w:line="240" w:lineRule="auto"/>
        <w:ind w:firstLine="567"/>
        <w:contextualSpacing/>
        <w:mirrorIndents/>
        <w:rPr>
          <w:rFonts w:ascii="Times New Roman" w:eastAsia="Times New Roman" w:hAnsi="Times New Roman" w:cs="Times New Roman"/>
          <w:color w:val="000000"/>
          <w:sz w:val="24"/>
          <w:szCs w:val="24"/>
          <w:lang w:eastAsia="ru-RU"/>
        </w:rPr>
      </w:pPr>
      <w:r w:rsidRPr="00646446">
        <w:rPr>
          <w:rFonts w:ascii="Times New Roman" w:eastAsia="Times New Roman" w:hAnsi="Times New Roman" w:cs="Times New Roman"/>
          <w:color w:val="000000"/>
          <w:sz w:val="24"/>
          <w:szCs w:val="24"/>
          <w:lang w:eastAsia="ru-RU"/>
        </w:rPr>
        <w:t>Потребитель в любом случае вправе требовать исполнения заключенного договора: как передачи товара по оплаченной цене (или цене заказа), так и возмещения убытков, связанных с реализацией своего права получить купленную вещь.</w:t>
      </w:r>
    </w:p>
    <w:p w:rsidR="00DA10D5" w:rsidRPr="00061697" w:rsidRDefault="00DA10D5" w:rsidP="00DA10D5">
      <w:pPr>
        <w:ind w:firstLine="567"/>
        <w:contextualSpacing/>
        <w:mirrorIndents/>
        <w:rPr>
          <w:rFonts w:ascii="Times New Roman" w:hAnsi="Times New Roman" w:cs="Times New Roman"/>
          <w:sz w:val="24"/>
          <w:szCs w:val="24"/>
        </w:rPr>
      </w:pPr>
      <w:r w:rsidRPr="00061697">
        <w:rPr>
          <w:rFonts w:ascii="Times New Roman" w:hAnsi="Times New Roman" w:cs="Times New Roman"/>
          <w:sz w:val="24"/>
          <w:szCs w:val="24"/>
        </w:rPr>
        <w:t xml:space="preserve">За получением подробной консультации и правовой помощи в сфере защиты прав потребителей, в том числе, в части досудебной или судебной защиты прав потребителей, а также в части подачи жалобы в органы </w:t>
      </w:r>
      <w:proofErr w:type="spellStart"/>
      <w:r w:rsidRPr="00061697">
        <w:rPr>
          <w:rFonts w:ascii="Times New Roman" w:hAnsi="Times New Roman" w:cs="Times New Roman"/>
          <w:sz w:val="24"/>
          <w:szCs w:val="24"/>
        </w:rPr>
        <w:t>Роспотребнадзора</w:t>
      </w:r>
      <w:proofErr w:type="spellEnd"/>
      <w:r w:rsidRPr="00061697">
        <w:rPr>
          <w:rFonts w:ascii="Times New Roman" w:hAnsi="Times New Roman" w:cs="Times New Roman"/>
          <w:sz w:val="24"/>
          <w:szCs w:val="24"/>
        </w:rPr>
        <w:t xml:space="preserve"> и иные органы власти, можно обращаться в </w:t>
      </w:r>
      <w:proofErr w:type="spellStart"/>
      <w:r w:rsidRPr="00061697">
        <w:rPr>
          <w:rFonts w:ascii="Times New Roman" w:hAnsi="Times New Roman" w:cs="Times New Roman"/>
          <w:sz w:val="24"/>
          <w:szCs w:val="24"/>
        </w:rPr>
        <w:t>Ирбитский</w:t>
      </w:r>
      <w:proofErr w:type="spellEnd"/>
      <w:r w:rsidRPr="00061697">
        <w:rPr>
          <w:rFonts w:ascii="Times New Roman" w:hAnsi="Times New Roman" w:cs="Times New Roman"/>
          <w:sz w:val="24"/>
          <w:szCs w:val="24"/>
        </w:rPr>
        <w:t xml:space="preserve"> консультационный пункт для потребителей: ул. </w:t>
      </w:r>
      <w:proofErr w:type="spellStart"/>
      <w:r w:rsidRPr="00061697">
        <w:rPr>
          <w:rFonts w:ascii="Times New Roman" w:hAnsi="Times New Roman" w:cs="Times New Roman"/>
          <w:sz w:val="24"/>
          <w:szCs w:val="24"/>
        </w:rPr>
        <w:t>Мальгина</w:t>
      </w:r>
      <w:proofErr w:type="spellEnd"/>
      <w:r w:rsidRPr="00061697">
        <w:rPr>
          <w:rFonts w:ascii="Times New Roman" w:hAnsi="Times New Roman" w:cs="Times New Roman"/>
          <w:sz w:val="24"/>
          <w:szCs w:val="24"/>
        </w:rPr>
        <w:t>, 9, тел. (343 55) 6-36-28, иные консультационные пункты для потребителей ФБУЗ «Центр гигиены и эпидемиологии в Свердловской области», с адресами которых можно ознакомиться на сайте https://кц66.рф/ или уточнить по телефону (343) 374-14-55.</w:t>
      </w:r>
    </w:p>
    <w:p w:rsidR="00DA10D5" w:rsidRPr="00061697" w:rsidRDefault="00DA10D5" w:rsidP="00DA10D5">
      <w:pPr>
        <w:ind w:firstLine="567"/>
        <w:contextualSpacing/>
        <w:mirrorIndents/>
        <w:rPr>
          <w:rFonts w:ascii="Times New Roman" w:hAnsi="Times New Roman" w:cs="Times New Roman"/>
          <w:sz w:val="24"/>
          <w:szCs w:val="24"/>
        </w:rPr>
      </w:pPr>
      <w:r w:rsidRPr="00061697">
        <w:rPr>
          <w:rFonts w:ascii="Times New Roman" w:hAnsi="Times New Roman" w:cs="Times New Roman"/>
          <w:sz w:val="24"/>
          <w:szCs w:val="24"/>
        </w:rPr>
        <w:t xml:space="preserve">Телефон Единого консультационного центра </w:t>
      </w:r>
      <w:proofErr w:type="spellStart"/>
      <w:r w:rsidRPr="00061697">
        <w:rPr>
          <w:rFonts w:ascii="Times New Roman" w:hAnsi="Times New Roman" w:cs="Times New Roman"/>
          <w:sz w:val="24"/>
          <w:szCs w:val="24"/>
        </w:rPr>
        <w:t>Роспотребнадзора</w:t>
      </w:r>
      <w:proofErr w:type="spellEnd"/>
      <w:r w:rsidRPr="00061697">
        <w:rPr>
          <w:rFonts w:ascii="Times New Roman" w:hAnsi="Times New Roman" w:cs="Times New Roman"/>
          <w:sz w:val="24"/>
          <w:szCs w:val="24"/>
        </w:rPr>
        <w:t xml:space="preserve"> 8-800-555-49-43.</w:t>
      </w:r>
    </w:p>
    <w:p w:rsidR="00DA10D5" w:rsidRPr="00DA10D5" w:rsidRDefault="00DA10D5" w:rsidP="00DA10D5">
      <w:pPr>
        <w:spacing w:line="254" w:lineRule="auto"/>
        <w:ind w:firstLine="567"/>
        <w:mirrorIndents/>
        <w:rPr>
          <w:rFonts w:ascii="Times New Roman" w:eastAsia="Calibri" w:hAnsi="Times New Roman" w:cs="Times New Roman"/>
          <w:i/>
          <w:sz w:val="24"/>
          <w:szCs w:val="24"/>
        </w:rPr>
      </w:pPr>
      <w:r w:rsidRPr="00DA10D5">
        <w:rPr>
          <w:rFonts w:ascii="Times New Roman" w:eastAsia="Calibri" w:hAnsi="Times New Roman" w:cs="Times New Roman"/>
          <w:i/>
          <w:sz w:val="24"/>
          <w:szCs w:val="24"/>
        </w:rPr>
        <w:t xml:space="preserve">Информация с </w:t>
      </w:r>
      <w:r>
        <w:rPr>
          <w:rFonts w:ascii="Times New Roman" w:eastAsia="Calibri" w:hAnsi="Times New Roman" w:cs="Times New Roman"/>
          <w:i/>
          <w:sz w:val="24"/>
          <w:szCs w:val="24"/>
        </w:rPr>
        <w:t xml:space="preserve">официального </w:t>
      </w:r>
      <w:r w:rsidRPr="00DA10D5">
        <w:rPr>
          <w:rFonts w:ascii="Times New Roman" w:eastAsia="Calibri" w:hAnsi="Times New Roman" w:cs="Times New Roman"/>
          <w:i/>
          <w:sz w:val="24"/>
          <w:szCs w:val="24"/>
        </w:rPr>
        <w:t xml:space="preserve">сайта </w:t>
      </w:r>
      <w:r>
        <w:rPr>
          <w:rFonts w:ascii="Times New Roman" w:eastAsia="Calibri" w:hAnsi="Times New Roman" w:cs="Times New Roman"/>
          <w:i/>
          <w:sz w:val="24"/>
          <w:szCs w:val="24"/>
        </w:rPr>
        <w:t>Роспотребнадзора.</w:t>
      </w:r>
      <w:bookmarkStart w:id="0" w:name="_GoBack"/>
      <w:bookmarkEnd w:id="0"/>
    </w:p>
    <w:p w:rsidR="00DA10D5" w:rsidRPr="00DA10D5" w:rsidRDefault="00DA10D5" w:rsidP="00646446">
      <w:pPr>
        <w:shd w:val="clear" w:color="auto" w:fill="FFFFFF"/>
        <w:spacing w:after="450" w:line="240" w:lineRule="auto"/>
        <w:ind w:firstLine="567"/>
        <w:contextualSpacing/>
        <w:mirrorIndents/>
        <w:rPr>
          <w:rFonts w:ascii="Times New Roman" w:eastAsia="Times New Roman" w:hAnsi="Times New Roman" w:cs="Times New Roman"/>
          <w:i/>
          <w:color w:val="000000"/>
          <w:sz w:val="24"/>
          <w:szCs w:val="24"/>
          <w:lang w:eastAsia="ru-RU"/>
        </w:rPr>
      </w:pPr>
    </w:p>
    <w:p w:rsidR="00646446" w:rsidRPr="00DA10D5" w:rsidRDefault="00646446" w:rsidP="00646446">
      <w:pPr>
        <w:shd w:val="clear" w:color="auto" w:fill="FFFFFF"/>
        <w:spacing w:after="240" w:line="240" w:lineRule="auto"/>
        <w:ind w:firstLine="567"/>
        <w:contextualSpacing/>
        <w:mirrorIndents/>
        <w:rPr>
          <w:rFonts w:ascii="Times New Roman" w:eastAsia="Times New Roman" w:hAnsi="Times New Roman" w:cs="Times New Roman"/>
          <w:i/>
          <w:color w:val="000000"/>
          <w:sz w:val="24"/>
          <w:szCs w:val="24"/>
          <w:lang w:eastAsia="ru-RU"/>
        </w:rPr>
      </w:pPr>
      <w:r w:rsidRPr="00DA10D5">
        <w:rPr>
          <w:rFonts w:ascii="Times New Roman" w:eastAsia="Times New Roman" w:hAnsi="Times New Roman" w:cs="Times New Roman"/>
          <w:i/>
          <w:color w:val="000000"/>
          <w:sz w:val="24"/>
          <w:szCs w:val="24"/>
          <w:lang w:eastAsia="ru-RU"/>
        </w:rPr>
        <w:br/>
      </w:r>
    </w:p>
    <w:p w:rsidR="00AF029D" w:rsidRPr="00646446" w:rsidRDefault="00AF029D" w:rsidP="00646446">
      <w:pPr>
        <w:ind w:firstLine="567"/>
        <w:contextualSpacing/>
        <w:mirrorIndents/>
        <w:rPr>
          <w:rFonts w:ascii="Times New Roman" w:hAnsi="Times New Roman" w:cs="Times New Roman"/>
          <w:sz w:val="24"/>
          <w:szCs w:val="24"/>
        </w:rPr>
      </w:pPr>
    </w:p>
    <w:sectPr w:rsidR="00AF029D" w:rsidRPr="00646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87"/>
    <w:rsid w:val="00646446"/>
    <w:rsid w:val="008E4687"/>
    <w:rsid w:val="00AF029D"/>
    <w:rsid w:val="00DA1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098EA-EA0A-4E94-83AA-8A9D42B4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6059">
      <w:bodyDiv w:val="1"/>
      <w:marLeft w:val="0"/>
      <w:marRight w:val="0"/>
      <w:marTop w:val="0"/>
      <w:marBottom w:val="0"/>
      <w:divBdr>
        <w:top w:val="none" w:sz="0" w:space="0" w:color="auto"/>
        <w:left w:val="none" w:sz="0" w:space="0" w:color="auto"/>
        <w:bottom w:val="none" w:sz="0" w:space="0" w:color="auto"/>
        <w:right w:val="none" w:sz="0" w:space="0" w:color="auto"/>
      </w:divBdr>
      <w:divsChild>
        <w:div w:id="758138033">
          <w:marLeft w:val="0"/>
          <w:marRight w:val="0"/>
          <w:marTop w:val="0"/>
          <w:marBottom w:val="0"/>
          <w:divBdr>
            <w:top w:val="none" w:sz="0" w:space="0" w:color="auto"/>
            <w:left w:val="none" w:sz="0" w:space="0" w:color="auto"/>
            <w:bottom w:val="none" w:sz="0" w:space="0" w:color="auto"/>
            <w:right w:val="none" w:sz="0" w:space="0" w:color="auto"/>
          </w:divBdr>
        </w:div>
        <w:div w:id="116177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Вострова А.Н.</dc:creator>
  <cp:keywords/>
  <dc:description/>
  <cp:lastModifiedBy>Вострова А.Н.</cp:lastModifiedBy>
  <cp:revision>4</cp:revision>
  <dcterms:created xsi:type="dcterms:W3CDTF">2022-07-07T03:54:00Z</dcterms:created>
  <dcterms:modified xsi:type="dcterms:W3CDTF">2022-07-07T04:11:00Z</dcterms:modified>
</cp:coreProperties>
</file>