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BA3EEC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V</w:t>
      </w:r>
      <w:r w:rsid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</w:t>
      </w:r>
      <w:r w:rsidR="00BA3EEC" w:rsidRP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В общеобразовательных организациях, подведомственных Управлению образованием в </w:t>
      </w:r>
      <w:r w:rsidRPr="00BA3EEC">
        <w:rPr>
          <w:rFonts w:ascii="Liberation Serif" w:eastAsia="Calibri" w:hAnsi="Liberation Serif" w:cs="Liberation Serif"/>
          <w:sz w:val="26"/>
          <w:szCs w:val="26"/>
          <w:lang w:val="en-US" w:eastAsia="zh-CN"/>
        </w:rPr>
        <w:t>IV</w:t>
      </w: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квартале 2022 года было проведено 1500 мероприятий по следующим направлениям: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- профилактика наркомании, алкоголизма;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- гармонизация межнациональных отношений;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- профилактика </w:t>
      </w:r>
      <w:proofErr w:type="spellStart"/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Вич</w:t>
      </w:r>
      <w:proofErr w:type="spellEnd"/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– инфекций;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- профилактика правонарушений / правовое просвещение и правовое информирование;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- пропаганда здорового образа жизни.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При организации и проведении данных мероприятий охват обучающихся составил 100%.</w:t>
      </w:r>
    </w:p>
    <w:p w:rsidR="003B1592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 xml:space="preserve">По данным Управления культуры физической культуры и спорта </w:t>
      </w:r>
      <w:r w:rsidR="00864B76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проведено </w:t>
      </w:r>
      <w:r w:rsidR="000E2942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29</w:t>
      </w:r>
      <w:r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различных спортивных, культурно-массовых мероприятий с охватом </w:t>
      </w:r>
      <w:r w:rsidR="000E2942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1 032</w:t>
      </w:r>
      <w:r w:rsidR="004F2391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</w:t>
      </w:r>
      <w:r w:rsidR="000E2942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803B63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FF698F" w:rsidRPr="00FF698F" w:rsidRDefault="00FF698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Социальная обстановка: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с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реднедушевые денежные доходы (в месяц) составляют 21012 руб.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ф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акты задержки выплаты заработной платы не выявлены;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п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росроченная задолженность по выплате заработной платы отсутствует;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ф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акты возникновения коллективных трудовых споров отсутствуют;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к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оэффициент миграционной убыли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(на 1000 человек среднегодового 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населения) по состоянию на 01.03.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2022 составляет: 0,2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у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ровень безработицы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01.01.2023 составляет 2,05 %;</w:t>
      </w:r>
    </w:p>
    <w:p w:rsid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численность безработных 360 чел. (АППГ – 460 чел.);</w:t>
      </w:r>
    </w:p>
    <w:p w:rsid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уровень безработицы 2,05% (АППГ – 2,64%)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предоставленной МО МВД России «</w:t>
      </w:r>
      <w:proofErr w:type="spellStart"/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» информации: </w:t>
      </w:r>
    </w:p>
    <w:p w:rsidR="00CB4A66" w:rsidRP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Поставлено на миграционный учет по месту пребывания – 981 иностранный гражданин, из них в порядке продления срока пребывания – 552. С миграционного учета по месту пребывания снято - 885 человек.</w:t>
      </w:r>
    </w:p>
    <w:p w:rsidR="00CB4A66" w:rsidRP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При этом 973 человека представители стран с безвизовым порядком въезда. Из стран ЕАЭС (Армения, Беларусь, Казахстан, Киргизия) въехало 105 мигрантов. </w:t>
      </w:r>
    </w:p>
    <w:p w:rsidR="00CB4A66" w:rsidRP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Лидерами по въезду на территорию региона традиционно остаются граждане Таджикистана 540 человек; на втором месте – граждане Узбекистана 145 человек; на третьем месте граждане Азербайджана - 85; граждане Казахстана - 47; граждане Киргизии 43; граждане Армении 15. </w:t>
      </w:r>
    </w:p>
    <w:p w:rsidR="00CB4A66" w:rsidRP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Поставлено на миграционный учет граждан Украины – 51, граждан ДНР – 24, граждан ЛНР – 14.</w:t>
      </w:r>
    </w:p>
    <w:p w:rsidR="00CB4A66" w:rsidRP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Из стран с визовым порядком въезда въехало 8 граждан, это граждане: Австрия, Гвинея, Великобритания, Германия, США, Парагвай.</w:t>
      </w:r>
    </w:p>
    <w:p w:rsidR="00CB4A66" w:rsidRP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При этом цель пребывания как «работа» при въезде в Российскую Федерацию указали 655 иностранных граждан; 200 прибыли с частной целью; 38 - для обучения; 6– туризм, и 80 прибыли с иными целями.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Зарегистрировано по месту жительства 51 иностранный гражданин, из них по виду на жительство – 43, по разрешению на временное проживание – 8.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Религиозных групп и организаций деструктивной направленности, лиц прошедших обучение в зарубежных религиозных учебных организациях осуществляющих свою деятельность на территории оперативного обслуживания МО МВД России «</w:t>
      </w:r>
      <w:proofErr w:type="spellStart"/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» не выявлено.</w:t>
      </w:r>
    </w:p>
    <w:p w:rsidR="00FB292E" w:rsidRPr="00D5314B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27</w:t>
      </w:r>
      <w:r w:rsid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FF698F" w:rsidRP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.2023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2023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проведено заседание антитеррористической комисси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 с рассмотрением следующих вопросов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CB4A66" w:rsidRPr="00CC306F" w:rsidRDefault="00CB4A66" w:rsidP="00CB4A6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1. </w:t>
      </w:r>
      <w:r w:rsidRPr="00206381">
        <w:rPr>
          <w:rFonts w:ascii="Liberation Serif" w:hAnsi="Liberation Serif"/>
          <w:sz w:val="26"/>
          <w:szCs w:val="26"/>
        </w:rPr>
        <w:t>Выработка мер по совершенствованию правового регулирования антитеррористической деятельности на муниципальном уровне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CB4A66" w:rsidRPr="00856958" w:rsidRDefault="00CB4A66" w:rsidP="00CB4A66">
      <w:pPr>
        <w:spacing w:after="0" w:line="240" w:lineRule="auto"/>
        <w:ind w:firstLine="709"/>
        <w:jc w:val="both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2</w:t>
      </w:r>
      <w:r w:rsidRPr="00CC306F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  <w:r w:rsidRPr="00CC306F">
        <w:rPr>
          <w:rFonts w:ascii="Liberation Serif" w:eastAsia="Calibri" w:hAnsi="Liberation Serif"/>
          <w:bCs/>
          <w:sz w:val="26"/>
          <w:szCs w:val="26"/>
        </w:rPr>
        <w:t xml:space="preserve"> </w:t>
      </w:r>
      <w:r w:rsidRPr="00206381">
        <w:rPr>
          <w:rFonts w:ascii="Liberation Serif" w:eastAsia="Calibri" w:hAnsi="Liberation Serif"/>
          <w:bCs/>
          <w:sz w:val="26"/>
          <w:szCs w:val="26"/>
        </w:rPr>
        <w:t>Мони</w:t>
      </w:r>
      <w:r>
        <w:rPr>
          <w:rFonts w:ascii="Liberation Serif" w:eastAsia="Calibri" w:hAnsi="Liberation Serif"/>
          <w:bCs/>
          <w:sz w:val="26"/>
          <w:szCs w:val="26"/>
        </w:rPr>
        <w:t>торинг</w:t>
      </w:r>
      <w:r>
        <w:rPr>
          <w:rFonts w:ascii="Liberation Serif" w:eastAsia="Calibri" w:hAnsi="Liberation Serif"/>
          <w:bCs/>
          <w:sz w:val="26"/>
          <w:szCs w:val="26"/>
        </w:rPr>
        <w:tab/>
        <w:t>политических,</w:t>
      </w:r>
      <w:r>
        <w:rPr>
          <w:rFonts w:ascii="Liberation Serif" w:eastAsia="Calibri" w:hAnsi="Liberation Serif"/>
          <w:bCs/>
          <w:sz w:val="26"/>
          <w:szCs w:val="26"/>
        </w:rPr>
        <w:tab/>
        <w:t>социально-</w:t>
      </w:r>
      <w:r w:rsidRPr="00206381">
        <w:rPr>
          <w:rFonts w:ascii="Liberation Serif" w:eastAsia="Calibri" w:hAnsi="Liberation Serif"/>
          <w:bCs/>
          <w:sz w:val="26"/>
          <w:szCs w:val="26"/>
        </w:rPr>
        <w:t>экономических и иных процессов, оказывающих влияние на ситуацию в сфере противодейс</w:t>
      </w:r>
      <w:r>
        <w:rPr>
          <w:rFonts w:ascii="Liberation Serif" w:eastAsia="Calibri" w:hAnsi="Liberation Serif"/>
          <w:bCs/>
          <w:sz w:val="26"/>
          <w:szCs w:val="26"/>
        </w:rPr>
        <w:t>твия терроризму на территории Г</w:t>
      </w:r>
      <w:r w:rsidRPr="00206381">
        <w:rPr>
          <w:rFonts w:ascii="Liberation Serif" w:eastAsia="Calibri" w:hAnsi="Liberation Serif"/>
          <w:bCs/>
          <w:sz w:val="26"/>
          <w:szCs w:val="26"/>
        </w:rPr>
        <w:t>ородского округа «город Ирбит» Свердловской области по итогам последнего полугодия 2022 года и первого полугодия 2023 года</w:t>
      </w:r>
      <w:r w:rsidRPr="00856958">
        <w:rPr>
          <w:rFonts w:ascii="Liberation Serif" w:eastAsia="Calibri" w:hAnsi="Liberation Serif"/>
          <w:bCs/>
          <w:sz w:val="26"/>
          <w:szCs w:val="26"/>
        </w:rPr>
        <w:t>.</w:t>
      </w:r>
    </w:p>
    <w:p w:rsidR="00CB4A66" w:rsidRPr="00856958" w:rsidRDefault="00CB4A66" w:rsidP="00CB4A6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56958">
        <w:rPr>
          <w:rFonts w:ascii="Liberation Serif" w:eastAsia="SimSun" w:hAnsi="Liberation Serif" w:cs="Times New Roman"/>
          <w:sz w:val="26"/>
          <w:szCs w:val="26"/>
          <w:lang w:eastAsia="zh-CN"/>
        </w:rPr>
        <w:t>3. Об эффективности исполнения органами местного самоуправления ГО     г. Ирбит мероприятий Комплексного плана</w:t>
      </w:r>
      <w:r w:rsidRPr="00856958">
        <w:rPr>
          <w:rFonts w:ascii="Liberation Serif" w:hAnsi="Liberation Serif"/>
          <w:sz w:val="26"/>
          <w:szCs w:val="26"/>
        </w:rPr>
        <w:t>.</w:t>
      </w:r>
    </w:p>
    <w:p w:rsidR="00CB4A66" w:rsidRPr="00856958" w:rsidRDefault="00CB4A66" w:rsidP="00CB4A6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56958">
        <w:rPr>
          <w:rFonts w:ascii="Liberation Serif" w:eastAsia="SimSun" w:hAnsi="Liberation Serif" w:cs="Times New Roman"/>
          <w:sz w:val="26"/>
          <w:szCs w:val="26"/>
          <w:lang w:eastAsia="zh-CN"/>
        </w:rPr>
        <w:t>4. </w:t>
      </w:r>
      <w:r w:rsidRPr="00856958">
        <w:rPr>
          <w:rFonts w:ascii="Liberation Serif" w:eastAsia="Calibri" w:hAnsi="Liberation Serif"/>
          <w:sz w:val="26"/>
          <w:szCs w:val="26"/>
        </w:rPr>
        <w:t>О результатах реализации муниципальных планов и программ в области противодействия терроризму органами местного самоуправления.</w:t>
      </w:r>
    </w:p>
    <w:p w:rsidR="00CB4A66" w:rsidRPr="00856958" w:rsidRDefault="00CB4A66" w:rsidP="00CB4A6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56958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>5. </w:t>
      </w:r>
      <w:r w:rsidRPr="00856958">
        <w:rPr>
          <w:rFonts w:ascii="Liberation Serif" w:hAnsi="Liberation Serif"/>
          <w:sz w:val="26"/>
          <w:szCs w:val="26"/>
        </w:rPr>
        <w:t>Вопросы совершенствования деятельности АТК в части реализации полномочий, предусмотренных статьей 5.2 Федерального закона от 6 марта 2006 года № 35-ФЗ «О противодействии терроризму».</w:t>
      </w:r>
    </w:p>
    <w:p w:rsidR="00CB4A66" w:rsidRPr="00856958" w:rsidRDefault="00CB4A66" w:rsidP="00CB4A6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856958">
        <w:rPr>
          <w:rFonts w:ascii="Liberation Serif" w:hAnsi="Liberation Serif"/>
          <w:sz w:val="26"/>
          <w:szCs w:val="26"/>
        </w:rPr>
        <w:t>6. О выполнении требований к АТЗ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</w:t>
      </w:r>
      <w:r w:rsidRPr="00856958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CB4A66" w:rsidRPr="00856958" w:rsidRDefault="00CB4A66" w:rsidP="00CB4A6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856958">
        <w:rPr>
          <w:rFonts w:ascii="Liberation Serif" w:eastAsia="SimSun" w:hAnsi="Liberation Serif" w:cs="Times New Roman"/>
          <w:sz w:val="26"/>
          <w:szCs w:val="26"/>
          <w:lang w:eastAsia="zh-CN"/>
        </w:rPr>
        <w:t>7. </w:t>
      </w:r>
      <w:r w:rsidRPr="00856958">
        <w:rPr>
          <w:rFonts w:ascii="Liberation Serif" w:hAnsi="Liberation Serif" w:cs="Times New Roman"/>
          <w:sz w:val="26"/>
          <w:szCs w:val="26"/>
        </w:rPr>
        <w:t>О ходе исполнения решений региональной антитеррористической комиссии, антитеррористической комиссии Городского округа «город Ирбит» Свердловской области и реализации Комплексного плана</w:t>
      </w:r>
      <w:r w:rsidRPr="00856958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856958">
        <w:rPr>
          <w:rFonts w:ascii="Liberation Serif" w:eastAsia="SimSun" w:hAnsi="Liberation Serif" w:cs="Times New Roman"/>
          <w:sz w:val="26"/>
          <w:szCs w:val="26"/>
          <w:lang w:eastAsia="zh-CN"/>
        </w:rPr>
        <w:t>8. О мерах по предотвращению террористических угроз на территории Городского округа «город Ирбит» Свердловской области, в том числе в период подготовки и проведения массовых общественно- политических, культурных и иных мероприятий.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9. </w:t>
      </w:r>
      <w:r w:rsidRPr="00DF36D5">
        <w:rPr>
          <w:rFonts w:ascii="Liberation Serif" w:eastAsia="SimSun" w:hAnsi="Liberation Serif" w:cs="Times New Roman"/>
          <w:sz w:val="26"/>
          <w:szCs w:val="26"/>
          <w:lang w:eastAsia="zh-CN"/>
        </w:rPr>
        <w:t>О соответствии требованиям Федерального закона от 19.06.2004 № 54-ФЗ «О собраниях, митингах, демонстрациях, шествиях и пикетированиях» специально отведенного места на территории Городского округа «город Ирбит» Свердловской области находящегося по адресу: город Ирбит, ул. Кирова, 35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10.</w:t>
      </w:r>
      <w:r w:rsidRPr="001E3319">
        <w:t xml:space="preserve"> </w:t>
      </w:r>
      <w:r w:rsidRPr="001E3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подключении транспортных средств оборудованных устройством ЭРА-ГЛОНАСС на пульт центрального управления </w:t>
      </w:r>
      <w:proofErr w:type="spellStart"/>
      <w:r w:rsidRPr="001E331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Pr="001E3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ОВО-филиала ФГКУ «УВО ВНГ России по Свердловской области»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1E33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11. </w:t>
      </w:r>
      <w:r w:rsidRPr="00C417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результатах работы на территории Городского округа «город Ирбит» Свердловской области по категорированию и паспортизации объектов торговли согласно постановлению Правительства Российской Федерации от 19 октября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2017</w:t>
      </w:r>
      <w:r w:rsidRPr="00C4173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B1ECE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Докладчик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ами выступа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ли: </w:t>
      </w:r>
      <w:r w:rsid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</w:t>
      </w:r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уголовного розыска межмуниципального отдела МВД России «</w:t>
      </w:r>
      <w:proofErr w:type="spellStart"/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3517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ачальник</w:t>
      </w:r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Ирбитского</w:t>
      </w:r>
      <w:proofErr w:type="spellEnd"/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отдела вневедомственной охраны - филиала Федерального государственного казённого учреждения «Управления вневедомственной охраны войск национальной гвардии Российской Федерации по Свердловской области»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ачальник отдела гражданской защиты и общественной безопасности администрации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начальник Управления образованием</w:t>
      </w:r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 начальник Управления культуры, физической культуры и спорта Городского округа «город Ирбит» Свердловской области</w:t>
      </w:r>
      <w:r w:rsid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CA64FF" w:rsidRPr="00D5314B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A85244" w:rsidRDefault="006976FE" w:rsidP="00A8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B32319">
        <w:rPr>
          <w:rFonts w:ascii="Liberation Serif" w:hAnsi="Liberation Serif" w:cs="Liberation Serif"/>
          <w:sz w:val="26"/>
          <w:szCs w:val="26"/>
        </w:rPr>
        <w:t xml:space="preserve"> отдела гражданской защиты и общественной безопасности  администрации Городского округа «город Ирбит» Свердловской области</w:t>
      </w:r>
      <w:r w:rsidR="00A85244">
        <w:rPr>
          <w:rFonts w:ascii="Liberation Serif" w:hAnsi="Liberation Serif" w:cs="Liberation Serif"/>
          <w:sz w:val="26"/>
          <w:szCs w:val="26"/>
        </w:rPr>
        <w:t xml:space="preserve"> </w:t>
      </w:r>
      <w:r w:rsidR="00A85244" w:rsidRPr="00A85244">
        <w:rPr>
          <w:rFonts w:ascii="Liberation Serif" w:hAnsi="Liberation Serif" w:cs="Liberation Serif"/>
          <w:sz w:val="26"/>
          <w:szCs w:val="26"/>
        </w:rPr>
        <w:t>обеспечить разработку проекта и изготовление информационных буклетов с разъяснением сущности терроризма и преследовании уголовным законодательством за участие в террористической деятельности.</w:t>
      </w:r>
    </w:p>
    <w:p w:rsidR="006976FE" w:rsidRDefault="006976FE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 w:rsidRPr="00BB7AD5">
        <w:rPr>
          <w:rFonts w:ascii="Liberation Serif" w:hAnsi="Liberation Serif" w:cs="Liberation Serif"/>
          <w:sz w:val="26"/>
          <w:szCs w:val="26"/>
        </w:rPr>
        <w:t>Начальнику Управления образованием Городского округа «город Ирбит» Свердловской области, начальнику Управления культуры, физической культуры и спорта Городского округа «гор</w:t>
      </w:r>
      <w:r w:rsidR="00CB4A66">
        <w:rPr>
          <w:rFonts w:ascii="Liberation Serif" w:hAnsi="Liberation Serif" w:cs="Liberation Serif"/>
          <w:sz w:val="26"/>
          <w:szCs w:val="26"/>
        </w:rPr>
        <w:t>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A85244" w:rsidRPr="00A85244" w:rsidRDefault="00A85244" w:rsidP="00A85244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</w:t>
      </w:r>
      <w:r w:rsidRPr="00A85244">
        <w:rPr>
          <w:rFonts w:ascii="Liberation Serif" w:hAnsi="Liberation Serif" w:cs="Liberation Serif"/>
          <w:sz w:val="26"/>
          <w:szCs w:val="26"/>
        </w:rPr>
        <w:t>при проведении мероприятий с молодежью уделять особое внимание мероприятиям по вопросам предупреждения распространения идеологии терроризма, в том числе по средствам просмотр</w:t>
      </w:r>
      <w:r>
        <w:rPr>
          <w:rFonts w:ascii="Liberation Serif" w:hAnsi="Liberation Serif" w:cs="Liberation Serif"/>
          <w:sz w:val="26"/>
          <w:szCs w:val="26"/>
        </w:rPr>
        <w:t xml:space="preserve">а видеоматериалов,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видеолекций</w:t>
      </w:r>
      <w:proofErr w:type="spellEnd"/>
      <w:r>
        <w:rPr>
          <w:rFonts w:ascii="Liberation Serif" w:hAnsi="Liberation Serif" w:cs="Liberation Serif"/>
          <w:sz w:val="26"/>
          <w:szCs w:val="26"/>
        </w:rPr>
        <w:t>;</w:t>
      </w:r>
    </w:p>
    <w:p w:rsidR="00A85244" w:rsidRDefault="00A85244" w:rsidP="00A85244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</w:t>
      </w:r>
      <w:r w:rsidRPr="00A85244">
        <w:rPr>
          <w:rFonts w:ascii="Liberation Serif" w:hAnsi="Liberation Serif" w:cs="Liberation Serif"/>
          <w:sz w:val="26"/>
          <w:szCs w:val="26"/>
        </w:rPr>
        <w:t xml:space="preserve"> в ходе адресной профилактической работы (в среде молодежи, иностранных граждан и лиц, прибывших из стран с повышенной террористической активностью) проводить индивидуальные профилактические беседы о преступной сущности терроризма, а также доводить нормы ответственности за участие и содействие террористической деятельности, к проведению бесед привлекать представителей религиозных и общественных организаци</w:t>
      </w:r>
      <w:r>
        <w:rPr>
          <w:rFonts w:ascii="Liberation Serif" w:hAnsi="Liberation Serif" w:cs="Liberation Serif"/>
          <w:sz w:val="26"/>
          <w:szCs w:val="26"/>
        </w:rPr>
        <w:t>й, квалифицированных психологов;</w:t>
      </w:r>
    </w:p>
    <w:p w:rsidR="00A85244" w:rsidRDefault="00A85244" w:rsidP="00A85244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A85244">
        <w:rPr>
          <w:rFonts w:ascii="Liberation Serif" w:hAnsi="Liberation Serif" w:cs="Liberation Serif"/>
          <w:sz w:val="26"/>
          <w:szCs w:val="26"/>
        </w:rPr>
        <w:t>исключить факты проведения массовых мероприятий на муниципальных объектах (территориях), не соответствующих требованиям к антитеррористической защищенности утвержденными Правительством Российской Федерации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D5314B" w:rsidRDefault="00D5314B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2F1C80" w:rsidRPr="00D5314B" w:rsidRDefault="002F1C80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0A0899"/>
    <w:rsid w:val="000E2942"/>
    <w:rsid w:val="00107F4C"/>
    <w:rsid w:val="001A3CDB"/>
    <w:rsid w:val="001E3010"/>
    <w:rsid w:val="00235A01"/>
    <w:rsid w:val="002677B1"/>
    <w:rsid w:val="00280C2A"/>
    <w:rsid w:val="00287A4B"/>
    <w:rsid w:val="00291960"/>
    <w:rsid w:val="002E40AE"/>
    <w:rsid w:val="002F1C80"/>
    <w:rsid w:val="002F74B4"/>
    <w:rsid w:val="00300030"/>
    <w:rsid w:val="00313E89"/>
    <w:rsid w:val="00354905"/>
    <w:rsid w:val="003B1592"/>
    <w:rsid w:val="003B4221"/>
    <w:rsid w:val="003C419E"/>
    <w:rsid w:val="003D47BF"/>
    <w:rsid w:val="003E12F9"/>
    <w:rsid w:val="004C33A3"/>
    <w:rsid w:val="004F2391"/>
    <w:rsid w:val="00512C58"/>
    <w:rsid w:val="00540436"/>
    <w:rsid w:val="0055207B"/>
    <w:rsid w:val="00552AB6"/>
    <w:rsid w:val="0057683E"/>
    <w:rsid w:val="00587134"/>
    <w:rsid w:val="005904E1"/>
    <w:rsid w:val="0059177D"/>
    <w:rsid w:val="005E6F82"/>
    <w:rsid w:val="006347B7"/>
    <w:rsid w:val="006638BB"/>
    <w:rsid w:val="006976FE"/>
    <w:rsid w:val="00715C6E"/>
    <w:rsid w:val="00803B63"/>
    <w:rsid w:val="008600A5"/>
    <w:rsid w:val="00864534"/>
    <w:rsid w:val="00864B76"/>
    <w:rsid w:val="00883693"/>
    <w:rsid w:val="0090054E"/>
    <w:rsid w:val="0092339E"/>
    <w:rsid w:val="00995423"/>
    <w:rsid w:val="009C38A7"/>
    <w:rsid w:val="00A33EA0"/>
    <w:rsid w:val="00A56F2C"/>
    <w:rsid w:val="00A81B6B"/>
    <w:rsid w:val="00A85244"/>
    <w:rsid w:val="00A87FB2"/>
    <w:rsid w:val="00A9227F"/>
    <w:rsid w:val="00AB1ECE"/>
    <w:rsid w:val="00B35170"/>
    <w:rsid w:val="00B37A4C"/>
    <w:rsid w:val="00B5714A"/>
    <w:rsid w:val="00B77F95"/>
    <w:rsid w:val="00B84981"/>
    <w:rsid w:val="00B86710"/>
    <w:rsid w:val="00BA3EEC"/>
    <w:rsid w:val="00C37902"/>
    <w:rsid w:val="00C664FA"/>
    <w:rsid w:val="00CA64FF"/>
    <w:rsid w:val="00CA7C4B"/>
    <w:rsid w:val="00CB4A66"/>
    <w:rsid w:val="00CE0370"/>
    <w:rsid w:val="00D4742B"/>
    <w:rsid w:val="00D5314B"/>
    <w:rsid w:val="00D64CD0"/>
    <w:rsid w:val="00D809FA"/>
    <w:rsid w:val="00DD7A8D"/>
    <w:rsid w:val="00E511EC"/>
    <w:rsid w:val="00F46492"/>
    <w:rsid w:val="00FB292E"/>
    <w:rsid w:val="00FB72F8"/>
    <w:rsid w:val="00FF465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2020-06-26T07:15:00Z</dcterms:created>
  <dcterms:modified xsi:type="dcterms:W3CDTF">2023-03-14T10:39:00Z</dcterms:modified>
</cp:coreProperties>
</file>