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BBFE0CD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</w:t>
      </w:r>
      <w:r w:rsidR="0026472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«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город Ирбит</w:t>
      </w:r>
      <w:r w:rsidR="0026472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2977B966" w:rsidR="00C63A38" w:rsidRPr="00663368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877BA8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6D40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</w:t>
      </w:r>
      <w:r w:rsidR="003E4B48"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6D40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2023</w:t>
      </w:r>
      <w:r w:rsidR="00B1426C"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877BA8">
        <w:rPr>
          <w:rFonts w:ascii="Liberation Serif" w:eastAsia="Times New Roman" w:hAnsi="Liberation Serif" w:cs="Liberation Serif"/>
          <w:sz w:val="26"/>
          <w:szCs w:val="26"/>
          <w:lang w:eastAsia="ru-RU"/>
        </w:rPr>
        <w:t>634</w:t>
      </w: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66336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70C9E77F" w14:textId="77777777" w:rsidR="00366E8A" w:rsidRPr="00663368" w:rsidRDefault="00C63A38" w:rsidP="00F14D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</w:t>
      </w:r>
      <w:r w:rsidR="00F14D7F"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</w:p>
    <w:p w14:paraId="10E981AF" w14:textId="0CC2DAD7" w:rsidR="00C63A38" w:rsidRPr="00663368" w:rsidRDefault="00C63A38" w:rsidP="00F14D7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6336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</w:p>
    <w:p w14:paraId="2A522C92" w14:textId="3165A274" w:rsidR="00366E8A" w:rsidRPr="00722423" w:rsidRDefault="00195306" w:rsidP="00355AFA">
      <w:pPr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 организации обучения населения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55AFA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не занятого в производстве и сфере обслуживания </w:t>
      </w: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 учебно – консультационных пунктах </w:t>
      </w:r>
      <w:r w:rsidR="00117B39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 гражданской обороне и чрезвычайным ситуациям на территории Городского округа «город Ирбит» Свердловской области</w:t>
      </w:r>
    </w:p>
    <w:p w14:paraId="65896614" w14:textId="77777777" w:rsidR="00195306" w:rsidRPr="00722423" w:rsidRDefault="00195306" w:rsidP="00195306">
      <w:pPr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A0DB1D1" w14:textId="77777777" w:rsidR="009809F6" w:rsidRPr="00722423" w:rsidRDefault="009809F6" w:rsidP="00195306">
      <w:pPr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4043C46" w14:textId="3577ED98" w:rsidR="006770E6" w:rsidRPr="00722423" w:rsidRDefault="0037223D" w:rsidP="006770E6">
      <w:pPr>
        <w:keepNext/>
        <w:spacing w:after="0" w:line="240" w:lineRule="auto"/>
        <w:ind w:right="-142" w:firstLine="709"/>
        <w:jc w:val="both"/>
        <w:outlineLvl w:val="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</w:t>
      </w:r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</w:t>
      </w:r>
      <w:r w:rsidR="0039699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Федеральным законом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</w:t>
      </w:r>
      <w:r w:rsidR="00382E6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12 февраля 1998 года № 28-ФЗ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гражданской обороне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39699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Федеральным законом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21 декабря 1994 года № 68-ФЗ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постановлениями Правительства Российской Федерации от 02.11.2000 № 841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об организации обучения населения в области гражданской обороны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18.09.2020 № 1485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0821D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администрация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0821D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821D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</w:p>
    <w:p w14:paraId="3B776B12" w14:textId="71891867" w:rsidR="00775848" w:rsidRPr="00722423" w:rsidRDefault="00775848" w:rsidP="00775848">
      <w:pPr>
        <w:keepNext/>
        <w:spacing w:after="0" w:line="240" w:lineRule="auto"/>
        <w:ind w:right="-142"/>
        <w:jc w:val="both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ПОСТАНОВЛЯЕТ:  </w:t>
      </w:r>
    </w:p>
    <w:p w14:paraId="7BD408EA" w14:textId="0EF8E30B" w:rsidR="0037223D" w:rsidRPr="00722423" w:rsidRDefault="0037223D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1. Утвердить:</w:t>
      </w:r>
    </w:p>
    <w:p w14:paraId="1B0F1046" w14:textId="69B1398A" w:rsidR="0039699D" w:rsidRPr="00722423" w:rsidRDefault="0039699D" w:rsidP="0039699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1) 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оло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жение об учебно-консультационных пунктах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(приложение №</w:t>
      </w:r>
      <w:r w:rsidR="00C93F92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1);</w:t>
      </w:r>
    </w:p>
    <w:p w14:paraId="1BA49FEE" w14:textId="0DCE9DFA" w:rsidR="00E879C9" w:rsidRPr="00722423" w:rsidRDefault="00D40272" w:rsidP="00E879C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рекомендуемую тематику бесед и лекций с </w:t>
      </w:r>
      <w:r w:rsidR="00117B3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населением не занятым в производстве и сфере обслуживания 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r w:rsidR="00545D8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приложение №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C93F92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14:paraId="77A6FAF4" w14:textId="3C141299" w:rsidR="00E879C9" w:rsidRPr="00722423" w:rsidRDefault="00D40272" w:rsidP="00E879C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 рекомендуемую тематику практических занятий </w:t>
      </w:r>
      <w:r w:rsidR="00117B3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населением не занятым в производстве и сфере обслуживания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  <w:r w:rsidR="00545D8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(приложение №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545D8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762FC7F" w14:textId="1B51783E" w:rsidR="00ED1693" w:rsidRPr="00722423" w:rsidRDefault="00E879C9" w:rsidP="00545D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2. Рекомендовать руководителям управляющих компаний, </w:t>
      </w:r>
      <w:r w:rsidR="00ED169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учреждений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социально</w:t>
      </w:r>
      <w:r w:rsidR="00ED169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обслуживания населения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расположенных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ED169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области: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603AC891" w14:textId="1C777080" w:rsidR="00ED1693" w:rsidRPr="00722423" w:rsidRDefault="00ED1693" w:rsidP="00545D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создать учебно-консультационные пункты по гражданской обороне</w:t>
      </w:r>
      <w:r w:rsidRPr="00722423">
        <w:rPr>
          <w:rFonts w:ascii="Liberation Serif" w:hAnsi="Liberation Serif"/>
          <w:sz w:val="26"/>
          <w:szCs w:val="26"/>
        </w:rPr>
        <w:t xml:space="preserve">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 чрезвычайным ситуациям;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AF1DE74" w14:textId="4B16994C" w:rsidR="00ED1693" w:rsidRPr="00722423" w:rsidRDefault="00ED1693" w:rsidP="00545D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Pr="00722423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 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организовать работу учебно-консультационных пунктов по гражданской обороне</w:t>
      </w:r>
      <w:r w:rsidRPr="00722423">
        <w:rPr>
          <w:rFonts w:ascii="Liberation Serif" w:hAnsi="Liberation Serif"/>
          <w:sz w:val="26"/>
          <w:szCs w:val="26"/>
        </w:rPr>
        <w:t xml:space="preserve">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чрезвычайным ситуациям в соответствии с положением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об учебно-консультационных пунктах по гражданской обороне и чрезвычайным ситуациям на территории Городского округа «город Ирбит» Свердловской области;  </w:t>
      </w:r>
    </w:p>
    <w:p w14:paraId="4E2C869C" w14:textId="77777777" w:rsidR="00D820C3" w:rsidRPr="00722423" w:rsidRDefault="00ED1693" w:rsidP="00545D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определить мероприятия по </w:t>
      </w:r>
      <w:r w:rsidR="00FD340B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оснащению их необходимым имуществом для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обучения населения, не занятого в производстве и </w:t>
      </w:r>
      <w:r w:rsidR="00D820C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сфере обслуживания;</w:t>
      </w:r>
    </w:p>
    <w:p w14:paraId="5BF64D90" w14:textId="6EC20C10" w:rsidR="00E879C9" w:rsidRPr="00722423" w:rsidRDefault="00D820C3" w:rsidP="00545D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4) информацию о количестве 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обученного населения не занятого в производстве и сфере обслуживания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учебно-консультационных пунктах по гражданской обороне</w:t>
      </w:r>
      <w:r w:rsidRPr="00722423">
        <w:rPr>
          <w:rFonts w:ascii="Liberation Serif" w:hAnsi="Liberation Serif"/>
          <w:sz w:val="26"/>
          <w:szCs w:val="26"/>
        </w:rPr>
        <w:t xml:space="preserve">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 чрезвычайным ситуациям ежеквартально направлять в отдел гражданской защиты и общественной безопасности администрации Городского округа «город Ирбит» Свердловской области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879C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6DDC0874" w14:textId="14CFBF22" w:rsidR="0037223D" w:rsidRPr="00722423" w:rsidRDefault="00545D81" w:rsidP="0039699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66336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37223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Отделу гражданской защиты и общественной безопасности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37223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7223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осуществлять методическое руководство, координацию деятельности учебно-консультационных пунктов по гражданской обороне.</w:t>
      </w:r>
    </w:p>
    <w:p w14:paraId="2FF740E2" w14:textId="14F1B186" w:rsidR="00355AFA" w:rsidRPr="00722423" w:rsidRDefault="00ED1693" w:rsidP="002211D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4.</w:t>
      </w:r>
      <w:r w:rsidRPr="00722423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 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Рекомендовать 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государственно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 казенному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еждени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="00C875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дополнительного профессионального образования Свердловск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ой области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Учебно-методический центр</w:t>
      </w:r>
      <w:r w:rsidR="00C875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гражданской обороне и чрезвычайным ситуациям Свердловской области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875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875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курс</w:t>
      </w:r>
      <w:r w:rsidR="00D11E52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учебно-методического центра по гражданской о</w:t>
      </w:r>
      <w:r w:rsidR="00C875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бороне и чрезвычайным ситуациям города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</w:t>
      </w:r>
      <w:r w:rsidR="00C875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86D40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находящему</w:t>
      </w:r>
      <w:r w:rsidR="00D11E52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ся </w:t>
      </w:r>
      <w:r w:rsidR="00F86D40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адресу: город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Ирбит, ул. К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арла Маркса, дом 60</w:t>
      </w:r>
      <w:r w:rsidR="004938D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предоставить учебный класс  для организации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E7CE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учебно-консультационного пункта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гражданской обороне и чрезвычайным ситуациям 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обучения населения не занятого в производстве и сфере обслуживания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E3F8A00" w14:textId="3EE87C40" w:rsidR="00F86D40" w:rsidRPr="00722423" w:rsidRDefault="00F86D40" w:rsidP="002211D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5. Создать учебно-консультационные пункты по гражданской обороне и чрезвычайным ситуациям по адресам:</w:t>
      </w:r>
    </w:p>
    <w:p w14:paraId="3BB8BF54" w14:textId="7D2C1DD1" w:rsidR="00F86D40" w:rsidRPr="00722423" w:rsidRDefault="00F86D40" w:rsidP="002211D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город Ирбит, ул. Карла Маркса, дом 60 на базе государственного казенного учреждения дополнительного профессионального образования Свердловской области «Учебно-методический центр по гражданской обороне и чрезвычайным ситуациям Свердловской области;</w:t>
      </w:r>
    </w:p>
    <w:p w14:paraId="37922898" w14:textId="3FDA1FA9" w:rsidR="00F86D40" w:rsidRPr="00722423" w:rsidRDefault="00F86D40" w:rsidP="002211D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</w:t>
      </w:r>
      <w:r w:rsidR="000878A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Ирбит, ул. 50 лет Октября, дом 25 на базе муниципального казенного учреждения Городского округа «город Ирбит» Свердловской области «Центр общественной безопасности».</w:t>
      </w:r>
    </w:p>
    <w:p w14:paraId="14D05752" w14:textId="67655EF1" w:rsidR="00CA0A34" w:rsidRPr="00722423" w:rsidRDefault="00F86D40" w:rsidP="002211D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355AF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Назначить сотрудников муниципального казенного учреждения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Центр общественной безопасности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226EA72B" w14:textId="7886D3A0" w:rsidR="00CA0A34" w:rsidRPr="00722423" w:rsidRDefault="00355AFA" w:rsidP="00355AF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1) 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старшего инструктора пожарной профилактики (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Петренко Владимира </w:t>
      </w:r>
      <w:r w:rsidR="006E544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Викторовича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6E544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</w:t>
      </w:r>
      <w:r w:rsidR="00CA0A3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E544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начальником 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учебно-консультационного пункта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гражданской обороне и чрезвычайным ситуациям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области;</w:t>
      </w:r>
    </w:p>
    <w:p w14:paraId="2F8AE047" w14:textId="7C0FFFF9" w:rsidR="00F72D54" w:rsidRPr="00722423" w:rsidRDefault="00F72D54" w:rsidP="00355AF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2) 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инструктора пожарной профилактики (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Носова Валерия Федоровича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инструктором учебно-консультационного пункта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области.</w:t>
      </w:r>
    </w:p>
    <w:p w14:paraId="2469CA18" w14:textId="08A890CB" w:rsidR="00117B39" w:rsidRPr="00722423" w:rsidRDefault="00F86D40" w:rsidP="00117B39">
      <w:pPr>
        <w:spacing w:after="1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DE323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случае изменения кадрового состава в отношении сотрудников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пун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кте 5 настоящего постановления,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11E52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вновь назначенны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х</w:t>
      </w:r>
      <w:r w:rsidR="008B293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указанные должности лиц возлагается выполнение</w:t>
      </w:r>
      <w:r w:rsidR="002211D5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всех функций и задач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обучению населения не занятого в производстве и сфере обслужива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ния в  учебно – консультационных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пунктах</w:t>
      </w:r>
      <w:r w:rsidR="00117B3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гражданской обороне и чрезвычайным </w:t>
      </w:r>
      <w:r w:rsidR="00117B3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ситуациям на территории Городского округа «город Ирбит» Свердловской области.</w:t>
      </w:r>
    </w:p>
    <w:p w14:paraId="53F0A0D1" w14:textId="4F0468C1" w:rsidR="00AD7C9F" w:rsidRPr="00722423" w:rsidRDefault="00F86D40" w:rsidP="00117B39">
      <w:pPr>
        <w:spacing w:after="1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AD7C9F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Признать утратившим силу </w:t>
      </w:r>
      <w:hyperlink r:id="rId10" w:history="1">
        <w:r w:rsidR="00C27653" w:rsidRPr="00722423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постановление</w:t>
        </w:r>
      </w:hyperlink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07.06.2022</w:t>
      </w:r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796</w:t>
      </w:r>
      <w:r w:rsidR="00C276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организации обучения населения не занятого в производстве и сфере обслуживания в  учебно – консультационных пунктах по гражданской обороне и чрезвычайным ситуациям на территории Городского округа «город Ирбит» Свердловской области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93F92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D21F420" w14:textId="0F146316" w:rsidR="00775848" w:rsidRPr="00722423" w:rsidRDefault="00F86D40" w:rsidP="00545D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4B18BF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775848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7224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исполняющего обязанности </w:t>
      </w:r>
      <w:r w:rsidR="00775848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первого заместителя главы администрации </w:t>
      </w:r>
      <w:r w:rsidR="0033279C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33279C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3279C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BE79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И.А. Дерябину</w:t>
      </w:r>
      <w:r w:rsidR="00775848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D8ACC3C" w14:textId="4218D962" w:rsidR="00366E8A" w:rsidRPr="00722423" w:rsidRDefault="00F86D40" w:rsidP="00366E8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 Отделу организационной работы и документообеспечения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разместить настоящее постановление на официальном сайте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(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r w:rsidR="00366E8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6A9F1935" w14:textId="77777777" w:rsidR="00775848" w:rsidRPr="00722423" w:rsidRDefault="00775848" w:rsidP="00775848">
      <w:pPr>
        <w:spacing w:after="0" w:line="240" w:lineRule="auto"/>
        <w:ind w:right="-14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96FF2F" w14:textId="77777777" w:rsidR="00775848" w:rsidRPr="00722423" w:rsidRDefault="00775848" w:rsidP="00775848">
      <w:pPr>
        <w:spacing w:after="0" w:line="240" w:lineRule="auto"/>
        <w:ind w:right="-14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7F22FA" w14:textId="77777777" w:rsidR="002815D9" w:rsidRPr="00722423" w:rsidRDefault="002815D9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042348F8" w14:textId="440DBE12" w:rsidR="00491C8D" w:rsidRPr="00722423" w:rsidRDefault="00264723" w:rsidP="00491C8D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2815D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2815D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77584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5271E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2815D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="00775848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0B5568B6" w14:textId="77777777" w:rsidR="00663368" w:rsidRPr="00722423" w:rsidRDefault="00663368" w:rsidP="0008012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69EB29B" w14:textId="77777777" w:rsidR="00663368" w:rsidRPr="00722423" w:rsidRDefault="00663368" w:rsidP="0008012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36CFC1" w14:textId="77777777" w:rsidR="00663368" w:rsidRPr="00722423" w:rsidRDefault="00663368" w:rsidP="0008012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07D9DE" w14:textId="77777777" w:rsidR="00D92B29" w:rsidRPr="00722423" w:rsidRDefault="00D92B29" w:rsidP="009C4C7E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C36AB9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E22B13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9B5915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B56B19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6DA6A36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4296213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A43F2F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189E1A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7635D9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FC8DB1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D47A31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60A129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513895F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89D56E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CDC796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C6E8B3F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E0F435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058D11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0189A9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0AF2FC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18782E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C72CE3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11F8CD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829F60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28E39E" w14:textId="77777777" w:rsidR="00061D5C" w:rsidRPr="00722423" w:rsidRDefault="00061D5C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510764" w14:textId="77777777" w:rsidR="00061D5C" w:rsidRPr="00722423" w:rsidRDefault="00061D5C" w:rsidP="000878AA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A6F350" w14:textId="77777777" w:rsidR="00545D81" w:rsidRPr="00722423" w:rsidRDefault="00545D81" w:rsidP="00545D81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№1          </w:t>
      </w:r>
    </w:p>
    <w:p w14:paraId="3FD0F990" w14:textId="77777777" w:rsidR="00545D81" w:rsidRPr="00722423" w:rsidRDefault="00545D81" w:rsidP="00545D81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4F02D750" w14:textId="61F55E7D" w:rsidR="00545D81" w:rsidRPr="00722423" w:rsidRDefault="00545D81" w:rsidP="00545D81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Свердловской области от                                  от </w:t>
      </w:r>
      <w:r w:rsidR="00877BA8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24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апреля  2023 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 </w:t>
      </w:r>
      <w:r w:rsidR="00877BA8">
        <w:rPr>
          <w:rFonts w:ascii="Liberation Serif" w:eastAsia="Times New Roman" w:hAnsi="Liberation Serif" w:cs="Times New Roman"/>
          <w:sz w:val="26"/>
          <w:szCs w:val="26"/>
          <w:lang w:eastAsia="ru-RU"/>
        </w:rPr>
        <w:t>634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-ПА</w:t>
      </w:r>
    </w:p>
    <w:p w14:paraId="7AEBF941" w14:textId="77777777" w:rsidR="00F33867" w:rsidRPr="00722423" w:rsidRDefault="00F33867" w:rsidP="00677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D1193AE" w14:textId="77777777" w:rsidR="006770E6" w:rsidRPr="00722423" w:rsidRDefault="006770E6" w:rsidP="00677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ПОЛОЖЕНИЕ</w:t>
      </w:r>
    </w:p>
    <w:p w14:paraId="7A1FD576" w14:textId="3689CDBE" w:rsidR="00775848" w:rsidRPr="00722423" w:rsidRDefault="006770E6" w:rsidP="009809F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</w:t>
      </w:r>
      <w:r w:rsidR="0069020D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учебно-консультационных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69020D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69020D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Свердловской области</w:t>
      </w:r>
    </w:p>
    <w:p w14:paraId="505743EC" w14:textId="77777777" w:rsidR="00491C8D" w:rsidRPr="00722423" w:rsidRDefault="00491C8D" w:rsidP="00491C8D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247AF5DF" w14:textId="30C97F13" w:rsidR="0069020D" w:rsidRPr="00722423" w:rsidRDefault="0007304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п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оложение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учебно-консультационных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(далее-Положение) 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определяет основные задачи, порядок создания, организацию работы, оборудование и оснащение учебно-консультационных пунктов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(далее - УКП ГОЧС), предназначено для руководителей организаций, на базе которых создаются УКП ГОЧС и персонала УКП ГОЧС.</w:t>
      </w:r>
    </w:p>
    <w:p w14:paraId="1C373418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0CD64C85" w14:textId="6201CC4D" w:rsidR="0069020D" w:rsidRPr="00722423" w:rsidRDefault="0069020D" w:rsidP="00B157D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1. О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бщие положения</w:t>
      </w:r>
    </w:p>
    <w:p w14:paraId="14424EF4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4EDBA8CD" w14:textId="444E1BB4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1.1. УКП ГОЧС предназначены для обучения населения, не занятого в производстве и сфере обслуживания (далее - неработающее население), по вопросам гражданской обороны, действиям в чрезвычайных ситуациях мирного и военного времени, по вопросам пожарной безопасности и безопасности на водных объектах.</w:t>
      </w:r>
    </w:p>
    <w:p w14:paraId="5BE7A939" w14:textId="199A3295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1.2. УКП ГОЧС создаются на базе управляющих компаний (при жилищных участках), </w:t>
      </w:r>
      <w:r w:rsidR="00ED169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учреждений социального обслуживания населения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, должны размещаться в специально отведенных для них помещениях. При невозможности выделить отдельные помещения УКП ГОЧС могут временно размещаться в других помещениях.</w:t>
      </w:r>
    </w:p>
    <w:p w14:paraId="660615ED" w14:textId="61C4AB49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1.3. Организационная структура УКП ГОЧС:</w:t>
      </w:r>
    </w:p>
    <w:p w14:paraId="12841784" w14:textId="67966C91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начальник УКП ГОЧС - начальник жилищного участка, руководитель организации</w:t>
      </w:r>
      <w:r w:rsidR="00B87380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либо назначенный </w:t>
      </w:r>
      <w:r w:rsidR="005819D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администрацией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5819D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5819D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сотрудник муниципального учреждения (организации)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086E47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инструктор (штатный, по совместительству или на общественных началах).</w:t>
      </w:r>
    </w:p>
    <w:p w14:paraId="3968D89E" w14:textId="4B932B76" w:rsidR="00194EAE" w:rsidRPr="00722423" w:rsidRDefault="0069020D" w:rsidP="00ED169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Конкретная организационная структура может быть различной в зависимости от финансовых возмо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жностей, величины обслуживаемой территории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микрорайона</w:t>
      </w:r>
      <w:r w:rsidR="00F72D5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количества проживающего в нем неработающего населения.</w:t>
      </w:r>
    </w:p>
    <w:p w14:paraId="6B8378DE" w14:textId="479AB2F6" w:rsidR="0069020D" w:rsidRPr="00722423" w:rsidRDefault="00CA0A34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1.4. 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отсутствии возможности создания УКП ГОЧС в административных зданиях создаются пункты и уголки гражданской обороны, предназначенные для обучения и информирования населения по вопросам гражданской обороны и защиты от чрезвычайных ситуаций природного и техногенного характера.</w:t>
      </w:r>
    </w:p>
    <w:p w14:paraId="2DC0D18A" w14:textId="388C8761" w:rsidR="0069020D" w:rsidRPr="00722423" w:rsidRDefault="00CA0A34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1.5. 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Финансовые и материальные расходы, связанные с материальным и техническим оснащением (учебное имущество, учебная и методическая литература, аудио- и видеоматериалы, информационные стенды, плакаты и т.п.) УКП ГОЧС, производятся за счет бюджета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и иных источников финансирования в соответствии с действующим законодательством Российской Федерации.</w:t>
      </w:r>
    </w:p>
    <w:p w14:paraId="5933737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25E1C8B8" w14:textId="273B38BE" w:rsidR="0069020D" w:rsidRPr="00722423" w:rsidRDefault="0069020D" w:rsidP="00B157D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2. В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иды учебно-консультационных пунктов по гражданской обороне и чрезвычайным ситуациям и их оснащенность </w:t>
      </w:r>
    </w:p>
    <w:p w14:paraId="61DDF39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1AD5C86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2.1. Учебный класс.</w:t>
      </w:r>
    </w:p>
    <w:p w14:paraId="1676299B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Представляет собой помещение вместимостью 15 - 20 человек, оснащенное техническими средствами обучения, наглядными и учебными пособиями, мебелью.</w:t>
      </w:r>
    </w:p>
    <w:p w14:paraId="4E26E165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месте, к которому обеспечен свободный доступ населения, размещается распорядок дня, расписание занятий и консультаций, наглядная агитация, список ссылок на WEB-страницы, содержащие информационный и обучающий материал по гражданской обороне и действиям при чрезвычайных ситуациях различного характера.</w:t>
      </w:r>
    </w:p>
    <w:p w14:paraId="44A1C17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Учебный класс оснащается (в зависимости от финансовых возможностей):</w:t>
      </w:r>
    </w:p>
    <w:p w14:paraId="0C881A5F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телевизором;</w:t>
      </w:r>
    </w:p>
    <w:p w14:paraId="5C68791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DVD-плеером;</w:t>
      </w:r>
    </w:p>
    <w:p w14:paraId="2EF950C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компьютером (ноутбуком);</w:t>
      </w:r>
    </w:p>
    <w:p w14:paraId="2D9BABD8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приемником радиовещания;</w:t>
      </w:r>
    </w:p>
    <w:p w14:paraId="481C4BFE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телефоном;</w:t>
      </w:r>
    </w:p>
    <w:p w14:paraId="009C36E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столами и стульями;</w:t>
      </w:r>
    </w:p>
    <w:p w14:paraId="03F2F76A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стендом (гражданская оборона, виды чрезвычайных ситуаций и способы защиты населения при их возникновении);</w:t>
      </w:r>
    </w:p>
    <w:p w14:paraId="1B0A598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стендом под раздаточный материал для распространения памяток по действиям при возникновении чрезвычайных ситуаций природного и техногенного характера.</w:t>
      </w:r>
    </w:p>
    <w:p w14:paraId="771961F8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проведения практических занятий учебный класс должен быть оснащен учебным имуществом, включающим в себя:</w:t>
      </w:r>
    </w:p>
    <w:p w14:paraId="23D0646A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противогазы для взрослых (разных модификаций);</w:t>
      </w:r>
    </w:p>
    <w:p w14:paraId="0CA8F56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противогазы для детей (разных модификаций);</w:t>
      </w:r>
    </w:p>
    <w:p w14:paraId="48DA269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камеру защитную детскую КЗД-6;</w:t>
      </w:r>
    </w:p>
    <w:p w14:paraId="74062F1C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респираторы (разных модификаций);</w:t>
      </w:r>
    </w:p>
    <w:p w14:paraId="2C4A4C58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огнетушители (разных модификаций);</w:t>
      </w:r>
    </w:p>
    <w:p w14:paraId="395F9985" w14:textId="1B6FF47B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тренажер для оказания первой медицинской помощи (робот-тренажер типа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Гоша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14:paraId="23915D15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ватно-марлевая повязка (ВМП);</w:t>
      </w:r>
    </w:p>
    <w:p w14:paraId="1AACB95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противопыльные тканевые маски ПТМ-1;</w:t>
      </w:r>
    </w:p>
    <w:p w14:paraId="6F4ECF6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индивидуальные противохимические пакеты (ИПП);</w:t>
      </w:r>
    </w:p>
    <w:p w14:paraId="3D76FD2E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пакеты перевязочные индивидуальные (ППИ);</w:t>
      </w:r>
    </w:p>
    <w:p w14:paraId="18DB9D1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бинты, вату и другие материалы для изготовления индивидуальных средств защиты органов дыхания;</w:t>
      </w:r>
    </w:p>
    <w:p w14:paraId="3C25300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учебную литературу по гражданской обороне и защите от чрезвычайных ситуаций;</w:t>
      </w:r>
    </w:p>
    <w:p w14:paraId="79AF4AE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тематические памятки;</w:t>
      </w:r>
    </w:p>
    <w:p w14:paraId="54D8CCF7" w14:textId="5B40E343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- видеофильмы по гражданской обороне и защите от чрезвычайных ситуаций в соответствии с тематикой, указанной в </w:t>
      </w:r>
      <w:r w:rsid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риложении № 3 к настоящему Положению.</w:t>
      </w:r>
    </w:p>
    <w:p w14:paraId="7B96DDBC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стол, на котором располагаются памятки, листовки, брошюры по действиям при чрезвычайных ситуациях различного характера;</w:t>
      </w:r>
    </w:p>
    <w:p w14:paraId="65C5706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наглядные пособия, средства индивидуальной защиты (противогазы, респираторы, ватно-марлевые повязки, защитные костюмы, специальные очки);</w:t>
      </w:r>
    </w:p>
    <w:p w14:paraId="656C0DAD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средства оказания первой помощи (аптечка).</w:t>
      </w:r>
    </w:p>
    <w:p w14:paraId="7D55A333" w14:textId="2D348701" w:rsidR="0069020D" w:rsidRPr="00722423" w:rsidRDefault="000F5EB4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стенах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размещаются стенды, плакаты и другие наглядные пособия. Один из стендов должен содержать извлечения из Федеральных законов от 21.12.1994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68-ФЗ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 характера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12.02.1998 №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28-ФЗ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гражданской обороне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, отражающие основные требования и положения в части полномочий органов исполнительной власти, органов местного самоуправления, организаций, права и обязанности граждан Российской Федерации в области гражданской обороны, защиты населения и территорий от чрезвычайных ситуаций и социальной защиты пострадавших.</w:t>
      </w:r>
    </w:p>
    <w:p w14:paraId="7A36C6F4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Стенды должны содержать обязательную информацию о правилах противопожарной безопасности, причинах возникновения пожаров, основных поражающих факторах пожара, о правилах эксплуатации печного отопления, а также первичных средствах пожаротушения, порядке их использования, о действиях населения при пожаре, способах оказания само- и взаимопомощи при ожогах и при поражении электрическим током.</w:t>
      </w:r>
    </w:p>
    <w:p w14:paraId="227B86F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2.3. Уголок гражданской защиты.</w:t>
      </w:r>
    </w:p>
    <w:p w14:paraId="77F4683F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Уголок гражданской защиты включает в себя:</w:t>
      </w:r>
    </w:p>
    <w:p w14:paraId="7650288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памятки по действиям населения в чрезвычайных ситуациях различного характера;</w:t>
      </w:r>
    </w:p>
    <w:p w14:paraId="7C2FB5C1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список ссылок на WEB-страницы, содержащие информационный и обучающий материал по гражданской обороне и действиям при чрезвычайных ситуациях различного характера;</w:t>
      </w:r>
    </w:p>
    <w:p w14:paraId="4D5CB0E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информацию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характеристику поражающих факторов;</w:t>
      </w:r>
    </w:p>
    <w:p w14:paraId="77FBC7F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способы защиты от поражающих факторов, характеристику средств индивидуальной и коллективной защиты;</w:t>
      </w:r>
    </w:p>
    <w:p w14:paraId="1133291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сигналы гражданской обороны, порядок действия населения по сигналам гражданской обороны, порядок подготовки и проведения эвакуации, адрес сборного эвакопункта на схеме, маршрут движения (транспорта или пешей колонны), пункты посадки и высадки населения, пункт размещения рассредоточиваемых и эвакуируемых, порядок движения к нему и другое.</w:t>
      </w:r>
    </w:p>
    <w:p w14:paraId="72BC59F4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Основная форма подготовки населения при использовании уголков гражданской обороны - самостоятельная подготовка.</w:t>
      </w:r>
    </w:p>
    <w:p w14:paraId="3ED3D67C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Информация, размещенная на стендах, должна быть доступна для понимания и реалистична.</w:t>
      </w:r>
    </w:p>
    <w:p w14:paraId="5FD81BCD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00AF6FA1" w14:textId="33BDAA7B" w:rsidR="0069020D" w:rsidRPr="00722423" w:rsidRDefault="0069020D" w:rsidP="00B157D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3. О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сновные задачи учебно-консультационных пунктов по гражданской обороне и чрезвычайным ситуациям </w:t>
      </w:r>
    </w:p>
    <w:p w14:paraId="655A1308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4B9905CE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Основными задачами УКП ГОЧС являются:</w:t>
      </w:r>
    </w:p>
    <w:p w14:paraId="4880845B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выработка у населения практических навыков действий в условиях чрезвычайных ситуаций мирного и военного времени;</w:t>
      </w:r>
    </w:p>
    <w:p w14:paraId="05626CB5" w14:textId="671D9B00" w:rsidR="0069020D" w:rsidRPr="00722423" w:rsidRDefault="00ED1693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 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повышение уровня морально-психологического состояния населения в условиях угрозы возникновения и при возникновении чрезвычайных ситуаций, а также при ликвидации их последствий, ведения боевых действий;</w:t>
      </w:r>
    </w:p>
    <w:p w14:paraId="2BF10078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пропаганда важности и необходимости проведения мероприятий гражданской обороны, защиты населения и территорий от чрезвычайных ситуаций природного и техногенного характера в современных условиях.</w:t>
      </w:r>
    </w:p>
    <w:p w14:paraId="57ABD595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4C4734BD" w14:textId="77777777" w:rsidR="00264723" w:rsidRPr="00722423" w:rsidRDefault="0069020D" w:rsidP="00264723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4. О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рганизация работы учебно-консультационных пунктов по гражданской обороне и чрезвычайным ситуациям </w:t>
      </w:r>
    </w:p>
    <w:p w14:paraId="4DAFE7CF" w14:textId="55BDDD9F" w:rsidR="0069020D" w:rsidRPr="00722423" w:rsidRDefault="00264723" w:rsidP="0026472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705CBF3F" w14:textId="56F32D61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4.1. Непосредственная организация обучения возлагается на руководителей управляющих компаний, </w:t>
      </w:r>
      <w:r w:rsidR="00ED169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учреждений социального обслуживания населения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, на базе которых созданы УКП ГОЧС.</w:t>
      </w:r>
    </w:p>
    <w:p w14:paraId="3121C5EE" w14:textId="4EAEB7C0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4.2. О создании УКП ГОЧС руководители управляющих компаний, </w:t>
      </w:r>
      <w:r w:rsidR="00ED169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учреждений социального обслуживания населения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издают приказ, </w:t>
      </w:r>
      <w:r w:rsidR="0046646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форме согласно п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 № 1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Положению.</w:t>
      </w:r>
    </w:p>
    <w:p w14:paraId="77B3009E" w14:textId="27DFE633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4.3. Вход в помещение УКП ГОЧС оборудуется вывеской: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Учебно-консультационный пункт по гражданской обороне и чрезвычайным ситуациям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92BA05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4.4. Обучение населения осуществляется путем:</w:t>
      </w:r>
    </w:p>
    <w:p w14:paraId="09B2F5A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проведения занятий по программе, утвержденной руководителем УКП ГОЧС, разработанной на базе примерных программ предусмотренных 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2012 - 2015 годы, утвержденными Правительством Свердловской области 17.07.2012;</w:t>
      </w:r>
    </w:p>
    <w:p w14:paraId="318715E2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проведения пропагандистских и агитационных мероприятий (бесед, лекций, уроков вопросов и ответов, консультаций, показов учебных кино- и видеофильмов и др.), в соответствии с планами работы УКП ГОЧС;</w:t>
      </w:r>
    </w:p>
    <w:p w14:paraId="265F4F8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14:paraId="3179B785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участия в учениях и тренировках по гражданской обороне и защите от чрезвычайных ситуаций.</w:t>
      </w:r>
    </w:p>
    <w:p w14:paraId="258230E0" w14:textId="315F42BB" w:rsidR="0069020D" w:rsidRPr="00722423" w:rsidRDefault="00234E43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4.5. 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Основное внимание при обучении уделяется морально-психологической подготовке, умелым действиям в чрезвычайных ситуациях, характерных для мест проживания, воспитанию чувства высокой ответственности за свою подготовку к защите от чрезвычайных ситуаций мирного и военного времени.</w:t>
      </w:r>
    </w:p>
    <w:p w14:paraId="0E99C6C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4.6. Для проведения занятий создаются учебные группы по 10 - 15 человек, в которых назначаются старшие групп. Обучение осуществляется круглогодично. Целесообразный срок обучения в группах - с ноября по май, в другое время проводятся консультации и другие мероприятия. Продолжительность занятий одной группы 1 - 2 часа в день, в количестве 2 - 3 занятия в течение недели.</w:t>
      </w:r>
    </w:p>
    <w:p w14:paraId="3C6AE1F5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4.7. Формами проведения занятий являются:</w:t>
      </w:r>
    </w:p>
    <w:p w14:paraId="6B6B59E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- практические занятия;</w:t>
      </w:r>
    </w:p>
    <w:p w14:paraId="1064F45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лекции;</w:t>
      </w:r>
    </w:p>
    <w:p w14:paraId="0BFDBBF1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беседы, викторины;</w:t>
      </w:r>
    </w:p>
    <w:p w14:paraId="201FD15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уроки вопросов и ответов;</w:t>
      </w:r>
    </w:p>
    <w:p w14:paraId="7FAEA05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игры, дискуссии;</w:t>
      </w:r>
    </w:p>
    <w:p w14:paraId="694A0A1C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встречи с участниками ликвидации последствий чрезвычайных ситуаций, руководящим составом городского звена Свердловской областной подсистемы единой государственной системы предупреждения и ликвидации чрезвычайных ситуаций и ветеранами гражданской обороны;</w:t>
      </w:r>
    </w:p>
    <w:p w14:paraId="5872D29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просмотр видеоматериалов, прослушивание аудиозаписей и др.</w:t>
      </w:r>
    </w:p>
    <w:p w14:paraId="48053BA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Практические занятия по отработке действий по сигналам оповещения, правилам пользования средствами индивидуальной и коллективной защиты являются основной формой обучения.</w:t>
      </w:r>
    </w:p>
    <w:p w14:paraId="034ACC22" w14:textId="044AD5E6" w:rsidR="0069020D" w:rsidRPr="00722423" w:rsidRDefault="0069020D" w:rsidP="00EC119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4.8. Для отработки наиболее сложных тем, проведения практических занятий и тренировок привлекаются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отдел гражданской защиты и общественной безопасности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области, сотрудники </w:t>
      </w:r>
      <w:r w:rsidR="000F5EB4" w:rsidRPr="00722423">
        <w:rPr>
          <w:rFonts w:ascii="Liberation Serif" w:hAnsi="Liberation Serif"/>
          <w:sz w:val="26"/>
          <w:szCs w:val="26"/>
        </w:rPr>
        <w:t xml:space="preserve">отдела надзорной деятельности и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профилактической работы Муниципального</w:t>
      </w:r>
      <w:r w:rsidR="000F5EB4" w:rsidRPr="00722423">
        <w:rPr>
          <w:rFonts w:ascii="Liberation Serif" w:hAnsi="Liberation Serif"/>
          <w:sz w:val="26"/>
          <w:szCs w:val="26"/>
        </w:rPr>
        <w:t xml:space="preserve">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образования город Ирбит, Ирбитского Муниципального</w:t>
      </w:r>
      <w:r w:rsidR="000F5EB4" w:rsidRPr="00722423">
        <w:rPr>
          <w:rFonts w:ascii="Liberation Serif" w:hAnsi="Liberation Serif"/>
          <w:sz w:val="26"/>
          <w:szCs w:val="26"/>
        </w:rPr>
        <w:t xml:space="preserve">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образования, Байкаловского Муниципального района главного</w:t>
      </w:r>
      <w:r w:rsidR="000F5EB4" w:rsidRPr="00722423">
        <w:rPr>
          <w:rFonts w:ascii="Liberation Serif" w:hAnsi="Liberation Serif"/>
          <w:sz w:val="26"/>
          <w:szCs w:val="26"/>
        </w:rPr>
        <w:t xml:space="preserve">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  Министерства  Российской Федерации</w:t>
      </w:r>
      <w:r w:rsidR="000F5EB4" w:rsidRPr="00722423">
        <w:rPr>
          <w:rFonts w:ascii="Liberation Serif" w:hAnsi="Liberation Serif"/>
          <w:sz w:val="26"/>
          <w:szCs w:val="26"/>
        </w:rPr>
        <w:t xml:space="preserve">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делам гражданской обороны, чрезвычайным</w:t>
      </w:r>
      <w:r w:rsidR="000F5EB4" w:rsidRPr="00722423">
        <w:rPr>
          <w:rFonts w:ascii="Liberation Serif" w:hAnsi="Liberation Serif"/>
          <w:sz w:val="26"/>
          <w:szCs w:val="26"/>
        </w:rPr>
        <w:t xml:space="preserve">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ситуациям и ликвидации последствий стихийных</w:t>
      </w:r>
      <w:r w:rsidR="000F5EB4" w:rsidRPr="00722423">
        <w:rPr>
          <w:rFonts w:ascii="Liberation Serif" w:hAnsi="Liberation Serif"/>
          <w:sz w:val="26"/>
          <w:szCs w:val="26"/>
        </w:rPr>
        <w:t xml:space="preserve"> 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бедствий по Свердловской области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 со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трудники медицинских учреждений и сотрудники</w:t>
      </w:r>
      <w:r w:rsidR="000F5EB4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60 пожарно-спасательной части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области.</w:t>
      </w:r>
    </w:p>
    <w:p w14:paraId="14DF7B6E" w14:textId="4942E6CC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4.9. Контроль за работой УКП ГОЧС осуществляет 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отдел гражданской защиты и общественной безопасности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C8EDD1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1FF594AF" w14:textId="77777777" w:rsidR="00264723" w:rsidRPr="00722423" w:rsidRDefault="0069020D" w:rsidP="00264723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5. П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еречень документов разрабатываемых в учебно-консультационных пунктов по гражданской обороне и чрезвычайным ситуациям </w:t>
      </w:r>
    </w:p>
    <w:p w14:paraId="1DB17037" w14:textId="14E2C9F4" w:rsidR="0069020D" w:rsidRPr="00722423" w:rsidRDefault="00264723" w:rsidP="0026472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="00690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3B2AB35D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5.1. Планирующие документы:</w:t>
      </w:r>
    </w:p>
    <w:p w14:paraId="702FD844" w14:textId="3B43340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приказ руководителя организации, при которой создан УКП, об организации его работы 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 п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 № 1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6888E9A" w14:textId="2B07EC19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распорядок работы классов гражданской обороны 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 п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 № 2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FD3AB58" w14:textId="7A27ECEA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график приема граждан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согласно </w:t>
      </w:r>
      <w:r w:rsid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 № 3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661437C" w14:textId="16740A7F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план работы УКП ГОЧС на учебный год 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 п</w:t>
      </w:r>
      <w:r w:rsidR="00061D5C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4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C66B0E7" w14:textId="64E7C37D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расписание занятий и консультаций на месяц (на каждого инструктора-консультанта) с указанием дат и мест проведения занятий 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 п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 № 5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A9D8B5A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программа подготовки неработающего населения;</w:t>
      </w:r>
    </w:p>
    <w:p w14:paraId="58F7B1DE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- рекомендуемая тематика практических занятий с неработающим населением при УКП ГОЧС.</w:t>
      </w:r>
    </w:p>
    <w:p w14:paraId="316F780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5.2. Документы по учету подготовки:</w:t>
      </w:r>
    </w:p>
    <w:p w14:paraId="1C5B767D" w14:textId="36EB0466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журнал учета проведения занятий, консультаций, посещаемости населения </w:t>
      </w:r>
      <w:r w:rsidR="009862F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 п</w:t>
      </w:r>
      <w:r w:rsidR="006874C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риложению № 6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настоящему Положению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BDD4EC1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списки неработающих жильцов и старших учебных групп;</w:t>
      </w:r>
    </w:p>
    <w:p w14:paraId="74234EE7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журнал персонального учета населения, прошедшего обучение;</w:t>
      </w:r>
    </w:p>
    <w:p w14:paraId="0996D97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журналы учета занятий и консультаций.</w:t>
      </w:r>
    </w:p>
    <w:p w14:paraId="7B20C90C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4F622081" w14:textId="77777777" w:rsidR="00264723" w:rsidRPr="00722423" w:rsidRDefault="0069020D" w:rsidP="00264723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6. О</w:t>
      </w:r>
      <w:r w:rsidR="002647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бязанности должностных лиц учебно-консультационных пунктов по гражданской обороне и чрезвычайным ситуациям </w:t>
      </w:r>
    </w:p>
    <w:p w14:paraId="0285D1A1" w14:textId="77777777" w:rsidR="00264723" w:rsidRPr="00722423" w:rsidRDefault="00264723" w:rsidP="0026472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77D0A59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6.1. Начальник УКП ГОЧС подчиняется руководителю управляющей компании, товарищества собственников жилья, иной организации, при которой создан УКП ГОЧС, отвечает за планирование, организацию и ход учебного процесса, состояние учебно-материальной базы.</w:t>
      </w:r>
    </w:p>
    <w:p w14:paraId="1A6D5A50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6.2. Начальник УКП ГОЧС обязан:</w:t>
      </w:r>
    </w:p>
    <w:p w14:paraId="702E7B69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разрабатывать и вести планирующие, учетные и отчетные документы;</w:t>
      </w:r>
    </w:p>
    <w:p w14:paraId="42416EDE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в соответствии с расписанием проводить занятия и консультации в объеме, установленном приказом руководителя УКП ГОЧС;</w:t>
      </w:r>
    </w:p>
    <w:p w14:paraId="6347211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осуществлять контроль за ходом самостоятельного обучения людей и оказывать индивидуальную помощь обучаемым;</w:t>
      </w:r>
    </w:p>
    <w:p w14:paraId="3ACCBB5B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проводить инструктаж руководителей занятий и старших групп;</w:t>
      </w:r>
    </w:p>
    <w:p w14:paraId="5B3C69A6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вести учет подготовки неработающего населения в закрепленном за УКП ГОЧС участке;</w:t>
      </w:r>
    </w:p>
    <w:p w14:paraId="37ADEC1B" w14:textId="5912D84C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составлять ежемесячные отчеты до 23 числа текущего месяца о выполнении плана работы УКП ГОЧС, годовой отчет до 05 ноября текущего года об итогах деятельности за год и представлять их 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отдел гражданской защиты и общественной безопасности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647A9BE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2647A103" w14:textId="77777777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следить за содержанием помещения и соблюдением правил пожарной безопасности;</w:t>
      </w:r>
    </w:p>
    <w:p w14:paraId="24F8B267" w14:textId="4F9BB17B" w:rsidR="0069020D" w:rsidRPr="00722423" w:rsidRDefault="0069020D" w:rsidP="00B157D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поддерживать постоянное взаимодействие по вопросам обучения с 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отдел гражданской защиты и общественной безопасности администрации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C14D5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филиалом учебно-методического центра по гражданской обороне и чрезвычайным ситуациям Свердловской области в городе Ирбит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73E0E9BD" w14:textId="77777777" w:rsidR="0069020D" w:rsidRPr="00722423" w:rsidRDefault="0069020D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1673ED13" w14:textId="77777777" w:rsidR="0069020D" w:rsidRPr="00722423" w:rsidRDefault="0069020D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785ABDA7" w14:textId="77777777" w:rsidR="0069020D" w:rsidRPr="00722423" w:rsidRDefault="0069020D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4C2AA202" w14:textId="77777777" w:rsidR="0069020D" w:rsidRPr="00722423" w:rsidRDefault="0069020D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1A9607C3" w14:textId="77777777" w:rsidR="0069020D" w:rsidRPr="00722423" w:rsidRDefault="0069020D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</w:p>
    <w:p w14:paraId="4F19D5A6" w14:textId="77777777" w:rsidR="002E20A0" w:rsidRPr="00722423" w:rsidRDefault="002E20A0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DF223D" w14:textId="77777777" w:rsidR="00234E43" w:rsidRPr="00722423" w:rsidRDefault="00234E43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F73E51F" w14:textId="77777777" w:rsidR="00C173D1" w:rsidRPr="00722423" w:rsidRDefault="00C173D1" w:rsidP="00C173D1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B57170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F84C8F3" w14:textId="2FAB49ED" w:rsidR="00234E43" w:rsidRPr="00722423" w:rsidRDefault="002647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1</w:t>
      </w:r>
      <w:r w:rsidR="00234E4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EB0A540" w14:textId="054954D8" w:rsidR="00234E43" w:rsidRPr="00722423" w:rsidRDefault="00234E43" w:rsidP="009D0933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Положению об учебно-консультационных </w:t>
      </w:r>
      <w:r w:rsidR="009D09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  </w:t>
      </w:r>
    </w:p>
    <w:p w14:paraId="210F8002" w14:textId="77777777" w:rsidR="009D0933" w:rsidRPr="00722423" w:rsidRDefault="009D093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9C04145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ПРИКАЗ </w:t>
      </w:r>
    </w:p>
    <w:p w14:paraId="6F94D6AB" w14:textId="6738174C" w:rsidR="00234E43" w:rsidRPr="00722423" w:rsidRDefault="002647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</w:t>
      </w:r>
      <w:r w:rsidR="00075C87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</w:t>
      </w: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075C87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__________ 20_</w:t>
      </w:r>
      <w:r w:rsidR="009C4C7E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_</w:t>
      </w:r>
      <w:r w:rsidR="00075C87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г. №</w:t>
      </w:r>
      <w:r w:rsidR="00234E4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_____ </w:t>
      </w:r>
    </w:p>
    <w:p w14:paraId="3BFC5FD3" w14:textId="41EC1239" w:rsidR="00234E43" w:rsidRPr="00710599" w:rsidRDefault="007224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организации работы учебно-консультационного пункта </w:t>
      </w:r>
    </w:p>
    <w:p w14:paraId="5BF4E550" w14:textId="4F2C3830" w:rsidR="00234E43" w:rsidRPr="00722423" w:rsidRDefault="007224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 гочс для обучения неработающего населения</w:t>
      </w: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5D0E08B9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E71992A" w14:textId="5FF07F1F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выполнения Постановлений Правительства Российской Федерации от </w:t>
      </w:r>
      <w:r w:rsidRPr="00722423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04.09.2003 </w:t>
      </w:r>
      <w:hyperlink r:id="rId11" w:history="1">
        <w:r w:rsidR="009D0933" w:rsidRPr="00722423">
          <w:rPr>
            <w:rFonts w:ascii="Liberation Serif" w:eastAsia="Times New Roman" w:hAnsi="Liberation Serif" w:cs="Times New Roman"/>
            <w:color w:val="000000" w:themeColor="text1"/>
            <w:sz w:val="26"/>
            <w:szCs w:val="26"/>
            <w:lang w:eastAsia="ru-RU"/>
          </w:rPr>
          <w:t>№</w:t>
        </w:r>
        <w:r w:rsidRPr="00722423">
          <w:rPr>
            <w:rFonts w:ascii="Liberation Serif" w:eastAsia="Times New Roman" w:hAnsi="Liberation Serif" w:cs="Times New Roman"/>
            <w:color w:val="000000" w:themeColor="text1"/>
            <w:sz w:val="26"/>
            <w:szCs w:val="26"/>
            <w:lang w:eastAsia="ru-RU"/>
          </w:rPr>
          <w:t xml:space="preserve"> 547</w:t>
        </w:r>
      </w:hyperlink>
      <w:r w:rsidRPr="00722423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264723" w:rsidRPr="00722423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О подготовке населения в области защиты от чрезвычайных ситуаций природного и техногенного характера</w:t>
      </w:r>
      <w:r w:rsidR="00264723" w:rsidRPr="00722423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, от 02.11.2000 </w:t>
      </w:r>
      <w:hyperlink r:id="rId12" w:history="1">
        <w:r w:rsidR="009D0933" w:rsidRPr="00722423">
          <w:rPr>
            <w:rFonts w:ascii="Liberation Serif" w:eastAsia="Times New Roman" w:hAnsi="Liberation Serif" w:cs="Times New Roman"/>
            <w:color w:val="000000" w:themeColor="text1"/>
            <w:sz w:val="26"/>
            <w:szCs w:val="26"/>
            <w:lang w:eastAsia="ru-RU"/>
          </w:rPr>
          <w:t>№</w:t>
        </w:r>
        <w:r w:rsidRPr="00722423">
          <w:rPr>
            <w:rFonts w:ascii="Liberation Serif" w:eastAsia="Times New Roman" w:hAnsi="Liberation Serif" w:cs="Times New Roman"/>
            <w:color w:val="000000" w:themeColor="text1"/>
            <w:sz w:val="26"/>
            <w:szCs w:val="26"/>
            <w:lang w:eastAsia="ru-RU"/>
          </w:rPr>
          <w:t xml:space="preserve"> 841</w:t>
        </w:r>
      </w:hyperlink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об организации обучения населения в области гражданской обороны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в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соответствии с постановлением а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дминистрации 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_________</w:t>
      </w:r>
      <w:r w:rsidR="009C4C7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75C87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</w:t>
      </w:r>
      <w:r w:rsidR="009C4C7E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_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организации обучения населения не занятого в производстве и сфере обслуживания в  учебно – консультационных пунктах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D92B29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приказываю: </w:t>
      </w:r>
    </w:p>
    <w:p w14:paraId="670DD90A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Обучение неработающего населения, проживающего на территории ____________, организовать на учебно-консультационном пункте по ГОЧС (далее - УКП ГОЧС), расположенном по адресу ______________________. </w:t>
      </w:r>
    </w:p>
    <w:p w14:paraId="194C4D58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Назначить начальником УКП ГОЧС при _____________ (наименование организации) __________________ (Ф.И.О., должность) с ____________ (дата). </w:t>
      </w:r>
    </w:p>
    <w:p w14:paraId="1F3FF459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Назначить следующих лиц, привлекаемых для проведения занятий: </w:t>
      </w:r>
    </w:p>
    <w:p w14:paraId="738DC9D4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_____________________________________________ (Ф.И.О., должность). </w:t>
      </w:r>
    </w:p>
    <w:p w14:paraId="2184BF81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 Начальнику УКП ГОЧС _____________ (Ф.И.О., должность) разработать: </w:t>
      </w:r>
    </w:p>
    <w:p w14:paraId="7CB38A81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распорядок работы УКП ГОЧС; </w:t>
      </w:r>
    </w:p>
    <w:p w14:paraId="0ED5847B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расписание занятий, консультаций и тренировок с неработающим населением; </w:t>
      </w:r>
    </w:p>
    <w:p w14:paraId="304821D9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порядок распределения жителей (улиц, кварталов) по учебным группам. </w:t>
      </w:r>
    </w:p>
    <w:p w14:paraId="5A476064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D666364" w14:textId="77777777" w:rsidR="004C2F46" w:rsidRPr="00722423" w:rsidRDefault="004C2F46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F49BF01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Директор (начальник) ____________ (подпись) __________________ (Ф.И.О.) </w:t>
      </w:r>
    </w:p>
    <w:p w14:paraId="4B319208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7BC22BC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78D5A5F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4D09A59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1BE05C5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1AF301D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D5B70F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9DC6ADA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FC1412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AFA837" w14:textId="77777777" w:rsidR="009D0933" w:rsidRPr="00722423" w:rsidRDefault="009D0933" w:rsidP="0026472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D0266D" w14:textId="244C8040" w:rsidR="009D0933" w:rsidRPr="00722423" w:rsidRDefault="002647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2</w:t>
      </w:r>
      <w:r w:rsidR="009D09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55F2BE5" w14:textId="3376789E" w:rsidR="009D0933" w:rsidRPr="00722423" w:rsidRDefault="009D0933" w:rsidP="009D0933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Положению об учебно-консультационных 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  </w:t>
      </w:r>
    </w:p>
    <w:p w14:paraId="05983D15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810DB1C" w14:textId="77777777" w:rsidR="00D33F1E" w:rsidRPr="00722423" w:rsidRDefault="00D33F1E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6BF046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РАСПОРЯДОК </w:t>
      </w:r>
    </w:p>
    <w:p w14:paraId="13ED7643" w14:textId="016D93D7" w:rsidR="00234E43" w:rsidRPr="00722423" w:rsidRDefault="007224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работы класса гражданской обороны</w:t>
      </w:r>
      <w:r w:rsidR="00234E4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17DEB119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53CCDDE" w14:textId="77777777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Понедельник с ____:____ до ____:_____</w:t>
      </w:r>
    </w:p>
    <w:p w14:paraId="18B2A9EC" w14:textId="277F9300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Вторник    </w:t>
      </w:r>
      <w:r w:rsidR="00AC3DC0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с ____:____ до ____:_____</w:t>
      </w:r>
    </w:p>
    <w:p w14:paraId="192D8845" w14:textId="64373AFE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Среда       </w:t>
      </w:r>
      <w:r w:rsidR="00AC3DC0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  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с ____:____ до ____:_____</w:t>
      </w:r>
    </w:p>
    <w:p w14:paraId="02D18820" w14:textId="79DE07FB" w:rsidR="00234E43" w:rsidRPr="00722423" w:rsidRDefault="00234E43" w:rsidP="001E561F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Четверг     </w:t>
      </w:r>
      <w:r w:rsidR="00AC3DC0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 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с ____:____ до ____:_____</w:t>
      </w:r>
    </w:p>
    <w:p w14:paraId="3B5FEAEC" w14:textId="4A09ED36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Пятница    </w:t>
      </w:r>
      <w:r w:rsidR="00AC3DC0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с ____:____ до ____:_____</w:t>
      </w:r>
    </w:p>
    <w:p w14:paraId="69C43B86" w14:textId="77777777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 </w:t>
      </w:r>
    </w:p>
    <w:p w14:paraId="282C61B7" w14:textId="77777777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Начальник УКП ГОЧС _____________ (подпись) _________________ (Ф.И.О.)</w:t>
      </w:r>
    </w:p>
    <w:p w14:paraId="49AD81BF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057552E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16B828D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47C47F2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EE0D7E5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FE10F16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0CC14B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C602F4B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0309F0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A13725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CD630D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55DD70B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0F9B5C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C7F482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FC0221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0EAA334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83B4FF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C34978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E6483A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6DA56B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6FFD98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E6096A5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D93271" w14:textId="77777777" w:rsidR="00264723" w:rsidRPr="00722423" w:rsidRDefault="00264723" w:rsidP="00117B39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177026" w14:textId="77777777" w:rsidR="00117B39" w:rsidRPr="00722423" w:rsidRDefault="00117B39" w:rsidP="00117B39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CDA63E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46F46C2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FA36B9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124487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DBC968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956FA0" w14:textId="05EB16E0" w:rsidR="009D0933" w:rsidRPr="00722423" w:rsidRDefault="002647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3</w:t>
      </w:r>
      <w:r w:rsidR="009D09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EE8586B" w14:textId="44160E51" w:rsidR="009D0933" w:rsidRPr="00722423" w:rsidRDefault="009D0933" w:rsidP="009D0933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Положению об учебно-консультационных 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  </w:t>
      </w:r>
    </w:p>
    <w:p w14:paraId="2294CE20" w14:textId="77777777" w:rsidR="009D093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                                          </w:t>
      </w:r>
    </w:p>
    <w:p w14:paraId="3FC12624" w14:textId="77777777" w:rsidR="009D0933" w:rsidRPr="00722423" w:rsidRDefault="009D093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30A8AF40" w14:textId="77777777" w:rsidR="00075C87" w:rsidRPr="00722423" w:rsidRDefault="00075C87" w:rsidP="0007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Утверждаю</w:t>
      </w:r>
      <w:r w:rsidR="00234E43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</w:t>
      </w:r>
    </w:p>
    <w:p w14:paraId="262C01DD" w14:textId="0DE905F5" w:rsidR="00234E43" w:rsidRPr="00722423" w:rsidRDefault="00075C87" w:rsidP="00075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Руководитель УКП ГОЧС</w:t>
      </w:r>
      <w:r w:rsidR="00234E43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______________________ Ф.И.О.</w:t>
      </w:r>
    </w:p>
    <w:p w14:paraId="01503330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9B28D3A" w14:textId="77777777" w:rsidR="00D33F1E" w:rsidRPr="00722423" w:rsidRDefault="00D33F1E" w:rsidP="00C173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CE3E30" w14:textId="77777777" w:rsidR="00D33F1E" w:rsidRPr="00710599" w:rsidRDefault="00C173D1" w:rsidP="00C173D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ГРАФИК</w:t>
      </w:r>
    </w:p>
    <w:p w14:paraId="74CCD1F7" w14:textId="7F85387B" w:rsidR="00234E43" w:rsidRPr="00722423" w:rsidRDefault="00C173D1" w:rsidP="00C173D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22423"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приема граждан укп гочс</w:t>
      </w:r>
      <w:r w:rsidR="0072242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709FF49A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4094"/>
        <w:gridCol w:w="2313"/>
        <w:gridCol w:w="2314"/>
      </w:tblGrid>
      <w:tr w:rsidR="00C173D1" w:rsidRPr="00722423" w14:paraId="37EFF34A" w14:textId="77777777" w:rsidTr="00C173D1">
        <w:tc>
          <w:tcPr>
            <w:tcW w:w="534" w:type="dxa"/>
          </w:tcPr>
          <w:p w14:paraId="59CFB63C" w14:textId="374D9463" w:rsidR="00C173D1" w:rsidRPr="00722423" w:rsidRDefault="009D32F7" w:rsidP="00C173D1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№</w:t>
            </w:r>
            <w:r w:rsidR="00C173D1" w:rsidRPr="00722423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 xml:space="preserve"> </w:t>
            </w:r>
            <w:r w:rsidR="00C173D1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C173D1" w:rsidRPr="00722423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>/</w:t>
            </w:r>
            <w:r w:rsidR="00C173D1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4110" w:type="dxa"/>
          </w:tcPr>
          <w:p w14:paraId="108F08AC" w14:textId="6C8E8DA6" w:rsidR="00C173D1" w:rsidRPr="00722423" w:rsidRDefault="00C173D1" w:rsidP="00C173D1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322" w:type="dxa"/>
          </w:tcPr>
          <w:p w14:paraId="5A4C5F09" w14:textId="33DD1397" w:rsidR="00C173D1" w:rsidRPr="00722423" w:rsidRDefault="00C173D1" w:rsidP="00C173D1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322" w:type="dxa"/>
          </w:tcPr>
          <w:p w14:paraId="3EE6D115" w14:textId="43454C1E" w:rsidR="00C173D1" w:rsidRPr="00722423" w:rsidRDefault="00C173D1" w:rsidP="00C173D1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Время</w:t>
            </w:r>
          </w:p>
        </w:tc>
      </w:tr>
      <w:tr w:rsidR="00C173D1" w:rsidRPr="00722423" w14:paraId="460BC896" w14:textId="77777777" w:rsidTr="00C173D1">
        <w:tc>
          <w:tcPr>
            <w:tcW w:w="534" w:type="dxa"/>
          </w:tcPr>
          <w:p w14:paraId="0B551D80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14:paraId="5B597324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14:paraId="11A31C66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14:paraId="3985333F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C173D1" w:rsidRPr="00722423" w14:paraId="2A01D3B1" w14:textId="77777777" w:rsidTr="00C173D1">
        <w:tc>
          <w:tcPr>
            <w:tcW w:w="534" w:type="dxa"/>
          </w:tcPr>
          <w:p w14:paraId="4D1AEE05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14:paraId="1D2A1341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14:paraId="72316B7E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</w:tcPr>
          <w:p w14:paraId="6CF5BA88" w14:textId="77777777" w:rsidR="00C173D1" w:rsidRPr="00722423" w:rsidRDefault="00C173D1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7B5E7D6E" w14:textId="77777777" w:rsidR="00C173D1" w:rsidRPr="00722423" w:rsidRDefault="00C173D1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FEF1AC" w14:textId="77777777" w:rsidR="00C173D1" w:rsidRPr="00722423" w:rsidRDefault="00C173D1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77AC29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Начальник УКП ГОЧС ____________ (подпись) _____________________ (Ф.И.О.) </w:t>
      </w:r>
    </w:p>
    <w:p w14:paraId="6114703E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822E212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Примечание. Дежурство на УКП ГОЧС организуется из числа его сотрудников, наиболее подготовленных и активных жильцов. </w:t>
      </w:r>
    </w:p>
    <w:p w14:paraId="1D47CDCB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6AEA4E2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4F85E86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74F0E26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EDEAEFC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D97C1AA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ED3E19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574066B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271FB2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F7CDEC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FA3C3E8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362C82" w14:textId="77777777" w:rsidR="00117B39" w:rsidRPr="00722423" w:rsidRDefault="00117B39" w:rsidP="0072242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CA76DE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3F058E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C4E96E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3C20CA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C2BABB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3824724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EFF431" w14:textId="77777777" w:rsidR="00722423" w:rsidRDefault="007224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CD5052" w14:textId="540B3D9A" w:rsidR="009D0933" w:rsidRPr="00722423" w:rsidRDefault="0026472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4</w:t>
      </w:r>
      <w:r w:rsidR="009D09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1C8F3820" w14:textId="3CFBBF2C" w:rsidR="009D0933" w:rsidRPr="00722423" w:rsidRDefault="009D0933" w:rsidP="009D0933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Положению об учебно-консультационных 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  </w:t>
      </w:r>
    </w:p>
    <w:p w14:paraId="367B9741" w14:textId="731AAF8B" w:rsidR="00234E43" w:rsidRPr="00722423" w:rsidRDefault="00234E43" w:rsidP="00117B3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7D94D67" w14:textId="77777777" w:rsidR="00117B39" w:rsidRPr="00722423" w:rsidRDefault="00117B39" w:rsidP="00117B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291FA23" w14:textId="63A196CE" w:rsidR="00117B39" w:rsidRPr="00722423" w:rsidRDefault="00117B39" w:rsidP="00117B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ПЛАН</w:t>
      </w:r>
    </w:p>
    <w:p w14:paraId="6535FFC2" w14:textId="30FBECA3" w:rsidR="00117B39" w:rsidRPr="00722423" w:rsidRDefault="00722423" w:rsidP="00117B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работы учебно-консультационного пункта по гражданской обороне и чрезвычайным ситуациям на учебный год</w:t>
      </w:r>
    </w:p>
    <w:p w14:paraId="2755A82D" w14:textId="7117C7CE" w:rsidR="00234E43" w:rsidRPr="00722423" w:rsidRDefault="00483DC5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EA8E3CF" w14:textId="77777777" w:rsidR="009D6400" w:rsidRPr="00722423" w:rsidRDefault="009D6400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0"/>
        <w:gridCol w:w="1840"/>
        <w:gridCol w:w="1499"/>
        <w:gridCol w:w="1905"/>
        <w:gridCol w:w="1698"/>
        <w:gridCol w:w="1756"/>
      </w:tblGrid>
      <w:tr w:rsidR="00727934" w:rsidRPr="00722423" w14:paraId="1A603088" w14:textId="77777777" w:rsidTr="00727934">
        <w:tc>
          <w:tcPr>
            <w:tcW w:w="644" w:type="dxa"/>
            <w:tcBorders>
              <w:bottom w:val="single" w:sz="4" w:space="0" w:color="auto"/>
            </w:tcBorders>
          </w:tcPr>
          <w:p w14:paraId="36E418F1" w14:textId="3FAE3407" w:rsidR="009D6400" w:rsidRPr="00722423" w:rsidRDefault="00483DC5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№</w:t>
            </w:r>
            <w:r w:rsidR="009D6400" w:rsidRPr="00722423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 xml:space="preserve"> </w:t>
            </w:r>
            <w:r w:rsidR="009D6400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9D6400" w:rsidRPr="00722423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>/</w:t>
            </w:r>
            <w:r w:rsidR="009D6400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79DA69F" w14:textId="2CC3B66E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Наименование  мероприятий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60E1022" w14:textId="6B3A6363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48DB130" w14:textId="3A03CD78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AD320D4" w14:textId="3EEE3BDA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Кто привлекается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209F4D2B" w14:textId="547AEA11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Отметка о выполнении</w:t>
            </w:r>
          </w:p>
        </w:tc>
      </w:tr>
      <w:tr w:rsidR="00727934" w:rsidRPr="00722423" w14:paraId="6599AF1C" w14:textId="77777777" w:rsidTr="004938DD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8C7" w14:textId="5C30F1EB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1. ОРГАНИЗАЦИОННЫЕ МЕРОПРИЯТИЯ</w:t>
            </w:r>
          </w:p>
        </w:tc>
      </w:tr>
      <w:tr w:rsidR="00727934" w:rsidRPr="00722423" w14:paraId="7C0B104A" w14:textId="77777777" w:rsidTr="00727934">
        <w:tc>
          <w:tcPr>
            <w:tcW w:w="644" w:type="dxa"/>
            <w:tcBorders>
              <w:top w:val="single" w:sz="4" w:space="0" w:color="auto"/>
            </w:tcBorders>
          </w:tcPr>
          <w:p w14:paraId="53DFB6B0" w14:textId="0007F1F5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8705EE5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19F552AE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7371AEBB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B492DBF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716CF54A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4964B458" w14:textId="77777777" w:rsidTr="00727934">
        <w:tc>
          <w:tcPr>
            <w:tcW w:w="644" w:type="dxa"/>
          </w:tcPr>
          <w:p w14:paraId="4F7CE330" w14:textId="4BD9E652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5" w:type="dxa"/>
          </w:tcPr>
          <w:p w14:paraId="05248F78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</w:tcPr>
          <w:p w14:paraId="66A098B4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</w:tcPr>
          <w:p w14:paraId="3A0F0E61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</w:tcPr>
          <w:p w14:paraId="6EA762AC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</w:tcPr>
          <w:p w14:paraId="26814C9C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05FC2E4C" w14:textId="77777777" w:rsidTr="00727934">
        <w:tc>
          <w:tcPr>
            <w:tcW w:w="644" w:type="dxa"/>
            <w:tcBorders>
              <w:bottom w:val="single" w:sz="4" w:space="0" w:color="auto"/>
            </w:tcBorders>
          </w:tcPr>
          <w:p w14:paraId="37676C3C" w14:textId="0165B8FA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5B01297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EC5E7B3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9568463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72192F1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5E0F249B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5C089637" w14:textId="77777777" w:rsidTr="004938DD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0A0" w14:textId="7F83BBB9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2. ПОДГОТОВКА НЕРАБОТАЮЩЕГО НАСЕЛЕНИЯ</w:t>
            </w:r>
          </w:p>
        </w:tc>
      </w:tr>
      <w:tr w:rsidR="00727934" w:rsidRPr="00722423" w14:paraId="3960FF32" w14:textId="77777777" w:rsidTr="00727934">
        <w:tc>
          <w:tcPr>
            <w:tcW w:w="644" w:type="dxa"/>
            <w:tcBorders>
              <w:top w:val="single" w:sz="4" w:space="0" w:color="auto"/>
            </w:tcBorders>
          </w:tcPr>
          <w:p w14:paraId="5077AFBE" w14:textId="2AF37374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A9DFE37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A2E56ED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1EC99EDC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7E032D1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2F0A4E0C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7DBC87B7" w14:textId="77777777" w:rsidTr="00727934">
        <w:tc>
          <w:tcPr>
            <w:tcW w:w="644" w:type="dxa"/>
          </w:tcPr>
          <w:p w14:paraId="592AFD06" w14:textId="58A0F81D" w:rsidR="009D6400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5" w:type="dxa"/>
          </w:tcPr>
          <w:p w14:paraId="6139C38B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</w:tcPr>
          <w:p w14:paraId="000F88B6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</w:tcPr>
          <w:p w14:paraId="6EFC6018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</w:tcPr>
          <w:p w14:paraId="62FF587A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</w:tcPr>
          <w:p w14:paraId="78F22D30" w14:textId="77777777" w:rsidR="009D6400" w:rsidRPr="00722423" w:rsidRDefault="009D6400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7AA4FFD9" w14:textId="77777777" w:rsidTr="00727934">
        <w:tc>
          <w:tcPr>
            <w:tcW w:w="644" w:type="dxa"/>
            <w:tcBorders>
              <w:bottom w:val="single" w:sz="4" w:space="0" w:color="auto"/>
            </w:tcBorders>
          </w:tcPr>
          <w:p w14:paraId="370665B4" w14:textId="325B5B9C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B7875B2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747F632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EBCAF6A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7A2216A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21E8CA48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7F5DEFB7" w14:textId="77777777" w:rsidTr="004938DD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04" w14:textId="3A739A23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3. СОВЕРШЕНСТВОВАНИЕ УЧЕБНО-МАТЕРИАЛЬНОЙ БАЗЫ</w:t>
            </w:r>
          </w:p>
        </w:tc>
      </w:tr>
      <w:tr w:rsidR="00727934" w:rsidRPr="00722423" w14:paraId="0F5383E9" w14:textId="77777777" w:rsidTr="00727934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12B83115" w14:textId="75D638CD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FB2FE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09C2953D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8E40C45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FB77501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2C107B36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6968BFB0" w14:textId="77777777" w:rsidTr="00727934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070CA1E7" w14:textId="364DF51A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AABCAE0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B92B070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587BA50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3037232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3640A78E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34DDBC42" w14:textId="77777777" w:rsidTr="00727934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2D66B25C" w14:textId="67C0BE2F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D538F4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9F6D810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DCB951B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6242EF7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352A5A7A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0C50C867" w14:textId="77777777" w:rsidTr="004938DD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AFF" w14:textId="5FA9712B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4. КОНТРОЛЬ И ОКАЗАНИЕ ПОМОЩИ</w:t>
            </w:r>
          </w:p>
        </w:tc>
      </w:tr>
      <w:tr w:rsidR="00727934" w:rsidRPr="00722423" w14:paraId="1C5A5D44" w14:textId="77777777" w:rsidTr="00727934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1027562D" w14:textId="087EE1DB" w:rsidR="00727934" w:rsidRPr="00722423" w:rsidRDefault="00727934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21C181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3A0964CE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156CFEBE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1757294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61B94A0A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1EDFC4AF" w14:textId="77777777" w:rsidTr="00727934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4192C14D" w14:textId="0C4A804E" w:rsidR="00727934" w:rsidRPr="00722423" w:rsidRDefault="000072E5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60E70B4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306790A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A5E51B3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F70E411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08EA482E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  <w:tr w:rsidR="00727934" w:rsidRPr="00722423" w14:paraId="0189C752" w14:textId="77777777" w:rsidTr="00727934">
        <w:tc>
          <w:tcPr>
            <w:tcW w:w="644" w:type="dxa"/>
            <w:tcBorders>
              <w:top w:val="single" w:sz="4" w:space="0" w:color="auto"/>
            </w:tcBorders>
          </w:tcPr>
          <w:p w14:paraId="4E4648BB" w14:textId="2128E084" w:rsidR="00727934" w:rsidRPr="00722423" w:rsidRDefault="000072E5" w:rsidP="0072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960FE7A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190F98A4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065F8B0C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1A65F911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5510D35F" w14:textId="77777777" w:rsidR="00727934" w:rsidRPr="00722423" w:rsidRDefault="00727934" w:rsidP="00234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eastAsia="Times New Roman" w:hAnsi="Liberation Serif" w:cs="Courier New"/>
                <w:sz w:val="26"/>
                <w:szCs w:val="26"/>
                <w:lang w:eastAsia="ru-RU"/>
              </w:rPr>
            </w:pPr>
          </w:p>
        </w:tc>
      </w:tr>
    </w:tbl>
    <w:p w14:paraId="00382C88" w14:textId="77777777" w:rsidR="009D6400" w:rsidRPr="00722423" w:rsidRDefault="009D6400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061116F4" w14:textId="77777777" w:rsidR="009D6400" w:rsidRPr="00722423" w:rsidRDefault="009D6400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58AA554C" w14:textId="77777777" w:rsidR="009D6400" w:rsidRPr="00722423" w:rsidRDefault="009D6400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199737D6" w14:textId="77777777" w:rsidR="009D6400" w:rsidRPr="00722423" w:rsidRDefault="009D6400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5945DDAA" w14:textId="77777777" w:rsidR="009D6400" w:rsidRPr="00722423" w:rsidRDefault="009D6400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1C219F8D" w14:textId="77777777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Инструктор УКП ГОЧС __________ (подпись) _________________________ (Ф.И.О.)</w:t>
      </w:r>
    </w:p>
    <w:p w14:paraId="50F2B435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9F83E7F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38232DB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4E5AF30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A7E7DAE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7FEAA77" w14:textId="77777777" w:rsidR="009D0933" w:rsidRPr="00722423" w:rsidRDefault="009D093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5654BD" w14:textId="77777777" w:rsidR="00117B39" w:rsidRDefault="00117B39" w:rsidP="0072242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B1F471" w14:textId="77777777" w:rsidR="00722423" w:rsidRPr="00722423" w:rsidRDefault="00722423" w:rsidP="0072242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5EAEE80" w14:textId="41434845" w:rsidR="009D0933" w:rsidRPr="00722423" w:rsidRDefault="006874CA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5</w:t>
      </w:r>
      <w:r w:rsidR="009D09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0CC98A5" w14:textId="4BCE8CC1" w:rsidR="009D0933" w:rsidRPr="00722423" w:rsidRDefault="009D0933" w:rsidP="009D0933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Положению об учебно-консультационных 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  </w:t>
      </w:r>
    </w:p>
    <w:p w14:paraId="386E7F96" w14:textId="01459828" w:rsidR="00234E43" w:rsidRPr="00722423" w:rsidRDefault="00234E43" w:rsidP="00234E4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217D2E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9CBFF76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РАСПИСАНИЕ </w:t>
      </w:r>
    </w:p>
    <w:p w14:paraId="02144317" w14:textId="3EA9A030" w:rsidR="00234E43" w:rsidRPr="00710599" w:rsidRDefault="007224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занятий с неработающем населением укп гочс </w:t>
      </w:r>
    </w:p>
    <w:p w14:paraId="5E5E7F14" w14:textId="3028567F" w:rsidR="00234E43" w:rsidRPr="00722423" w:rsidRDefault="007224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 (месяц) 20__ год</w:t>
      </w: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6A3E052C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944866B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409"/>
        <w:gridCol w:w="1548"/>
        <w:gridCol w:w="1548"/>
        <w:gridCol w:w="1548"/>
      </w:tblGrid>
      <w:tr w:rsidR="000072E5" w:rsidRPr="00722423" w14:paraId="42A56946" w14:textId="77777777" w:rsidTr="00C27AEA">
        <w:tc>
          <w:tcPr>
            <w:tcW w:w="1101" w:type="dxa"/>
          </w:tcPr>
          <w:p w14:paraId="5B62DA39" w14:textId="64F4734D" w:rsidR="000072E5" w:rsidRPr="00722423" w:rsidRDefault="000072E5" w:rsidP="00C27AE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134" w:type="dxa"/>
          </w:tcPr>
          <w:p w14:paraId="7A5A9173" w14:textId="10F84869" w:rsidR="000072E5" w:rsidRPr="00722423" w:rsidRDefault="000072E5" w:rsidP="00C27AE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409" w:type="dxa"/>
          </w:tcPr>
          <w:p w14:paraId="7F8AD352" w14:textId="1FFEAC27" w:rsidR="000072E5" w:rsidRPr="00722423" w:rsidRDefault="000072E5" w:rsidP="00C27AE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Номер и наименования темы</w:t>
            </w:r>
          </w:p>
        </w:tc>
        <w:tc>
          <w:tcPr>
            <w:tcW w:w="1548" w:type="dxa"/>
          </w:tcPr>
          <w:p w14:paraId="0BD9FC62" w14:textId="2B65653C" w:rsidR="000072E5" w:rsidRPr="00722423" w:rsidRDefault="000072E5" w:rsidP="00C27AE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Метод </w:t>
            </w:r>
            <w:r w:rsidR="00C27AEA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548" w:type="dxa"/>
          </w:tcPr>
          <w:p w14:paraId="44B3FE5D" w14:textId="6BE9876F" w:rsidR="000072E5" w:rsidRPr="00722423" w:rsidRDefault="00C27AEA" w:rsidP="00C27AE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548" w:type="dxa"/>
          </w:tcPr>
          <w:p w14:paraId="4832098E" w14:textId="78FDA8F4" w:rsidR="000072E5" w:rsidRPr="00722423" w:rsidRDefault="00C27AEA" w:rsidP="00C27AE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Кто проводит</w:t>
            </w:r>
          </w:p>
        </w:tc>
      </w:tr>
      <w:tr w:rsidR="000072E5" w:rsidRPr="00722423" w14:paraId="2BF0E26D" w14:textId="77777777" w:rsidTr="00C27AEA">
        <w:tc>
          <w:tcPr>
            <w:tcW w:w="1101" w:type="dxa"/>
          </w:tcPr>
          <w:p w14:paraId="5EC4705B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117294D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60984B6F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4D92C0B5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11F7C25D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68E81EC2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0072E5" w:rsidRPr="00722423" w14:paraId="7142B5E7" w14:textId="77777777" w:rsidTr="00C27AEA">
        <w:tc>
          <w:tcPr>
            <w:tcW w:w="1101" w:type="dxa"/>
          </w:tcPr>
          <w:p w14:paraId="532B434B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DC169F7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400AFAC7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00437A2A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37B256E1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4FBBC35D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0072E5" w:rsidRPr="00722423" w14:paraId="7A2921F7" w14:textId="77777777" w:rsidTr="00C27AEA">
        <w:tc>
          <w:tcPr>
            <w:tcW w:w="1101" w:type="dxa"/>
          </w:tcPr>
          <w:p w14:paraId="27494712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1384399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2686180E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015591E7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4ACB02F7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693D9279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0072E5" w:rsidRPr="00722423" w14:paraId="583085EE" w14:textId="77777777" w:rsidTr="00C27AEA">
        <w:tc>
          <w:tcPr>
            <w:tcW w:w="1101" w:type="dxa"/>
          </w:tcPr>
          <w:p w14:paraId="17090428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4FF13D16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74C14490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357044C5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2F0B082B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554521DA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0072E5" w:rsidRPr="00722423" w14:paraId="42BABF26" w14:textId="77777777" w:rsidTr="00C27AEA">
        <w:tc>
          <w:tcPr>
            <w:tcW w:w="1101" w:type="dxa"/>
          </w:tcPr>
          <w:p w14:paraId="588EDE37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BEFCD40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39A21852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1A8BD63C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01A68A7A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6D1B1327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0072E5" w:rsidRPr="00722423" w14:paraId="0769126C" w14:textId="77777777" w:rsidTr="00C27AEA">
        <w:tc>
          <w:tcPr>
            <w:tcW w:w="1101" w:type="dxa"/>
          </w:tcPr>
          <w:p w14:paraId="1143DD1D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3865FDF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14:paraId="0518F303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292F7D74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1DEC89EF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8" w:type="dxa"/>
          </w:tcPr>
          <w:p w14:paraId="1674518C" w14:textId="77777777" w:rsidR="000072E5" w:rsidRPr="00722423" w:rsidRDefault="000072E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4178EF55" w14:textId="77777777" w:rsidR="000072E5" w:rsidRPr="00722423" w:rsidRDefault="000072E5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826AFE" w14:textId="77777777" w:rsidR="000072E5" w:rsidRPr="00722423" w:rsidRDefault="000072E5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4F6751" w14:textId="77777777" w:rsidR="000072E5" w:rsidRPr="00722423" w:rsidRDefault="000072E5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E57B5A" w14:textId="77777777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Инструктор УКП ГОЧС __________ (подпись) _________________________ (Ф.И.О.)</w:t>
      </w:r>
    </w:p>
    <w:p w14:paraId="22BA2CA6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B4FA702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9C6D53D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BEF5302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750695E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44236B9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B3A48BA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04C22A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F99A0C0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B890E9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9C0619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A2C38D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534C33B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325B17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DD6516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7BCDC5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91AAB3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4E6E57" w14:textId="77777777" w:rsidR="009D0933" w:rsidRPr="00722423" w:rsidRDefault="009D0933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4A911D" w14:textId="77777777" w:rsidR="00483DC5" w:rsidRPr="00722423" w:rsidRDefault="00483DC5" w:rsidP="0072242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028C6F" w14:textId="26F66CF5" w:rsidR="009D0933" w:rsidRPr="00722423" w:rsidRDefault="006874CA" w:rsidP="009D0933">
      <w:pPr>
        <w:spacing w:after="0" w:line="240" w:lineRule="auto"/>
        <w:ind w:firstLine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6</w:t>
      </w:r>
      <w:r w:rsidR="009D09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CD270AA" w14:textId="12C87D42" w:rsidR="009D0933" w:rsidRPr="00722423" w:rsidRDefault="009D0933" w:rsidP="009D0933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Положению об учебно-консультационных  пунктах по гражданской обороне и чрезвычайным ситуациям на территории 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  </w:t>
      </w:r>
    </w:p>
    <w:p w14:paraId="4CC3347B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7C123E8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ЖУРНАЛ </w:t>
      </w:r>
    </w:p>
    <w:p w14:paraId="478B683A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(лицевая сторона) </w:t>
      </w:r>
    </w:p>
    <w:p w14:paraId="4A2A571B" w14:textId="19E57539" w:rsidR="00234E43" w:rsidRPr="00710599" w:rsidRDefault="0072242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учета посещаемости мероприятий на укп гочс № ___ </w:t>
      </w:r>
    </w:p>
    <w:p w14:paraId="555C7F13" w14:textId="7400F372" w:rsidR="00234E43" w:rsidRPr="00722423" w:rsidRDefault="009D093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при _____ №</w:t>
      </w:r>
      <w:r w:rsidR="00234E43" w:rsidRPr="0071059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____</w:t>
      </w:r>
      <w:r w:rsidR="00234E43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5883D4B1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4836D81" w14:textId="77777777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Консультант (инструктор) __________________________________________________</w:t>
      </w:r>
    </w:p>
    <w:p w14:paraId="510CDA95" w14:textId="37F17C4F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                                      </w:t>
      </w:r>
      <w:r w:rsidR="009D32F7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                           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(фамилия, инициалы)</w:t>
      </w:r>
    </w:p>
    <w:p w14:paraId="752A7578" w14:textId="6B06BD7F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Начало </w:t>
      </w:r>
      <w:r w:rsidR="00264723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___</w:t>
      </w:r>
      <w:r w:rsidR="00264723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___________ 20__ г.</w:t>
      </w:r>
    </w:p>
    <w:p w14:paraId="78E979A5" w14:textId="73ECACAF" w:rsidR="00234E43" w:rsidRPr="00722423" w:rsidRDefault="00234E43" w:rsidP="0023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Окончание </w:t>
      </w:r>
      <w:r w:rsidR="00264723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___</w:t>
      </w:r>
      <w:r w:rsidR="00264723"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Courier New"/>
          <w:sz w:val="26"/>
          <w:szCs w:val="26"/>
          <w:lang w:eastAsia="ru-RU"/>
        </w:rPr>
        <w:t xml:space="preserve"> __________ 20__ г.</w:t>
      </w:r>
    </w:p>
    <w:p w14:paraId="2FECB54A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6F3A596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(внутренняя форма журнала, левая сторона) </w:t>
      </w:r>
    </w:p>
    <w:p w14:paraId="6C242CD4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Учет посещаемости мероприятий </w:t>
      </w:r>
    </w:p>
    <w:p w14:paraId="42D8A9D7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8919E7E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2092"/>
      </w:tblGrid>
      <w:tr w:rsidR="009D32F7" w:rsidRPr="00722423" w14:paraId="038F35AF" w14:textId="77777777" w:rsidTr="009D32F7">
        <w:tc>
          <w:tcPr>
            <w:tcW w:w="817" w:type="dxa"/>
          </w:tcPr>
          <w:p w14:paraId="32B545A5" w14:textId="3DA630CC" w:rsidR="009D32F7" w:rsidRPr="00722423" w:rsidRDefault="009D32F7" w:rsidP="009D32F7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№</w:t>
            </w: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 xml:space="preserve"> </w:t>
            </w: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val="en-US" w:eastAsia="ru-RU"/>
              </w:rPr>
              <w:t>/</w:t>
            </w: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835" w:type="dxa"/>
          </w:tcPr>
          <w:p w14:paraId="6F3DA5AD" w14:textId="2BAAC4CC" w:rsidR="009D32F7" w:rsidRPr="00722423" w:rsidRDefault="009D32F7" w:rsidP="009D32F7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Фамилия, имя, отчество обучаемого</w:t>
            </w:r>
          </w:p>
        </w:tc>
        <w:tc>
          <w:tcPr>
            <w:tcW w:w="3544" w:type="dxa"/>
          </w:tcPr>
          <w:p w14:paraId="2B09DCC7" w14:textId="514C92E9" w:rsidR="009D32F7" w:rsidRPr="00722423" w:rsidRDefault="009D32F7" w:rsidP="009D32F7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Домашний адрес, телефон</w:t>
            </w:r>
          </w:p>
        </w:tc>
        <w:tc>
          <w:tcPr>
            <w:tcW w:w="2092" w:type="dxa"/>
          </w:tcPr>
          <w:p w14:paraId="34678CBE" w14:textId="01ACD575" w:rsidR="009D32F7" w:rsidRPr="00722423" w:rsidRDefault="009D32F7" w:rsidP="009D32F7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</w:tr>
      <w:tr w:rsidR="009D32F7" w:rsidRPr="00722423" w14:paraId="02E46C3E" w14:textId="77777777" w:rsidTr="009D32F7">
        <w:tc>
          <w:tcPr>
            <w:tcW w:w="817" w:type="dxa"/>
          </w:tcPr>
          <w:p w14:paraId="280B3A31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51C42571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6CDD505E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14:paraId="01610AB5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9D32F7" w:rsidRPr="00722423" w14:paraId="05EF8E83" w14:textId="77777777" w:rsidTr="009D32F7">
        <w:tc>
          <w:tcPr>
            <w:tcW w:w="817" w:type="dxa"/>
          </w:tcPr>
          <w:p w14:paraId="101939A1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32C48FD2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39CE2A91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14:paraId="3543D282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9D32F7" w:rsidRPr="00722423" w14:paraId="171EE020" w14:textId="77777777" w:rsidTr="009D32F7">
        <w:tc>
          <w:tcPr>
            <w:tcW w:w="817" w:type="dxa"/>
          </w:tcPr>
          <w:p w14:paraId="13287EDB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139764AA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31FD7DB7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14:paraId="64CC928C" w14:textId="77777777" w:rsidR="009D32F7" w:rsidRPr="00722423" w:rsidRDefault="009D32F7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199C766B" w14:textId="77777777" w:rsidR="009D32F7" w:rsidRPr="00722423" w:rsidRDefault="009D32F7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77AECE" w14:textId="77777777" w:rsidR="009D32F7" w:rsidRPr="00722423" w:rsidRDefault="009D32F7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57A055E" w14:textId="77777777" w:rsidR="00234E43" w:rsidRPr="00722423" w:rsidRDefault="00234E43" w:rsidP="00234E4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(внутренняя форма журнала, правая сторона) </w:t>
      </w:r>
    </w:p>
    <w:p w14:paraId="552CA676" w14:textId="7777777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5DFCF661" w14:textId="3422B0F7" w:rsidR="00234E43" w:rsidRPr="00722423" w:rsidRDefault="00234E43" w:rsidP="00234E43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868"/>
        <w:gridCol w:w="4201"/>
      </w:tblGrid>
      <w:tr w:rsidR="00483DC5" w:rsidRPr="00722423" w14:paraId="638234E7" w14:textId="77777777" w:rsidTr="00483DC5">
        <w:tc>
          <w:tcPr>
            <w:tcW w:w="5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BF0" w14:textId="29EC9E03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Дата проведения мероприятия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14:paraId="3524E56C" w14:textId="7576B433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Подпись инструктора</w:t>
            </w:r>
          </w:p>
        </w:tc>
      </w:tr>
      <w:tr w:rsidR="00483DC5" w:rsidRPr="00722423" w14:paraId="3502DB27" w14:textId="77777777" w:rsidTr="00483DC5">
        <w:tc>
          <w:tcPr>
            <w:tcW w:w="675" w:type="dxa"/>
            <w:tcBorders>
              <w:top w:val="single" w:sz="4" w:space="0" w:color="auto"/>
            </w:tcBorders>
          </w:tcPr>
          <w:p w14:paraId="15346580" w14:textId="65EC03EF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626A257" w14:textId="2A5FC7F5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2E97FB" w14:textId="3786DD91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8950C1" w14:textId="4BEEDC2A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7EBA40C" w14:textId="258124F4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015971" w14:textId="66737B7B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0CD13246" w14:textId="77550B87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01" w:type="dxa"/>
          </w:tcPr>
          <w:p w14:paraId="50826253" w14:textId="14A81ED3" w:rsidR="00483DC5" w:rsidRPr="00722423" w:rsidRDefault="00483DC5" w:rsidP="00483D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83DC5" w:rsidRPr="00722423" w14:paraId="1FA10EF9" w14:textId="77777777" w:rsidTr="00483DC5">
        <w:tc>
          <w:tcPr>
            <w:tcW w:w="675" w:type="dxa"/>
          </w:tcPr>
          <w:p w14:paraId="499E2835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53794634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6E8727A2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52085D86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25F8B845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51C1F9B2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8" w:type="dxa"/>
          </w:tcPr>
          <w:p w14:paraId="1994F835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1" w:type="dxa"/>
          </w:tcPr>
          <w:p w14:paraId="0302DB3B" w14:textId="77777777" w:rsidR="00483DC5" w:rsidRPr="00722423" w:rsidRDefault="00483DC5" w:rsidP="00234E43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6AC30719" w14:textId="77777777" w:rsidR="00483DC5" w:rsidRPr="00722423" w:rsidRDefault="00483DC5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B4FA824" w14:textId="77777777" w:rsidR="00483DC5" w:rsidRPr="00722423" w:rsidRDefault="00483DC5" w:rsidP="00483DC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84D71B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Примечания: </w:t>
      </w:r>
    </w:p>
    <w:p w14:paraId="1F3D07EB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Журнал хранится у начальника (инструктора, консультанта) УКП. </w:t>
      </w:r>
    </w:p>
    <w:p w14:paraId="03658570" w14:textId="77777777" w:rsidR="00234E43" w:rsidRPr="00722423" w:rsidRDefault="00234E43" w:rsidP="00234E43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Учет посещаемости ведется на каждом мероприятии. </w:t>
      </w:r>
    </w:p>
    <w:p w14:paraId="25738E3F" w14:textId="77777777" w:rsidR="00234E43" w:rsidRPr="00722423" w:rsidRDefault="00234E43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FB887F" w14:textId="77777777" w:rsidR="00AD7C9F" w:rsidRPr="00722423" w:rsidRDefault="00AD7C9F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3B04004" w14:textId="77777777" w:rsidR="00AD7C9F" w:rsidRPr="00722423" w:rsidRDefault="00AD7C9F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947EB2" w14:textId="77777777" w:rsidR="00AD7C9F" w:rsidRPr="00722423" w:rsidRDefault="00AD7C9F" w:rsidP="0069020D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ADB33E" w14:textId="77777777" w:rsidR="00483DC5" w:rsidRPr="00722423" w:rsidRDefault="00483DC5" w:rsidP="001E561F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87E751" w14:textId="77777777" w:rsidR="001E561F" w:rsidRPr="00722423" w:rsidRDefault="001E561F" w:rsidP="006A777A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DF367" w14:textId="0FD9EBDB" w:rsidR="006A777A" w:rsidRPr="00722423" w:rsidRDefault="00C173D1" w:rsidP="006A777A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№2</w:t>
      </w:r>
      <w:r w:rsidR="006A777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</w:t>
      </w:r>
    </w:p>
    <w:p w14:paraId="357F8F95" w14:textId="77777777" w:rsidR="006A777A" w:rsidRPr="00722423" w:rsidRDefault="006A777A" w:rsidP="006A777A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9B426CF" w14:textId="48254C41" w:rsidR="006A777A" w:rsidRPr="00722423" w:rsidRDefault="006A777A" w:rsidP="006A777A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                                 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877BA8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24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апреля  2023 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 </w:t>
      </w:r>
      <w:r w:rsidR="00877BA8">
        <w:rPr>
          <w:rFonts w:ascii="Liberation Serif" w:eastAsia="Times New Roman" w:hAnsi="Liberation Serif" w:cs="Times New Roman"/>
          <w:sz w:val="26"/>
          <w:szCs w:val="26"/>
          <w:lang w:eastAsia="ru-RU"/>
        </w:rPr>
        <w:t>634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-ПА</w:t>
      </w:r>
    </w:p>
    <w:p w14:paraId="05DED77F" w14:textId="77777777" w:rsidR="006A777A" w:rsidRPr="00722423" w:rsidRDefault="006A777A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FCDCCC9" w14:textId="2F39156F" w:rsidR="006A777A" w:rsidRPr="00722423" w:rsidRDefault="006A777A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РЕКОМЕНДУЕМАЯ</w:t>
      </w:r>
    </w:p>
    <w:p w14:paraId="50FDDF87" w14:textId="13FDA243" w:rsidR="006A777A" w:rsidRPr="00722423" w:rsidRDefault="006A777A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тематика бесед и лекций с неработающим населением</w:t>
      </w:r>
      <w:r w:rsidR="00A24E41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6874CA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06903DEC" w14:textId="2FFA5D1D" w:rsidR="006A777A" w:rsidRPr="00722423" w:rsidRDefault="006A777A" w:rsidP="006A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6"/>
          <w:szCs w:val="26"/>
          <w:lang w:eastAsia="ru-RU"/>
        </w:rPr>
      </w:pPr>
    </w:p>
    <w:p w14:paraId="66A44393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6A777A" w:rsidRPr="00722423" w14:paraId="6373FD52" w14:textId="77777777" w:rsidTr="006A777A">
        <w:tc>
          <w:tcPr>
            <w:tcW w:w="959" w:type="dxa"/>
          </w:tcPr>
          <w:p w14:paraId="06B3D83D" w14:textId="11D8E32B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Номер темы</w:t>
            </w:r>
          </w:p>
        </w:tc>
        <w:tc>
          <w:tcPr>
            <w:tcW w:w="8329" w:type="dxa"/>
          </w:tcPr>
          <w:p w14:paraId="2CE80830" w14:textId="25053A28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Наименование темы</w:t>
            </w:r>
          </w:p>
          <w:p w14:paraId="3C7B5B8D" w14:textId="77777777" w:rsidR="006A777A" w:rsidRPr="00722423" w:rsidRDefault="006A777A" w:rsidP="006A777A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777A" w:rsidRPr="00722423" w14:paraId="49D0AB84" w14:textId="77777777" w:rsidTr="00483DC5">
        <w:trPr>
          <w:trHeight w:val="925"/>
        </w:trPr>
        <w:tc>
          <w:tcPr>
            <w:tcW w:w="959" w:type="dxa"/>
          </w:tcPr>
          <w:p w14:paraId="73CA2F78" w14:textId="488F94E7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29" w:type="dxa"/>
          </w:tcPr>
          <w:p w14:paraId="2E8BF206" w14:textId="760EE015" w:rsidR="006A777A" w:rsidRPr="00722423" w:rsidRDefault="006A777A" w:rsidP="00483DC5">
            <w:pPr>
              <w:ind w:firstLine="34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Обязанности населения по гражданской обороне и действиям в чрезвычайных ситуациях. Оповещение о ЧС. Действия населе</w:t>
            </w:r>
            <w:r w:rsidR="00483DC5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ния по сигналу </w:t>
            </w:r>
            <w:r w:rsidR="00264723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="00483DC5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Внимание всем!</w:t>
            </w:r>
            <w:r w:rsidR="00264723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A" w:rsidRPr="00722423" w14:paraId="6C29B9C0" w14:textId="77777777" w:rsidTr="006A777A">
        <w:tc>
          <w:tcPr>
            <w:tcW w:w="959" w:type="dxa"/>
          </w:tcPr>
          <w:p w14:paraId="6550D0E6" w14:textId="4750492B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29" w:type="dxa"/>
          </w:tcPr>
          <w:p w14:paraId="686B019C" w14:textId="60A3C45A" w:rsidR="006A777A" w:rsidRPr="00722423" w:rsidRDefault="006A777A" w:rsidP="006A777A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Стихийные бедствия, аварии и катастрофы, возможные на территории местного уровня</w:t>
            </w:r>
          </w:p>
        </w:tc>
      </w:tr>
      <w:tr w:rsidR="006A777A" w:rsidRPr="00722423" w14:paraId="599295B1" w14:textId="77777777" w:rsidTr="006A777A">
        <w:tc>
          <w:tcPr>
            <w:tcW w:w="959" w:type="dxa"/>
          </w:tcPr>
          <w:p w14:paraId="17C7F32A" w14:textId="6E13DBFF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29" w:type="dxa"/>
          </w:tcPr>
          <w:p w14:paraId="6CC841D6" w14:textId="50E49992" w:rsidR="006A777A" w:rsidRPr="00722423" w:rsidRDefault="00483DC5" w:rsidP="006A777A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Аварийно-</w:t>
            </w:r>
            <w:r w:rsidR="006A777A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химически опасные вещества, их воздействие на организм человека. Предельно допустимые и поражающие концентрации</w:t>
            </w:r>
          </w:p>
        </w:tc>
      </w:tr>
      <w:tr w:rsidR="006A777A" w:rsidRPr="00722423" w14:paraId="3D44F5C7" w14:textId="77777777" w:rsidTr="006A777A">
        <w:tc>
          <w:tcPr>
            <w:tcW w:w="959" w:type="dxa"/>
          </w:tcPr>
          <w:p w14:paraId="67859751" w14:textId="0AEBBCA0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329" w:type="dxa"/>
          </w:tcPr>
          <w:p w14:paraId="0B0AED79" w14:textId="0F128E51" w:rsidR="006A777A" w:rsidRPr="00722423" w:rsidRDefault="006A777A" w:rsidP="00483DC5">
            <w:pPr>
              <w:ind w:firstLine="34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Средства коллективной и индивидуальной защиты населен</w:t>
            </w:r>
            <w:r w:rsidR="00483DC5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ия. Медицинские средства защиты</w:t>
            </w:r>
          </w:p>
        </w:tc>
      </w:tr>
      <w:tr w:rsidR="006A777A" w:rsidRPr="00722423" w14:paraId="5F804FA3" w14:textId="77777777" w:rsidTr="006A777A">
        <w:tc>
          <w:tcPr>
            <w:tcW w:w="959" w:type="dxa"/>
          </w:tcPr>
          <w:p w14:paraId="19959D53" w14:textId="10B00AB0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29" w:type="dxa"/>
          </w:tcPr>
          <w:p w14:paraId="1BC13E50" w14:textId="771B2909" w:rsidR="006A777A" w:rsidRPr="00722423" w:rsidRDefault="006A777A" w:rsidP="00B7120D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Повышение защитных свойств дома (квартиры) от проникновения радиоактивной пыли и </w:t>
            </w:r>
            <w:r w:rsidR="00B7120D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аварийно-химически опасных веществ</w:t>
            </w: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Выполнение противопожарных мероприятий</w:t>
            </w:r>
          </w:p>
        </w:tc>
      </w:tr>
      <w:tr w:rsidR="006A777A" w:rsidRPr="00722423" w14:paraId="1AE5103A" w14:textId="77777777" w:rsidTr="006A777A">
        <w:tc>
          <w:tcPr>
            <w:tcW w:w="959" w:type="dxa"/>
          </w:tcPr>
          <w:p w14:paraId="587C127B" w14:textId="4C96BD21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329" w:type="dxa"/>
          </w:tcPr>
          <w:p w14:paraId="2ADDD299" w14:textId="1EFE98F8" w:rsidR="006A777A" w:rsidRPr="00722423" w:rsidRDefault="006A777A" w:rsidP="006A777A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Защита продуктов питания и воды от заражения радиоактивными, отравляющими веществами и бактериальными средств</w:t>
            </w:r>
            <w:r w:rsidR="00483DC5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ами. Санитарная обработка людей</w:t>
            </w:r>
          </w:p>
        </w:tc>
      </w:tr>
      <w:tr w:rsidR="006A777A" w:rsidRPr="00722423" w14:paraId="0981EF78" w14:textId="77777777" w:rsidTr="006A777A">
        <w:tc>
          <w:tcPr>
            <w:tcW w:w="959" w:type="dxa"/>
          </w:tcPr>
          <w:p w14:paraId="60AC2FF9" w14:textId="4DE287DC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329" w:type="dxa"/>
          </w:tcPr>
          <w:p w14:paraId="48B9586B" w14:textId="51A622DE" w:rsidR="006A777A" w:rsidRPr="00722423" w:rsidRDefault="006A777A" w:rsidP="006A777A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Защита населения путем эвакуации. Порядок проведения эвакуации</w:t>
            </w:r>
          </w:p>
        </w:tc>
      </w:tr>
      <w:tr w:rsidR="006A777A" w:rsidRPr="00722423" w14:paraId="07D5C1EB" w14:textId="77777777" w:rsidTr="006A777A">
        <w:tc>
          <w:tcPr>
            <w:tcW w:w="959" w:type="dxa"/>
          </w:tcPr>
          <w:p w14:paraId="3150BCB7" w14:textId="0682D9D8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329" w:type="dxa"/>
          </w:tcPr>
          <w:p w14:paraId="016481D7" w14:textId="5D13F539" w:rsidR="006A777A" w:rsidRPr="00722423" w:rsidRDefault="006A777A" w:rsidP="006A777A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Особенности защиты детей. Обязанности взрослого населения по ее организации</w:t>
            </w:r>
          </w:p>
        </w:tc>
      </w:tr>
      <w:tr w:rsidR="006A777A" w:rsidRPr="00722423" w14:paraId="568EE765" w14:textId="77777777" w:rsidTr="006A777A">
        <w:tc>
          <w:tcPr>
            <w:tcW w:w="959" w:type="dxa"/>
          </w:tcPr>
          <w:p w14:paraId="2D0EE89D" w14:textId="64EBDB8E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329" w:type="dxa"/>
          </w:tcPr>
          <w:p w14:paraId="2FFEA1B8" w14:textId="1A27F150" w:rsidR="006A777A" w:rsidRPr="00722423" w:rsidRDefault="006A777A" w:rsidP="00483DC5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Морально-психологическая подготовка населения к действиям в </w:t>
            </w:r>
            <w:r w:rsidR="00483DC5"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чрезвычайных ситуациях</w:t>
            </w:r>
          </w:p>
        </w:tc>
      </w:tr>
      <w:tr w:rsidR="006A777A" w:rsidRPr="00722423" w14:paraId="55668F23" w14:textId="77777777" w:rsidTr="006A777A">
        <w:tc>
          <w:tcPr>
            <w:tcW w:w="959" w:type="dxa"/>
          </w:tcPr>
          <w:p w14:paraId="582C85E6" w14:textId="4752B73E" w:rsidR="006A777A" w:rsidRPr="00722423" w:rsidRDefault="006A777A" w:rsidP="006A777A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8329" w:type="dxa"/>
          </w:tcPr>
          <w:p w14:paraId="3F19A1F2" w14:textId="1547804E" w:rsidR="006A777A" w:rsidRPr="00722423" w:rsidRDefault="006A777A" w:rsidP="006A777A">
            <w:pP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2242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Оказание само- и взаимопомощи при ранениях, кровотечениях, переломах и ожогах. Основы ухода за больными</w:t>
            </w:r>
          </w:p>
        </w:tc>
      </w:tr>
    </w:tbl>
    <w:p w14:paraId="04B14812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268A6C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6C14B20" w14:textId="506957B5" w:rsidR="006A777A" w:rsidRPr="00722423" w:rsidRDefault="006A777A" w:rsidP="006A7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</w:t>
      </w:r>
      <w:r w:rsidR="006874CA"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одержание тем</w:t>
      </w:r>
      <w:r w:rsidRPr="0072242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: </w:t>
      </w:r>
    </w:p>
    <w:p w14:paraId="006BD39C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3A1B800" w14:textId="191BB9DE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1. Обязанности населения по гражданской обороне и действиям в чрезвычайных ситуациях. Оповещение о </w:t>
      </w:r>
      <w:r w:rsidR="006874C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чрезвычайных </w:t>
      </w:r>
      <w:r w:rsidR="006874CA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ситуациях (далее-ЧС)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Действия населения по сигналу </w:t>
      </w:r>
      <w:r w:rsidR="002647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Внимание всем!</w:t>
      </w:r>
      <w:r w:rsidR="002647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E1CB7E9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EC837C5" w14:textId="6D02179B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Основные задачи </w:t>
      </w:r>
      <w:r w:rsidR="006874C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Единой государственной системы предупреждения и ликвидации чрезвычайных ситуаций (далее-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РСЧС</w:t>
      </w:r>
      <w:r w:rsidR="006874C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культурных ценностей, окружающей среды в чрезвычайных ситуациях мирного и военного времени. </w:t>
      </w:r>
    </w:p>
    <w:p w14:paraId="0210370B" w14:textId="58262EDF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Гуманный характер задач и действий в чрезвычайных ситуациях. Обязательное обучение граждан Российской Федерации действиям в ЧС. Основные обязанности населения в выполнении мероприятий </w:t>
      </w:r>
      <w:r w:rsidR="006874C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гражданской обороны (далее-ГО)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431C567F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угрозе землетрясений, наводнений. </w:t>
      </w:r>
    </w:p>
    <w:p w14:paraId="312F1424" w14:textId="16FECA91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Отработка практических действий по сигналу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Внимание всем!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 нахождении дома, на улице, в общественном месте и городском транспорте. </w:t>
      </w:r>
    </w:p>
    <w:p w14:paraId="762476ED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FF357BC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2. Стихийные бедствия, аварии и катастрофы, возможные на территории местного уровня </w:t>
      </w:r>
    </w:p>
    <w:p w14:paraId="6579A807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7300191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14:paraId="57B8D62A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Понятие о спасательных и других неотложных работах при ликвидации последствий стихийных бедствий, аварий и катастроф. Обязанности населения, не занятого в сфере производства и обслуживания, по обеспечению успешного проведения спасательных работ. Меры безопасности при выполнении спасательных работ. </w:t>
      </w:r>
    </w:p>
    <w:p w14:paraId="68FCF5D4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B6FA76C" w14:textId="55CE35E1" w:rsidR="006A777A" w:rsidRPr="00722423" w:rsidRDefault="00483DC5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Тема 3. Аварийно-</w:t>
      </w:r>
      <w:r w:rsidR="006A777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химически опасные вещества</w:t>
      </w:r>
      <w:r w:rsidR="00B7120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7120D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(далее-АХОВ)</w:t>
      </w:r>
      <w:r w:rsidR="006A777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их воздействие на организм человека. Предельно допустимые и поражающие концентрации </w:t>
      </w:r>
    </w:p>
    <w:p w14:paraId="1576B92C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6AA85C9" w14:textId="0D93F18D" w:rsidR="006A777A" w:rsidRPr="00722423" w:rsidRDefault="00B7120D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АХОВ</w:t>
      </w:r>
      <w:r w:rsidR="006A777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их физико-химические свойства. Хлор, его физико-химические свойства. Признаки отравления хлором, средства индивидуальной защиты. Аммиак, его свойства. Признаки отравления аммиаком и средства защиты от него. </w:t>
      </w:r>
    </w:p>
    <w:p w14:paraId="56DB175B" w14:textId="1D998CFC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Предельно допустимые и поражающие концентрации АХОВ для организма человека. Оказание медицинской помощи при поражении АХОВ. Приборы химической разведки медицинской и ветеринарной служб (</w:t>
      </w:r>
      <w:r w:rsidR="006874CA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далее-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ПХР-МВ). </w:t>
      </w:r>
    </w:p>
    <w:p w14:paraId="2E1BE5C3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F4A2C4C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4. Средства коллективной и индивидуальной защиты населения. Медицинские средства защиты </w:t>
      </w:r>
    </w:p>
    <w:p w14:paraId="5B92643B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A1C18C2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укрытия, простейшие укрытия. </w:t>
      </w:r>
    </w:p>
    <w:p w14:paraId="42EE7E7A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Назначение, устройства и подбор фильтрующих противогазов, респираторов и правила пользования ими. Противогазы ГП-5, ГП-7. </w:t>
      </w:r>
    </w:p>
    <w:p w14:paraId="5276EA68" w14:textId="76AC9D15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Простейшие средства защиты органов дыхания и кожи, их защитные свойства, порядок изготовления и пользования. Пункт выдачи </w:t>
      </w:r>
      <w:r w:rsidR="002F5F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индивидуальных средств защиты (далее-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ИСЗ</w:t>
      </w:r>
      <w:r w:rsidR="002F5F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370B7AB0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Индивидуальный перевязочный пакет, его назначение и правила пользования. Практическая работа с перевязочным пакетом. </w:t>
      </w:r>
    </w:p>
    <w:p w14:paraId="4E6E82C9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Аптечка индивидуальная (АИ-2), ее содержание, назначение и порядок применения в ЧС. Практическая работа с аптечкой. </w:t>
      </w:r>
    </w:p>
    <w:p w14:paraId="009C327D" w14:textId="6D0B336B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Индивидуальные противохимические пакеты (ИПП-10 -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ЭПЛАН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ИПП-11), их назначение и порядок пользования ими. Практическая работа с пакетами. </w:t>
      </w:r>
    </w:p>
    <w:p w14:paraId="0349943F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38C8D628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5. Повышение защитных свойств дома (квартиры) от проникновения радиоактивной пыли и АХОВ. Выполнение противопожарных мероприятий </w:t>
      </w:r>
    </w:p>
    <w:p w14:paraId="0BCC9463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26548A5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</w:t>
      </w:r>
    </w:p>
    <w:p w14:paraId="42A0C200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Подготовка квартиры в противопожарном отношении. Создание запасов противопожарных средств. Тренировка в обращении с огнетушителями. Соблюдение правил обращения с электронагревательными приборами, газовыми и электрическими плитами. Локализация и тушение пожаров. </w:t>
      </w:r>
    </w:p>
    <w:p w14:paraId="2C3F4E98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13B6F9D5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6. Защита продуктов питания и воды от заражения радиоактивными, отравляющими веществами и бактериальными средствами. Санитарная обработка людей </w:t>
      </w:r>
    </w:p>
    <w:p w14:paraId="6D9B2755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440E89A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Защита продуктов питания и воды в домашних условиях. Практическое выполнение работ по защите хлеба и кондитерских изделий, крупы и макаронных изделий, мяса и овощей. Использование металлической и стеклянной посуды, полиэтиленовых пленок и клеенки, картонной и деревянной тары. Создание запасов воды и порядок ее хранения. Нормы расхода воды на человека в день для приготовления пищи, питья и санитарно-гигиенических мероприятий. </w:t>
      </w:r>
    </w:p>
    <w:p w14:paraId="79285E8B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Частичная и полная санитарная обработка. </w:t>
      </w:r>
    </w:p>
    <w:p w14:paraId="1CBFEB6A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09B71129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7. Защита населения путем эвакуации. Порядок проведения эвакуации </w:t>
      </w:r>
    </w:p>
    <w:p w14:paraId="4F1A0897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34C879A0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14:paraId="09EEB0C4" w14:textId="67C6058F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</w:t>
      </w:r>
      <w:r w:rsidR="00483DC5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далее-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СЭП) и порядок его работы. Действия населения на СЭП. </w:t>
      </w:r>
    </w:p>
    <w:p w14:paraId="2500072D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 </w:t>
      </w:r>
    </w:p>
    <w:p w14:paraId="0D201720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2323EEEF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8. Особенности защиты детей. Обязанности взрослого населения по ее организации </w:t>
      </w:r>
    </w:p>
    <w:p w14:paraId="3492052A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0DCFAE4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Обязанности взрослого населения по защите детей. Действия родителей по защите детей. Защита детей при нахождении их дома, на улице, в учебном заведении и в детском дошкольном учреждении. </w:t>
      </w:r>
    </w:p>
    <w:p w14:paraId="1891E67B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Особенности размещения детей в убежищах и укрытиях. Эвакуация детей из городов, организация посадки на транспорт, правила поведения в пути и в местах размещения. </w:t>
      </w:r>
    </w:p>
    <w:p w14:paraId="3043B482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Особенности устройства детских противогазов (ПДФ-7, ПДФ-Ш, ПДФ-2Ш, ПДФ-2Д) и камеры защитной детской (КЗД). Подбор и подготовка маски противогаза на ребенка. </w:t>
      </w:r>
    </w:p>
    <w:p w14:paraId="30709F11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Надевание противогаза, респиратора, противопыльной тканевой маски и ватно-марлевой повязки на ребенка. </w:t>
      </w:r>
    </w:p>
    <w:p w14:paraId="6B931FB9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Особенности применения аптечки индивидуальной (АИ-2) и индивидуального противохимического пакета для защиты детей. </w:t>
      </w:r>
    </w:p>
    <w:p w14:paraId="0634E02A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Особенности защиты детей при действиях по сигналу оповещения о ЧС и в очагах поражения (зонах заражения). Отыскание детей в горящих и задымленных зданиях. </w:t>
      </w:r>
    </w:p>
    <w:p w14:paraId="35886AB9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4D730F47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9. Морально-психологическая подготовка населения к действиям в ЧС </w:t>
      </w:r>
    </w:p>
    <w:p w14:paraId="521DE8FD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608015B7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Задачи и содержание морально-психологической подготовки. Организация, формы и методы повышения морально-психологической подготовки населения к действиям в ЧС. Организация, формы и методы повышения морально-психологической подготовки населения к действиям в ЧС. Организация привлечения граждан к обучению их действиям в условиях аварий, катастроф и стихийных бедствий и к участию в мероприятиях РСЧС. </w:t>
      </w:r>
    </w:p>
    <w:p w14:paraId="2CCDE539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71DF8A14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Тема 10. Оказание само- и взаимопомощи при ранениях, кровотечениях, переломах и ожогах. Основы ухода за больными </w:t>
      </w:r>
    </w:p>
    <w:p w14:paraId="27C12152" w14:textId="77777777" w:rsidR="006A777A" w:rsidRPr="00722423" w:rsidRDefault="006A777A" w:rsidP="006A77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  </w:t>
      </w:r>
    </w:p>
    <w:p w14:paraId="37280A9A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раны и обожженные участки тела при помощи индивидуального перевязочного пакета, бинтов, марли и подручного материала. </w:t>
      </w:r>
    </w:p>
    <w:p w14:paraId="162B782F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Помощь при переломах, ушибах и вывихах. Приемы и способы обеспечения иммобилизации с применением табельных, подручных средств. </w:t>
      </w:r>
    </w:p>
    <w:p w14:paraId="1CAE6C6E" w14:textId="77777777" w:rsidR="006A777A" w:rsidRPr="00722423" w:rsidRDefault="006A777A" w:rsidP="006A777A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 </w:t>
      </w:r>
    </w:p>
    <w:p w14:paraId="39004BCB" w14:textId="77777777" w:rsidR="006A777A" w:rsidRPr="00722423" w:rsidRDefault="006A777A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AEADB6B" w14:textId="77777777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EF08C63" w14:textId="77777777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D4676D4" w14:textId="77777777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90573C" w14:textId="77777777" w:rsidR="00117B39" w:rsidRDefault="00117B39" w:rsidP="00722423">
      <w:pPr>
        <w:spacing w:after="0" w:line="240" w:lineRule="auto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24DBC56" w14:textId="77777777" w:rsidR="00722423" w:rsidRPr="00722423" w:rsidRDefault="00722423" w:rsidP="0072242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B77CA8B" w14:textId="77777777" w:rsidR="00722423" w:rsidRDefault="00722423" w:rsidP="00BC017C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A1FD62" w14:textId="77777777" w:rsidR="00722423" w:rsidRDefault="00722423" w:rsidP="00BC017C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8245A3" w14:textId="77777777" w:rsidR="00722423" w:rsidRDefault="00722423" w:rsidP="00BC017C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9C12F7" w14:textId="550C2F00" w:rsidR="00BC017C" w:rsidRPr="00722423" w:rsidRDefault="00BC017C" w:rsidP="00BC017C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</w:t>
      </w:r>
      <w:r w:rsidR="00C173D1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риложение №3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</w:p>
    <w:p w14:paraId="3690439B" w14:textId="77777777" w:rsidR="00BC017C" w:rsidRPr="00722423" w:rsidRDefault="00BC017C" w:rsidP="00BC017C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577E5BC9" w14:textId="5A224D84" w:rsidR="00BC017C" w:rsidRPr="00722423" w:rsidRDefault="00BC017C" w:rsidP="00BC017C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                                 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877B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27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2423"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апреля  2023</w:t>
      </w:r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877B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634</w:t>
      </w:r>
      <w:bookmarkStart w:id="0" w:name="_GoBack"/>
      <w:bookmarkEnd w:id="0"/>
      <w:r w:rsidRPr="00710599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06A5273D" w14:textId="77777777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80582A9" w14:textId="77777777" w:rsidR="00D11E52" w:rsidRPr="00722423" w:rsidRDefault="00D11E52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EC2762D" w14:textId="621EEB77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РЕКОМЕНДУЕМАЯ</w:t>
      </w:r>
    </w:p>
    <w:p w14:paraId="3AECB9B5" w14:textId="7C0D6B94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тематика практических занятий с неработающим населением</w:t>
      </w:r>
      <w:r w:rsidR="00A24E41" w:rsidRPr="0072242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6874CA" w:rsidRPr="0072242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7D54E0E3" w14:textId="77777777" w:rsidR="00BC017C" w:rsidRPr="00722423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4C10737" w14:textId="417854E3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Действия по предупредительному сигналу 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Внимание всем!</w:t>
      </w:r>
      <w:r w:rsidR="0026472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4C3E96C1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Действия при ЧС, характерных для данной местности. </w:t>
      </w:r>
    </w:p>
    <w:p w14:paraId="182A58C9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Действия при пожарах. </w:t>
      </w:r>
    </w:p>
    <w:p w14:paraId="2B9CD55D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Частичная санитарная обработка при заражении радиоактивными веществами. </w:t>
      </w:r>
    </w:p>
    <w:p w14:paraId="3AB2090F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Заполнение защитного сооружения и порядок выхода из него. </w:t>
      </w:r>
    </w:p>
    <w:p w14:paraId="5B1247BC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Сбор неработающего населения на сборном эвакуационном пункте. </w:t>
      </w:r>
    </w:p>
    <w:p w14:paraId="6756D57B" w14:textId="160C924C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Получение </w:t>
      </w:r>
      <w:r w:rsidR="002F5F33"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средств индивидуальной защиты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пункте выдачи и подготовка их к использованию. </w:t>
      </w:r>
    </w:p>
    <w:p w14:paraId="0948B5E4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Пользование индивидуальными противохимическими пакетами ИПП-10, ИПП-11. </w:t>
      </w:r>
    </w:p>
    <w:p w14:paraId="45769603" w14:textId="2C0A8CB2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Пользование перевязочным пакетом медицинским </w:t>
      </w:r>
      <w:r w:rsidR="00B7120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первой медицинской помощи</w:t>
      </w: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7165D50B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Оказание помощи при поражении АХОВ. </w:t>
      </w:r>
    </w:p>
    <w:p w14:paraId="6AAAECAC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Герметизация жилых помещений. </w:t>
      </w:r>
    </w:p>
    <w:p w14:paraId="3A466F0E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Защита продуктов питания и воды. </w:t>
      </w:r>
    </w:p>
    <w:p w14:paraId="3B1F4D7E" w14:textId="77777777" w:rsidR="00BC017C" w:rsidRPr="00722423" w:rsidRDefault="00BC017C" w:rsidP="00BC017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242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Оказание само- и взаимопомощи при ожогах, переломах, ранениях, кровотечениях. </w:t>
      </w:r>
    </w:p>
    <w:p w14:paraId="3C445C6E" w14:textId="77777777" w:rsidR="00BC017C" w:rsidRPr="006A777A" w:rsidRDefault="00BC017C" w:rsidP="00AD7C9F">
      <w:pPr>
        <w:spacing w:after="0" w:line="240" w:lineRule="auto"/>
        <w:ind w:firstLine="54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sectPr w:rsidR="00BC017C" w:rsidRPr="006A777A" w:rsidSect="001E063D">
      <w:headerReference w:type="default" r:id="rId13"/>
      <w:pgSz w:w="11909" w:h="16834"/>
      <w:pgMar w:top="1134" w:right="1136" w:bottom="851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F89FC" w14:textId="77777777" w:rsidR="00B65ACB" w:rsidRDefault="00B65ACB" w:rsidP="00245639">
      <w:pPr>
        <w:spacing w:after="0" w:line="240" w:lineRule="auto"/>
      </w:pPr>
      <w:r>
        <w:separator/>
      </w:r>
    </w:p>
  </w:endnote>
  <w:endnote w:type="continuationSeparator" w:id="0">
    <w:p w14:paraId="53E7BEFE" w14:textId="77777777" w:rsidR="00B65ACB" w:rsidRDefault="00B65ACB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E2C4F" w14:textId="77777777" w:rsidR="00B65ACB" w:rsidRDefault="00B65ACB" w:rsidP="00245639">
      <w:pPr>
        <w:spacing w:after="0" w:line="240" w:lineRule="auto"/>
      </w:pPr>
      <w:r>
        <w:separator/>
      </w:r>
    </w:p>
  </w:footnote>
  <w:footnote w:type="continuationSeparator" w:id="0">
    <w:p w14:paraId="7E5FA8FA" w14:textId="77777777" w:rsidR="00B65ACB" w:rsidRDefault="00B65ACB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358535"/>
      <w:docPartObj>
        <w:docPartGallery w:val="Page Numbers (Top of Page)"/>
        <w:docPartUnique/>
      </w:docPartObj>
    </w:sdtPr>
    <w:sdtEndPr/>
    <w:sdtContent>
      <w:p w14:paraId="008AE152" w14:textId="799C1A02" w:rsidR="00722423" w:rsidRDefault="00722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BA8">
          <w:rPr>
            <w:noProof/>
          </w:rPr>
          <w:t>20</w:t>
        </w:r>
        <w:r>
          <w:fldChar w:fldCharType="end"/>
        </w:r>
      </w:p>
    </w:sdtContent>
  </w:sdt>
  <w:p w14:paraId="774AA023" w14:textId="77777777" w:rsidR="00722423" w:rsidRDefault="007224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E72043"/>
    <w:multiLevelType w:val="hybridMultilevel"/>
    <w:tmpl w:val="C8F85F48"/>
    <w:lvl w:ilvl="0" w:tplc="B60A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4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4">
    <w:nsid w:val="43A964AA"/>
    <w:multiLevelType w:val="hybridMultilevel"/>
    <w:tmpl w:val="D22A4862"/>
    <w:lvl w:ilvl="0" w:tplc="0420895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6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3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21"/>
  </w:num>
  <w:num w:numId="5">
    <w:abstractNumId w:val="16"/>
  </w:num>
  <w:num w:numId="6">
    <w:abstractNumId w:val="36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35"/>
  </w:num>
  <w:num w:numId="14">
    <w:abstractNumId w:val="34"/>
  </w:num>
  <w:num w:numId="15">
    <w:abstractNumId w:val="6"/>
  </w:num>
  <w:num w:numId="16">
    <w:abstractNumId w:val="33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31"/>
  </w:num>
  <w:num w:numId="22">
    <w:abstractNumId w:val="22"/>
  </w:num>
  <w:num w:numId="23">
    <w:abstractNumId w:val="27"/>
  </w:num>
  <w:num w:numId="24">
    <w:abstractNumId w:val="28"/>
  </w:num>
  <w:num w:numId="25">
    <w:abstractNumId w:val="8"/>
  </w:num>
  <w:num w:numId="26">
    <w:abstractNumId w:val="30"/>
  </w:num>
  <w:num w:numId="27">
    <w:abstractNumId w:val="25"/>
  </w:num>
  <w:num w:numId="28">
    <w:abstractNumId w:val="23"/>
  </w:num>
  <w:num w:numId="29">
    <w:abstractNumId w:val="14"/>
  </w:num>
  <w:num w:numId="30">
    <w:abstractNumId w:val="32"/>
  </w:num>
  <w:num w:numId="31">
    <w:abstractNumId w:val="13"/>
  </w:num>
  <w:num w:numId="32">
    <w:abstractNumId w:val="29"/>
  </w:num>
  <w:num w:numId="33">
    <w:abstractNumId w:val="1"/>
  </w:num>
  <w:num w:numId="34">
    <w:abstractNumId w:val="26"/>
  </w:num>
  <w:num w:numId="35">
    <w:abstractNumId w:val="11"/>
  </w:num>
  <w:num w:numId="36">
    <w:abstractNumId w:val="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2E5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494"/>
    <w:rsid w:val="00023619"/>
    <w:rsid w:val="00024296"/>
    <w:rsid w:val="0002450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EE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1D5C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67BDE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04D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5C87"/>
    <w:rsid w:val="00076660"/>
    <w:rsid w:val="00076D26"/>
    <w:rsid w:val="00076DFE"/>
    <w:rsid w:val="00080121"/>
    <w:rsid w:val="00080B8B"/>
    <w:rsid w:val="00081BA0"/>
    <w:rsid w:val="000821DA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8AA"/>
    <w:rsid w:val="00090308"/>
    <w:rsid w:val="00090FC3"/>
    <w:rsid w:val="00091166"/>
    <w:rsid w:val="00091C1E"/>
    <w:rsid w:val="00091D6F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1EAB"/>
    <w:rsid w:val="000A20EE"/>
    <w:rsid w:val="000A2104"/>
    <w:rsid w:val="000A2743"/>
    <w:rsid w:val="000A3877"/>
    <w:rsid w:val="000A3F40"/>
    <w:rsid w:val="000A466B"/>
    <w:rsid w:val="000A52ED"/>
    <w:rsid w:val="000A5C04"/>
    <w:rsid w:val="000A5DF9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509"/>
    <w:rsid w:val="000C48E5"/>
    <w:rsid w:val="000C4A42"/>
    <w:rsid w:val="000C58A1"/>
    <w:rsid w:val="000C7B47"/>
    <w:rsid w:val="000C7C42"/>
    <w:rsid w:val="000D089F"/>
    <w:rsid w:val="000D0F3A"/>
    <w:rsid w:val="000D0FA7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5EB4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B39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05DF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4EAE"/>
    <w:rsid w:val="00195306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0B6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CA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E3B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2A4F"/>
    <w:rsid w:val="001D396E"/>
    <w:rsid w:val="001D3D6E"/>
    <w:rsid w:val="001D4762"/>
    <w:rsid w:val="001D5732"/>
    <w:rsid w:val="001D5C54"/>
    <w:rsid w:val="001D71E8"/>
    <w:rsid w:val="001D74FA"/>
    <w:rsid w:val="001E063D"/>
    <w:rsid w:val="001E0B71"/>
    <w:rsid w:val="001E0C30"/>
    <w:rsid w:val="001E14F8"/>
    <w:rsid w:val="001E15F3"/>
    <w:rsid w:val="001E1D24"/>
    <w:rsid w:val="001E3249"/>
    <w:rsid w:val="001E43B6"/>
    <w:rsid w:val="001E48DE"/>
    <w:rsid w:val="001E4E52"/>
    <w:rsid w:val="001E529D"/>
    <w:rsid w:val="001E561F"/>
    <w:rsid w:val="001E5BEA"/>
    <w:rsid w:val="001E6268"/>
    <w:rsid w:val="001E62AE"/>
    <w:rsid w:val="001E6639"/>
    <w:rsid w:val="001E68EF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A4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1D5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E43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961"/>
    <w:rsid w:val="0026129E"/>
    <w:rsid w:val="00262C70"/>
    <w:rsid w:val="00262FC7"/>
    <w:rsid w:val="00263F7A"/>
    <w:rsid w:val="00264330"/>
    <w:rsid w:val="002646D6"/>
    <w:rsid w:val="00264723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3A3"/>
    <w:rsid w:val="00280A28"/>
    <w:rsid w:val="00281214"/>
    <w:rsid w:val="002815D9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185F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01F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506"/>
    <w:rsid w:val="002C3EE1"/>
    <w:rsid w:val="002C42E4"/>
    <w:rsid w:val="002C488D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5F33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79C"/>
    <w:rsid w:val="00332B7E"/>
    <w:rsid w:val="0033312E"/>
    <w:rsid w:val="00333407"/>
    <w:rsid w:val="003336A0"/>
    <w:rsid w:val="00333CD5"/>
    <w:rsid w:val="00333E07"/>
    <w:rsid w:val="0033416C"/>
    <w:rsid w:val="00335698"/>
    <w:rsid w:val="00335B89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AFA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6E8A"/>
    <w:rsid w:val="00367787"/>
    <w:rsid w:val="00367AC9"/>
    <w:rsid w:val="00367BDD"/>
    <w:rsid w:val="00370D56"/>
    <w:rsid w:val="00371C13"/>
    <w:rsid w:val="00371E89"/>
    <w:rsid w:val="0037223D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2E6A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99D"/>
    <w:rsid w:val="00396D9B"/>
    <w:rsid w:val="00397690"/>
    <w:rsid w:val="00397EDA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0317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29D9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96E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93D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46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3DC5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C8D"/>
    <w:rsid w:val="00493348"/>
    <w:rsid w:val="00493811"/>
    <w:rsid w:val="004938DD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18BF"/>
    <w:rsid w:val="004B4425"/>
    <w:rsid w:val="004B5A1C"/>
    <w:rsid w:val="004B7D5F"/>
    <w:rsid w:val="004C23B4"/>
    <w:rsid w:val="004C2B7E"/>
    <w:rsid w:val="004C2F46"/>
    <w:rsid w:val="004C3032"/>
    <w:rsid w:val="004C5F09"/>
    <w:rsid w:val="004C6947"/>
    <w:rsid w:val="004D019D"/>
    <w:rsid w:val="004D0447"/>
    <w:rsid w:val="004D117F"/>
    <w:rsid w:val="004D1D9B"/>
    <w:rsid w:val="004D3B6C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6BDF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985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5E"/>
    <w:rsid w:val="00526877"/>
    <w:rsid w:val="00526F31"/>
    <w:rsid w:val="005271E8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D81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0D1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19D1"/>
    <w:rsid w:val="0058220D"/>
    <w:rsid w:val="00582E09"/>
    <w:rsid w:val="005837B0"/>
    <w:rsid w:val="00583B6C"/>
    <w:rsid w:val="00583D97"/>
    <w:rsid w:val="0058438F"/>
    <w:rsid w:val="005843C6"/>
    <w:rsid w:val="005845A0"/>
    <w:rsid w:val="0058477A"/>
    <w:rsid w:val="00584892"/>
    <w:rsid w:val="005859FA"/>
    <w:rsid w:val="00585AC0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4B3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CE1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C28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001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E7B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D51"/>
    <w:rsid w:val="006471E5"/>
    <w:rsid w:val="006476DD"/>
    <w:rsid w:val="00650040"/>
    <w:rsid w:val="00651B8B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368"/>
    <w:rsid w:val="00663441"/>
    <w:rsid w:val="006637FB"/>
    <w:rsid w:val="00664203"/>
    <w:rsid w:val="006646A9"/>
    <w:rsid w:val="00665CD4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770E6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661E"/>
    <w:rsid w:val="006870AB"/>
    <w:rsid w:val="006874CA"/>
    <w:rsid w:val="0069020D"/>
    <w:rsid w:val="00691221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A777A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4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D8E"/>
    <w:rsid w:val="006F6F3A"/>
    <w:rsid w:val="006F74A8"/>
    <w:rsid w:val="00700735"/>
    <w:rsid w:val="0070081B"/>
    <w:rsid w:val="00700BD3"/>
    <w:rsid w:val="00702800"/>
    <w:rsid w:val="007029BC"/>
    <w:rsid w:val="00702CA4"/>
    <w:rsid w:val="00704FD3"/>
    <w:rsid w:val="00704FDC"/>
    <w:rsid w:val="00706164"/>
    <w:rsid w:val="007069BA"/>
    <w:rsid w:val="00706F27"/>
    <w:rsid w:val="00710599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423"/>
    <w:rsid w:val="00722A4E"/>
    <w:rsid w:val="007234FD"/>
    <w:rsid w:val="007247F3"/>
    <w:rsid w:val="0072504E"/>
    <w:rsid w:val="007263CA"/>
    <w:rsid w:val="00726A60"/>
    <w:rsid w:val="00727815"/>
    <w:rsid w:val="0072783D"/>
    <w:rsid w:val="00727934"/>
    <w:rsid w:val="00727ABF"/>
    <w:rsid w:val="007303F2"/>
    <w:rsid w:val="007306C4"/>
    <w:rsid w:val="00730A7C"/>
    <w:rsid w:val="0073101B"/>
    <w:rsid w:val="00731C46"/>
    <w:rsid w:val="0073220C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433"/>
    <w:rsid w:val="007666FE"/>
    <w:rsid w:val="00767315"/>
    <w:rsid w:val="007677D0"/>
    <w:rsid w:val="00767B8D"/>
    <w:rsid w:val="007700C4"/>
    <w:rsid w:val="00770558"/>
    <w:rsid w:val="007707C1"/>
    <w:rsid w:val="00771E88"/>
    <w:rsid w:val="00772135"/>
    <w:rsid w:val="0077233A"/>
    <w:rsid w:val="00772F34"/>
    <w:rsid w:val="0077399F"/>
    <w:rsid w:val="00774348"/>
    <w:rsid w:val="00774858"/>
    <w:rsid w:val="00774B5F"/>
    <w:rsid w:val="00774C47"/>
    <w:rsid w:val="00774E23"/>
    <w:rsid w:val="00775534"/>
    <w:rsid w:val="00775848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4BA"/>
    <w:rsid w:val="007869F4"/>
    <w:rsid w:val="00786DAF"/>
    <w:rsid w:val="00786EA8"/>
    <w:rsid w:val="00787032"/>
    <w:rsid w:val="00787220"/>
    <w:rsid w:val="007873F9"/>
    <w:rsid w:val="0078741C"/>
    <w:rsid w:val="00790172"/>
    <w:rsid w:val="007906CB"/>
    <w:rsid w:val="00791761"/>
    <w:rsid w:val="00791F66"/>
    <w:rsid w:val="007936E6"/>
    <w:rsid w:val="00793BC8"/>
    <w:rsid w:val="00793DCA"/>
    <w:rsid w:val="00794A10"/>
    <w:rsid w:val="00794F03"/>
    <w:rsid w:val="00795FF2"/>
    <w:rsid w:val="007966FB"/>
    <w:rsid w:val="00797976"/>
    <w:rsid w:val="00797EDC"/>
    <w:rsid w:val="007A062D"/>
    <w:rsid w:val="007A0819"/>
    <w:rsid w:val="007A219B"/>
    <w:rsid w:val="007A2A95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0B0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2EBA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270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781"/>
    <w:rsid w:val="00857505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BA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93F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581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161E"/>
    <w:rsid w:val="00913126"/>
    <w:rsid w:val="00913C76"/>
    <w:rsid w:val="00913F7F"/>
    <w:rsid w:val="009154C2"/>
    <w:rsid w:val="009159EA"/>
    <w:rsid w:val="0091706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0D4"/>
    <w:rsid w:val="00932D56"/>
    <w:rsid w:val="00932DCE"/>
    <w:rsid w:val="00932E90"/>
    <w:rsid w:val="009332EB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407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9F6"/>
    <w:rsid w:val="00981439"/>
    <w:rsid w:val="009829C7"/>
    <w:rsid w:val="009831FE"/>
    <w:rsid w:val="00983696"/>
    <w:rsid w:val="00984DC0"/>
    <w:rsid w:val="009862FE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9D4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566"/>
    <w:rsid w:val="009A6C81"/>
    <w:rsid w:val="009A6FD3"/>
    <w:rsid w:val="009A79DD"/>
    <w:rsid w:val="009B157D"/>
    <w:rsid w:val="009B1964"/>
    <w:rsid w:val="009B1ABD"/>
    <w:rsid w:val="009B281C"/>
    <w:rsid w:val="009B2FFE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7E"/>
    <w:rsid w:val="009C4CE8"/>
    <w:rsid w:val="009C4D6B"/>
    <w:rsid w:val="009C5CF1"/>
    <w:rsid w:val="009C6811"/>
    <w:rsid w:val="009C69A2"/>
    <w:rsid w:val="009C785A"/>
    <w:rsid w:val="009C797F"/>
    <w:rsid w:val="009D02E9"/>
    <w:rsid w:val="009D0933"/>
    <w:rsid w:val="009D2134"/>
    <w:rsid w:val="009D2244"/>
    <w:rsid w:val="009D2456"/>
    <w:rsid w:val="009D2479"/>
    <w:rsid w:val="009D2EA6"/>
    <w:rsid w:val="009D32F7"/>
    <w:rsid w:val="009D425B"/>
    <w:rsid w:val="009D4554"/>
    <w:rsid w:val="009D4A47"/>
    <w:rsid w:val="009D5329"/>
    <w:rsid w:val="009D5E21"/>
    <w:rsid w:val="009D6400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1D71"/>
    <w:rsid w:val="00A22C32"/>
    <w:rsid w:val="00A233CF"/>
    <w:rsid w:val="00A23414"/>
    <w:rsid w:val="00A23B77"/>
    <w:rsid w:val="00A23E74"/>
    <w:rsid w:val="00A24CC8"/>
    <w:rsid w:val="00A24E41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6DA"/>
    <w:rsid w:val="00A507B2"/>
    <w:rsid w:val="00A50EF6"/>
    <w:rsid w:val="00A512DF"/>
    <w:rsid w:val="00A5311E"/>
    <w:rsid w:val="00A531F9"/>
    <w:rsid w:val="00A536F0"/>
    <w:rsid w:val="00A53F0C"/>
    <w:rsid w:val="00A54373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2A85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1F1A"/>
    <w:rsid w:val="00AC2DB7"/>
    <w:rsid w:val="00AC3AA5"/>
    <w:rsid w:val="00AC3AC1"/>
    <w:rsid w:val="00AC3AE7"/>
    <w:rsid w:val="00AC3DC0"/>
    <w:rsid w:val="00AC3E54"/>
    <w:rsid w:val="00AC462A"/>
    <w:rsid w:val="00AC4781"/>
    <w:rsid w:val="00AC4A9D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D7C9F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670"/>
    <w:rsid w:val="00B05AEE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57DF"/>
    <w:rsid w:val="00B1613C"/>
    <w:rsid w:val="00B166CD"/>
    <w:rsid w:val="00B16C3C"/>
    <w:rsid w:val="00B17C49"/>
    <w:rsid w:val="00B2032C"/>
    <w:rsid w:val="00B20664"/>
    <w:rsid w:val="00B207C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A15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3EA8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5ACB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20D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4FDE"/>
    <w:rsid w:val="00B8521E"/>
    <w:rsid w:val="00B85CF5"/>
    <w:rsid w:val="00B85E7C"/>
    <w:rsid w:val="00B87380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114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17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930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4D53"/>
    <w:rsid w:val="00C1538A"/>
    <w:rsid w:val="00C158E0"/>
    <w:rsid w:val="00C15C5A"/>
    <w:rsid w:val="00C15DCB"/>
    <w:rsid w:val="00C16BAE"/>
    <w:rsid w:val="00C173D1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653"/>
    <w:rsid w:val="00C27AEA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D7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23F7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A99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296"/>
    <w:rsid w:val="00C8631B"/>
    <w:rsid w:val="00C8634A"/>
    <w:rsid w:val="00C8672B"/>
    <w:rsid w:val="00C86FCE"/>
    <w:rsid w:val="00C8755C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3F92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0A34"/>
    <w:rsid w:val="00CA116B"/>
    <w:rsid w:val="00CA2162"/>
    <w:rsid w:val="00CA2231"/>
    <w:rsid w:val="00CA23B1"/>
    <w:rsid w:val="00CA24B4"/>
    <w:rsid w:val="00CA3041"/>
    <w:rsid w:val="00CA414E"/>
    <w:rsid w:val="00CA4D73"/>
    <w:rsid w:val="00CA5058"/>
    <w:rsid w:val="00CA5163"/>
    <w:rsid w:val="00CA5CDB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7FA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013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1E52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164"/>
    <w:rsid w:val="00D31974"/>
    <w:rsid w:val="00D3243E"/>
    <w:rsid w:val="00D32A62"/>
    <w:rsid w:val="00D33454"/>
    <w:rsid w:val="00D33B6B"/>
    <w:rsid w:val="00D33C68"/>
    <w:rsid w:val="00D33F1E"/>
    <w:rsid w:val="00D34400"/>
    <w:rsid w:val="00D3580F"/>
    <w:rsid w:val="00D35DBB"/>
    <w:rsid w:val="00D3663A"/>
    <w:rsid w:val="00D40272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5F04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2B3D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0C3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0D9"/>
    <w:rsid w:val="00D9231B"/>
    <w:rsid w:val="00D92554"/>
    <w:rsid w:val="00D92630"/>
    <w:rsid w:val="00D92B29"/>
    <w:rsid w:val="00D93682"/>
    <w:rsid w:val="00D94E13"/>
    <w:rsid w:val="00D94E6A"/>
    <w:rsid w:val="00D95287"/>
    <w:rsid w:val="00D95A78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28DD"/>
    <w:rsid w:val="00DB3656"/>
    <w:rsid w:val="00DB38A5"/>
    <w:rsid w:val="00DB3953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6A81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23D"/>
    <w:rsid w:val="00DE3979"/>
    <w:rsid w:val="00DE4844"/>
    <w:rsid w:val="00DE52EA"/>
    <w:rsid w:val="00DE56E5"/>
    <w:rsid w:val="00DE5B87"/>
    <w:rsid w:val="00DE5C52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2BF3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0DB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2BA"/>
    <w:rsid w:val="00E86BD1"/>
    <w:rsid w:val="00E86C96"/>
    <w:rsid w:val="00E879C9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E7D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19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1693"/>
    <w:rsid w:val="00ED21AB"/>
    <w:rsid w:val="00ED221B"/>
    <w:rsid w:val="00ED2FC6"/>
    <w:rsid w:val="00ED3F49"/>
    <w:rsid w:val="00ED648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C6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66B7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4D7F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386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D5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5C38"/>
    <w:rsid w:val="00F863EF"/>
    <w:rsid w:val="00F8658C"/>
    <w:rsid w:val="00F86629"/>
    <w:rsid w:val="00F86D40"/>
    <w:rsid w:val="00F87883"/>
    <w:rsid w:val="00F87B04"/>
    <w:rsid w:val="00F91D85"/>
    <w:rsid w:val="00F924E4"/>
    <w:rsid w:val="00F92670"/>
    <w:rsid w:val="00F92B17"/>
    <w:rsid w:val="00F9323A"/>
    <w:rsid w:val="00F938FE"/>
    <w:rsid w:val="00F93BE3"/>
    <w:rsid w:val="00F9497A"/>
    <w:rsid w:val="00F94A25"/>
    <w:rsid w:val="00F94D32"/>
    <w:rsid w:val="00F958EA"/>
    <w:rsid w:val="00F96217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40B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0AD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91C8D"/>
  </w:style>
  <w:style w:type="character" w:styleId="aff2">
    <w:name w:val="FollowedHyperlink"/>
    <w:basedOn w:val="a0"/>
    <w:uiPriority w:val="99"/>
    <w:semiHidden/>
    <w:unhideWhenUsed/>
    <w:rsid w:val="00491C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491C8D"/>
  </w:style>
  <w:style w:type="character" w:styleId="aff2">
    <w:name w:val="FollowedHyperlink"/>
    <w:basedOn w:val="a0"/>
    <w:uiPriority w:val="99"/>
    <w:semiHidden/>
    <w:unhideWhenUsed/>
    <w:rsid w:val="00491C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1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7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3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8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8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7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3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6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5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0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2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3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2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9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6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7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9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8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1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1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96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5897&amp;date=31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42481&amp;date=31.05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247009&amp;date=09.02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4C7D-8A3C-4463-A5E6-CDDAF244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2022-02-15T09:24:00Z</cp:lastPrinted>
  <dcterms:created xsi:type="dcterms:W3CDTF">2023-05-03T10:18:00Z</dcterms:created>
  <dcterms:modified xsi:type="dcterms:W3CDTF">2023-05-03T10:18:00Z</dcterms:modified>
</cp:coreProperties>
</file>