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>В целях реализации комплексного подхода к оказанию помощи гражданам,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пострадавшим в результате чрезвычайных ситуаций природного и техногенного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характера, МЧС России выступило с инициативой по установлению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дополнительных мер поддержки в части предоставления социальных гарантий.</w:t>
      </w:r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>В порядке информирования сообщаю, что в рамках проводимой работы</w:t>
      </w:r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proofErr w:type="gramStart"/>
      <w:r w:rsidRPr="008C34F9">
        <w:rPr>
          <w:rFonts w:ascii="Liberation Serif" w:hAnsi="Liberation Serif" w:cs="LiberationSerif"/>
          <w:sz w:val="28"/>
          <w:szCs w:val="28"/>
        </w:rPr>
        <w:t>принят Федеральный закон от 24 июля 2023 г. № 348-ФЗ «О внесении изменений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в отдельные законодательные акты Российской Федерации», которым в том числе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вносятся изменения в Федеральный закон от 21 декабря 2013 г. № 353-ФЗ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«О потребительском кредите (займе)», предусматривающие с 1 января 2024 года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предоставление гражданам, оказавшимся в трудной жизненной ситуации, права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обратиться к кредитору с требованием о приостановлении исполнения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обязательств</w:t>
      </w:r>
      <w:proofErr w:type="gramEnd"/>
      <w:r w:rsidRPr="008C34F9">
        <w:rPr>
          <w:rFonts w:ascii="Liberation Serif" w:hAnsi="Liberation Serif" w:cs="LiberationSerif"/>
          <w:sz w:val="28"/>
          <w:szCs w:val="28"/>
        </w:rPr>
        <w:t xml:space="preserve"> по договору потребительского кредита (займа) на срок до шести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месяцев при определенных условиях и обстоятельствах.</w:t>
      </w:r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 xml:space="preserve">Одним из таких обстоятельств является проживание заемщика в </w:t>
      </w:r>
      <w:proofErr w:type="gramStart"/>
      <w:r w:rsidRPr="008C34F9">
        <w:rPr>
          <w:rFonts w:ascii="Liberation Serif" w:hAnsi="Liberation Serif" w:cs="LiberationSerif"/>
          <w:sz w:val="28"/>
          <w:szCs w:val="28"/>
        </w:rPr>
        <w:t>жилом</w:t>
      </w:r>
      <w:proofErr w:type="gramEnd"/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proofErr w:type="gramStart"/>
      <w:r w:rsidRPr="008C34F9">
        <w:rPr>
          <w:rFonts w:ascii="Liberation Serif" w:hAnsi="Liberation Serif" w:cs="LiberationSerif"/>
          <w:sz w:val="28"/>
          <w:szCs w:val="28"/>
        </w:rPr>
        <w:t>помещении, находящемся в зоне чрезвычайной ситуации, нарушение условий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его жизнедеятельности и утрата им имущества в результате чрезвычайной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ситуации федерального, межрегионального, регионального, межмуниципального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и муниципального характера.</w:t>
      </w:r>
      <w:proofErr w:type="gramEnd"/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>В этом случае заемщик вправе обратиться к кредитору в течение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шестидесяти дней со дня установления соответствующих фактов при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представлении подтверждающих документов, выдаваемых органами местного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самоуправления, наделенными Федеральным законом от 21 декабря 1994 г.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№ 68-ФЗ «О защите населения и территорий от чрезвычайных ситуаций</w:t>
      </w:r>
      <w:r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природного и техногенного характера» полномочиями по их установлению.</w:t>
      </w:r>
    </w:p>
    <w:p w:rsidR="008C34F9" w:rsidRPr="008C34F9" w:rsidRDefault="008C34F9" w:rsidP="0047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>В течение льготного периода не допускается начисление неустойки</w:t>
      </w:r>
      <w:r w:rsidR="00474BF3"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(штрафов, пеней) за неисполнение или ненадлежащее исполнение заемщиком</w:t>
      </w:r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>своих обязательств по возврату кредита (займа) и (или) уплате процентов</w:t>
      </w:r>
      <w:r w:rsidR="00474BF3"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на сумму кредита (займа).</w:t>
      </w:r>
    </w:p>
    <w:p w:rsidR="008C34F9" w:rsidRPr="008C34F9" w:rsidRDefault="008C34F9" w:rsidP="0047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>Для получения заемщиком указанного права размер потребительского</w:t>
      </w:r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>кредита (займа) не должен превышать максимальный размер кредита (займа),</w:t>
      </w:r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proofErr w:type="gramStart"/>
      <w:r w:rsidRPr="008C34F9">
        <w:rPr>
          <w:rFonts w:ascii="Liberation Serif" w:hAnsi="Liberation Serif" w:cs="LiberationSerif"/>
          <w:sz w:val="28"/>
          <w:szCs w:val="28"/>
        </w:rPr>
        <w:t>установленный</w:t>
      </w:r>
      <w:proofErr w:type="gramEnd"/>
      <w:r w:rsidRPr="008C34F9">
        <w:rPr>
          <w:rFonts w:ascii="Liberation Serif" w:hAnsi="Liberation Serif" w:cs="LiberationSerif"/>
          <w:sz w:val="28"/>
          <w:szCs w:val="28"/>
        </w:rPr>
        <w:t xml:space="preserve"> Правительством Российской Федерации.</w:t>
      </w:r>
    </w:p>
    <w:p w:rsidR="008C34F9" w:rsidRPr="008C34F9" w:rsidRDefault="008C34F9" w:rsidP="0047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proofErr w:type="gramStart"/>
      <w:r w:rsidRPr="008C34F9">
        <w:rPr>
          <w:rFonts w:ascii="Liberation Serif" w:hAnsi="Liberation Serif" w:cs="LiberationSerif"/>
          <w:sz w:val="28"/>
          <w:szCs w:val="28"/>
        </w:rPr>
        <w:t>До соответствующего решения предусмотрены следующие предельные</w:t>
      </w:r>
      <w:proofErr w:type="gramEnd"/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>размеры:</w:t>
      </w:r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>1) 1600 тыс. рублей для договоров потребительского кредита (займа),</w:t>
      </w:r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proofErr w:type="gramStart"/>
      <w:r w:rsidRPr="008C34F9">
        <w:rPr>
          <w:rFonts w:ascii="Liberation Serif" w:hAnsi="Liberation Serif" w:cs="LiberationSerif"/>
          <w:sz w:val="28"/>
          <w:szCs w:val="28"/>
        </w:rPr>
        <w:t>обязательства</w:t>
      </w:r>
      <w:proofErr w:type="gramEnd"/>
      <w:r w:rsidRPr="008C34F9">
        <w:rPr>
          <w:rFonts w:ascii="Liberation Serif" w:hAnsi="Liberation Serif" w:cs="LiberationSerif"/>
          <w:sz w:val="28"/>
          <w:szCs w:val="28"/>
        </w:rPr>
        <w:t xml:space="preserve"> по которым обеспечены залогом транспортного средства</w:t>
      </w:r>
      <w:r w:rsidR="00474BF3"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(автокредитования);</w:t>
      </w:r>
    </w:p>
    <w:p w:rsidR="008C34F9" w:rsidRPr="008C34F9" w:rsidRDefault="008C34F9" w:rsidP="008C34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>2) 450 тыс. рублей для остальных договоров потребительского кредита</w:t>
      </w:r>
      <w:r w:rsidR="00474BF3"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(займа);</w:t>
      </w:r>
    </w:p>
    <w:p w:rsidR="003B2C2B" w:rsidRDefault="008C34F9" w:rsidP="00474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r w:rsidRPr="008C34F9">
        <w:rPr>
          <w:rFonts w:ascii="Liberation Serif" w:hAnsi="Liberation Serif" w:cs="LiberationSerif"/>
          <w:sz w:val="28"/>
          <w:szCs w:val="28"/>
        </w:rPr>
        <w:t>3) 150 тыс. рублей для договоров потребительского кредита (займа)</w:t>
      </w:r>
      <w:r w:rsidR="00474BF3">
        <w:rPr>
          <w:rFonts w:ascii="Liberation Serif" w:hAnsi="Liberation Serif" w:cs="LiberationSerif"/>
          <w:sz w:val="28"/>
          <w:szCs w:val="28"/>
        </w:rPr>
        <w:t xml:space="preserve"> </w:t>
      </w:r>
      <w:r w:rsidRPr="008C34F9">
        <w:rPr>
          <w:rFonts w:ascii="Liberation Serif" w:hAnsi="Liberation Serif" w:cs="LiberationSerif"/>
          <w:sz w:val="28"/>
          <w:szCs w:val="28"/>
        </w:rPr>
        <w:t>с лимитом кредитования (кредитных карт).</w:t>
      </w:r>
    </w:p>
    <w:p w:rsidR="00192BDF" w:rsidRDefault="00192BDF" w:rsidP="00474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</w:p>
    <w:p w:rsidR="00192BDF" w:rsidRPr="008C34F9" w:rsidRDefault="00192BDF" w:rsidP="0028053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Министра Российской Федерации по делам гражданской обороны, чрезвычайным ситуациям и ликвидации последствий стихийных  бедствий (МЧС России)  В.Н. </w:t>
      </w:r>
      <w:proofErr w:type="spellStart"/>
      <w:r>
        <w:rPr>
          <w:rFonts w:ascii="Liberation Serif" w:hAnsi="Liberation Serif"/>
          <w:sz w:val="28"/>
          <w:szCs w:val="28"/>
        </w:rPr>
        <w:t>Яцуценко</w:t>
      </w:r>
      <w:bookmarkStart w:id="0" w:name="_GoBack"/>
      <w:bookmarkEnd w:id="0"/>
      <w:proofErr w:type="spellEnd"/>
    </w:p>
    <w:sectPr w:rsidR="00192BDF" w:rsidRPr="008C34F9" w:rsidSect="002805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83"/>
    <w:rsid w:val="000F1083"/>
    <w:rsid w:val="00192BDF"/>
    <w:rsid w:val="0028053A"/>
    <w:rsid w:val="003B2C2B"/>
    <w:rsid w:val="00474BF3"/>
    <w:rsid w:val="008C34F9"/>
    <w:rsid w:val="00A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10</cp:revision>
  <dcterms:created xsi:type="dcterms:W3CDTF">2023-10-06T05:16:00Z</dcterms:created>
  <dcterms:modified xsi:type="dcterms:W3CDTF">2023-10-06T05:22:00Z</dcterms:modified>
</cp:coreProperties>
</file>