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0E7C1D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B5F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0E7C1D">
        <w:rPr>
          <w:rFonts w:ascii="Liberation Serif" w:eastAsia="Times New Roman" w:hAnsi="Liberation Serif" w:cs="Times New Roman"/>
          <w:sz w:val="26"/>
          <w:szCs w:val="26"/>
          <w:lang w:eastAsia="ru-RU"/>
        </w:rPr>
        <w:t>153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7C1D6F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528A2" w:rsidRPr="00D81A36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B13072" w:rsidP="00B13072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изменений в докуме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нтацию по проекту планировки и 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проекту межевания части земельного участка с кадастровым номером 66:44:0102002:135,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«Объездная дорога» по улице Совет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ской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№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100/30 на территории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Городского округа «город Ирбит» 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Свердловской области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корректировкой проекта планировки и проекта межевания части земельного участка с кадастровым номером 66:44:0102002:135, «Объездная дорога»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улице Советской, № 100/3</w:t>
      </w:r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192E">
        <w:rPr>
          <w:rFonts w:ascii="Liberation Serif" w:eastAsia="Times New Roman" w:hAnsi="Liberation Serif" w:cs="Times New Roman"/>
          <w:sz w:val="26"/>
          <w:szCs w:val="26"/>
          <w:lang w:eastAsia="ru-RU"/>
        </w:rPr>
        <w:t>(изменение площадей  образуемых земельных участков, которые будут отнесены к территориям общего пользования, в том числе в отношении которых предполагаются резервирование и (или) изъятие для муниципальных нужд</w:t>
      </w:r>
      <w:proofErr w:type="gramEnd"/>
      <w:r w:rsidR="000D19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proofErr w:type="gramStart"/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на основании </w:t>
      </w:r>
      <w:r w:rsidR="001319A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подпункта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2022-2023 году общественных обсуждений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42EE1" w:rsidRPr="00F42EE1" w:rsidRDefault="00F42EE1" w:rsidP="00AD309E">
      <w:pPr>
        <w:pStyle w:val="a7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изменения в 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разделы 4, 5, 8, 9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2EE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межевания части земельного участка с кадастровым номером 66:44:0102002:135, «Объездная дор</w:t>
      </w:r>
      <w:r w:rsidR="00C3617E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ога» по улице Советской, № 100/3</w:t>
      </w:r>
      <w:r w:rsidRPr="00F42EE1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утвержденного постановлением главы Городского округа «город Ирбит» Свердловской области от 26.01.2022 № 6-ПГ «Об утверждении 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проекта планировки и проекта межевания части земельного участка с кадастровым номером</w:t>
      </w:r>
      <w:proofErr w:type="gramEnd"/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66:44:0102002:135, «Объездная дор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ога» по улице Советской, № 100/3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EC1A82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F42EE1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Утвердить </w:t>
      </w:r>
      <w:r w:rsidR="00F516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внесенные изменения </w:t>
      </w:r>
      <w:r w:rsidR="00AE2C8A" w:rsidRPr="00AE2C8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разделы 4, 5, 8, 9 проекта межевания части земельного участка с кадастровым номером 66:44:0102002:135, «Объездная дорога» по улице Советской, № 100/30 на территории Городского округа «город Ирбит» Свердловской области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="00292027"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F42EE1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3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292027"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планировки и проект</w:t>
      </w:r>
      <w:r w:rsid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межевания части земельного участка с кадастровым номером 66:44:0102002:135, «Объездная дорога» </w:t>
      </w:r>
      <w:r w:rsidR="00C27A0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по улице Советской, № 100/3</w:t>
      </w:r>
      <w:r w:rsidR="00AD309E" w:rsidRPr="00AD309E">
        <w:rPr>
          <w:rFonts w:ascii="Liberation Serif" w:eastAsia="Times New Roman" w:hAnsi="Liberation Serif" w:cs="Times New Roman"/>
          <w:sz w:val="26"/>
          <w:szCs w:val="26"/>
          <w:lang w:eastAsia="ru-RU"/>
        </w:rPr>
        <w:t>0 на территории Городского округа «город Ирбит» Свердловской области</w:t>
      </w:r>
      <w:r w:rsidR="00F516C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внесенными изменениями</w:t>
      </w:r>
      <w:r w:rsidR="00D528A2" w:rsidRPr="00D528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F42EE1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EC1A82" w:rsidRPr="00EC1A82">
        <w:t xml:space="preserve"> </w:t>
      </w:r>
      <w:r w:rsidR="00EC1A82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D309E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88" w:rsidRDefault="00F15B88" w:rsidP="001C74B4">
      <w:pPr>
        <w:spacing w:after="0" w:line="240" w:lineRule="auto"/>
      </w:pPr>
      <w:r>
        <w:separator/>
      </w:r>
    </w:p>
  </w:endnote>
  <w:endnote w:type="continuationSeparator" w:id="0">
    <w:p w:rsidR="00F15B88" w:rsidRDefault="00F15B88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88" w:rsidRDefault="00F15B88" w:rsidP="001C74B4">
      <w:pPr>
        <w:spacing w:after="0" w:line="240" w:lineRule="auto"/>
      </w:pPr>
      <w:r>
        <w:separator/>
      </w:r>
    </w:p>
  </w:footnote>
  <w:footnote w:type="continuationSeparator" w:id="0">
    <w:p w:rsidR="00F15B88" w:rsidRDefault="00F15B88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0E7C1D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A29"/>
    <w:multiLevelType w:val="hybridMultilevel"/>
    <w:tmpl w:val="B2B44816"/>
    <w:lvl w:ilvl="0" w:tplc="6370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084"/>
    <w:rsid w:val="00063BA4"/>
    <w:rsid w:val="00064E7E"/>
    <w:rsid w:val="000937DD"/>
    <w:rsid w:val="000D192E"/>
    <w:rsid w:val="000E2BF3"/>
    <w:rsid w:val="000E7C1D"/>
    <w:rsid w:val="000F074C"/>
    <w:rsid w:val="00117458"/>
    <w:rsid w:val="001319A0"/>
    <w:rsid w:val="00171C87"/>
    <w:rsid w:val="001748EB"/>
    <w:rsid w:val="001A7F07"/>
    <w:rsid w:val="001B48EB"/>
    <w:rsid w:val="001B5916"/>
    <w:rsid w:val="001B5FAB"/>
    <w:rsid w:val="001C74B4"/>
    <w:rsid w:val="001E4AA3"/>
    <w:rsid w:val="00281883"/>
    <w:rsid w:val="00292027"/>
    <w:rsid w:val="002A3B72"/>
    <w:rsid w:val="00343756"/>
    <w:rsid w:val="003B525E"/>
    <w:rsid w:val="004115B5"/>
    <w:rsid w:val="004A68C3"/>
    <w:rsid w:val="004C4524"/>
    <w:rsid w:val="00526C74"/>
    <w:rsid w:val="00533CAE"/>
    <w:rsid w:val="005F5F2F"/>
    <w:rsid w:val="006664F9"/>
    <w:rsid w:val="006757F0"/>
    <w:rsid w:val="00684DBC"/>
    <w:rsid w:val="0072663C"/>
    <w:rsid w:val="00752641"/>
    <w:rsid w:val="00763513"/>
    <w:rsid w:val="007C1D6F"/>
    <w:rsid w:val="007D03E3"/>
    <w:rsid w:val="008028E5"/>
    <w:rsid w:val="0087728B"/>
    <w:rsid w:val="009B3BC5"/>
    <w:rsid w:val="009B6024"/>
    <w:rsid w:val="009E7B00"/>
    <w:rsid w:val="00A1237B"/>
    <w:rsid w:val="00A36B6E"/>
    <w:rsid w:val="00AA6C96"/>
    <w:rsid w:val="00AD309E"/>
    <w:rsid w:val="00AE2C8A"/>
    <w:rsid w:val="00B13072"/>
    <w:rsid w:val="00B166D2"/>
    <w:rsid w:val="00B345BD"/>
    <w:rsid w:val="00B41BB7"/>
    <w:rsid w:val="00B51A52"/>
    <w:rsid w:val="00B54C71"/>
    <w:rsid w:val="00B95261"/>
    <w:rsid w:val="00BB55A0"/>
    <w:rsid w:val="00BC5CCF"/>
    <w:rsid w:val="00C10FD1"/>
    <w:rsid w:val="00C27A02"/>
    <w:rsid w:val="00C33105"/>
    <w:rsid w:val="00C3617E"/>
    <w:rsid w:val="00C446CE"/>
    <w:rsid w:val="00CA017E"/>
    <w:rsid w:val="00CB1E45"/>
    <w:rsid w:val="00D528A2"/>
    <w:rsid w:val="00D600CD"/>
    <w:rsid w:val="00D6346C"/>
    <w:rsid w:val="00D81A36"/>
    <w:rsid w:val="00DB0434"/>
    <w:rsid w:val="00E047CE"/>
    <w:rsid w:val="00E2457D"/>
    <w:rsid w:val="00E5759D"/>
    <w:rsid w:val="00E75765"/>
    <w:rsid w:val="00EC1A82"/>
    <w:rsid w:val="00ED1D1A"/>
    <w:rsid w:val="00EE4064"/>
    <w:rsid w:val="00EF7F4B"/>
    <w:rsid w:val="00F153B7"/>
    <w:rsid w:val="00F15B88"/>
    <w:rsid w:val="00F42EE1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2023-10-13T08:47:00Z</dcterms:created>
  <dcterms:modified xsi:type="dcterms:W3CDTF">2023-10-13T08:47:00Z</dcterms:modified>
</cp:coreProperties>
</file>