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62" w:rsidRPr="003C6062" w:rsidRDefault="003C6062" w:rsidP="003C6062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center"/>
        <w:rPr>
          <w:color w:val="4F4F4F"/>
        </w:rPr>
      </w:pPr>
      <w:r w:rsidRPr="003C6062">
        <w:rPr>
          <w:rStyle w:val="a4"/>
          <w:color w:val="4F4F4F"/>
        </w:rPr>
        <w:t>С 30 октября вступ</w:t>
      </w:r>
      <w:r w:rsidRPr="003C6062">
        <w:rPr>
          <w:rStyle w:val="a4"/>
          <w:color w:val="4F4F4F"/>
        </w:rPr>
        <w:t>или</w:t>
      </w:r>
      <w:r w:rsidRPr="003C6062">
        <w:rPr>
          <w:rStyle w:val="a4"/>
          <w:color w:val="4F4F4F"/>
        </w:rPr>
        <w:t xml:space="preserve"> в силу поправки в КоАП РФ относительно навязывания услуг или товаров и </w:t>
      </w:r>
      <w:r w:rsidRPr="003C6062">
        <w:rPr>
          <w:rStyle w:val="a4"/>
          <w:color w:val="4F4F4F"/>
        </w:rPr>
        <w:t>не рассмотрения</w:t>
      </w:r>
      <w:r w:rsidRPr="003C6062">
        <w:rPr>
          <w:rStyle w:val="a4"/>
          <w:color w:val="4F4F4F"/>
        </w:rPr>
        <w:t xml:space="preserve"> предпринимателями претензий потребителей</w:t>
      </w:r>
    </w:p>
    <w:p w:rsidR="003C6062" w:rsidRPr="003C6062" w:rsidRDefault="003C6062" w:rsidP="003C6062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3C6062">
        <w:rPr>
          <w:color w:val="4F4F4F"/>
        </w:rPr>
        <w:t>Потребители часто</w:t>
      </w:r>
      <w:r w:rsidRPr="003C6062">
        <w:rPr>
          <w:color w:val="4F4F4F"/>
        </w:rPr>
        <w:t xml:space="preserve"> сталкиваются с ситуацией, когда претензии, направленные в адрес продавцов и исполнителей, остаются не полученными, а если и получены, то оставлены без ответа. Зачастую сотрудники организаций уклоняются от принятия претензий и заявлений, которые потребители приносят в офис или магазин.</w:t>
      </w:r>
    </w:p>
    <w:p w:rsidR="003C6062" w:rsidRPr="003C6062" w:rsidRDefault="003C6062" w:rsidP="003C6062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3C6062">
        <w:rPr>
          <w:color w:val="4F4F4F"/>
        </w:rPr>
        <w:t>Нередкими являются и нарушения, связанные с навязыванием различных дополнительных услуг потребителям.</w:t>
      </w:r>
    </w:p>
    <w:p w:rsidR="003C6062" w:rsidRPr="003C6062" w:rsidRDefault="003C6062" w:rsidP="003C6062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3C6062">
        <w:rPr>
          <w:color w:val="4F4F4F"/>
        </w:rPr>
        <w:t>С 30.10.2023 года вступ</w:t>
      </w:r>
      <w:r>
        <w:rPr>
          <w:color w:val="4F4F4F"/>
        </w:rPr>
        <w:t>или</w:t>
      </w:r>
      <w:bookmarkStart w:id="0" w:name="_GoBack"/>
      <w:bookmarkEnd w:id="0"/>
      <w:r w:rsidRPr="003C6062">
        <w:rPr>
          <w:color w:val="4F4F4F"/>
        </w:rPr>
        <w:t xml:space="preserve"> в силу поправки в Кодекс об административных правонарушениях, согласно которым предусмотрен штраф не только за навязывание потребителю дополнительных товаров (работ, услуг) за отдельную плату (с указанием на обязательность их приобретения), но и за необоснованный отказ в рассмотрении требований потребителя, связанных с нарушением его прав, а равно уклонение от рассмотрения таких требований.</w:t>
      </w:r>
    </w:p>
    <w:p w:rsidR="003C6062" w:rsidRPr="003C6062" w:rsidRDefault="003C6062" w:rsidP="003C6062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3C6062">
        <w:rPr>
          <w:color w:val="4F4F4F"/>
        </w:rPr>
        <w:t>Штраф предусмотрен:</w:t>
      </w:r>
    </w:p>
    <w:p w:rsidR="003C6062" w:rsidRPr="003C6062" w:rsidRDefault="003C6062" w:rsidP="003C6062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3C6062">
        <w:rPr>
          <w:color w:val="4F4F4F"/>
        </w:rPr>
        <w:t>- </w:t>
      </w:r>
      <w:r w:rsidRPr="003C6062">
        <w:rPr>
          <w:rStyle w:val="a4"/>
          <w:color w:val="4F4F4F"/>
        </w:rPr>
        <w:t>за навязывание услуг или товаров</w:t>
      </w:r>
      <w:r w:rsidRPr="003C6062">
        <w:rPr>
          <w:color w:val="4F4F4F"/>
        </w:rPr>
        <w:t xml:space="preserve">: для должностных лиц – от 2 до 4 тыс. руб.; для </w:t>
      </w:r>
      <w:r w:rsidRPr="003C6062">
        <w:rPr>
          <w:color w:val="4F4F4F"/>
        </w:rPr>
        <w:t>юр лиц</w:t>
      </w:r>
      <w:r w:rsidRPr="003C6062">
        <w:rPr>
          <w:color w:val="4F4F4F"/>
        </w:rPr>
        <w:t xml:space="preserve"> – от 20 до 40 тыс. руб.,</w:t>
      </w:r>
    </w:p>
    <w:p w:rsidR="003C6062" w:rsidRPr="003C6062" w:rsidRDefault="003C6062" w:rsidP="003C6062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3C6062">
        <w:rPr>
          <w:color w:val="4F4F4F"/>
        </w:rPr>
        <w:t>- </w:t>
      </w:r>
      <w:r w:rsidRPr="003C6062">
        <w:rPr>
          <w:rStyle w:val="a4"/>
          <w:color w:val="4F4F4F"/>
        </w:rPr>
        <w:t>за отказ от рассмотрения требований</w:t>
      </w:r>
      <w:r w:rsidRPr="003C6062">
        <w:rPr>
          <w:color w:val="4F4F4F"/>
        </w:rPr>
        <w:t xml:space="preserve">: для должностных лиц – от 12 до 30 тыс. руб.; для </w:t>
      </w:r>
      <w:r w:rsidRPr="003C6062">
        <w:rPr>
          <w:color w:val="4F4F4F"/>
        </w:rPr>
        <w:t>юр лиц</w:t>
      </w:r>
      <w:r w:rsidRPr="003C6062">
        <w:rPr>
          <w:color w:val="4F4F4F"/>
        </w:rPr>
        <w:t xml:space="preserve"> – от 100 до 300 тыс. руб.</w:t>
      </w:r>
    </w:p>
    <w:p w:rsidR="003C6062" w:rsidRPr="003C6062" w:rsidRDefault="003C6062" w:rsidP="003C6062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3C6062">
        <w:rPr>
          <w:color w:val="4F4F4F"/>
        </w:rPr>
        <w:t>Причем отказ или уклонение от рассмотрения доказываются очень просто - достаточно почтового уведомления о направлении претензии в адрес юридического лица или индивидуального предпринимателя (официальный адрес электронной почты), и истечение срока рассмотрения такого обращения.</w:t>
      </w:r>
    </w:p>
    <w:p w:rsidR="003C6062" w:rsidRPr="003C6062" w:rsidRDefault="003C6062" w:rsidP="003C6062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3C6062">
        <w:rPr>
          <w:color w:val="4F4F4F"/>
        </w:rPr>
        <w:t>Изменение направлено именно на стимулирование предпринимателей и организаций вступать в диалог с потребителем, не игнорировать его требования, своевременно направлять ответы на претензии с разъяснением своей позиции и стараться урегулировать конфликт в досудебном порядке.</w:t>
      </w:r>
    </w:p>
    <w:p w:rsidR="003C6062" w:rsidRPr="003C6062" w:rsidRDefault="003C6062" w:rsidP="003C6062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3C6062">
        <w:rPr>
          <w:color w:val="4F4F4F"/>
        </w:rPr>
        <w:t xml:space="preserve">Для того чтобы избежать штрафов достаточно вручать ответы на </w:t>
      </w:r>
      <w:r w:rsidRPr="003C6062">
        <w:rPr>
          <w:color w:val="4F4F4F"/>
        </w:rPr>
        <w:t>претензии потребителям</w:t>
      </w:r>
      <w:r w:rsidRPr="003C6062">
        <w:rPr>
          <w:color w:val="4F4F4F"/>
        </w:rPr>
        <w:t xml:space="preserve"> в письменном виде под роспись или направляя почтой с уведомлением о вручении.</w:t>
      </w:r>
    </w:p>
    <w:p w:rsidR="003C6062" w:rsidRPr="003C6062" w:rsidRDefault="003C6062" w:rsidP="003C6062">
      <w:pPr>
        <w:pStyle w:val="a3"/>
        <w:shd w:val="clear" w:color="auto" w:fill="FFFFFF"/>
        <w:spacing w:before="0" w:beforeAutospacing="0" w:after="240" w:afterAutospacing="0"/>
        <w:ind w:firstLine="567"/>
        <w:contextualSpacing/>
        <w:mirrorIndents/>
        <w:jc w:val="both"/>
        <w:rPr>
          <w:color w:val="4F4F4F"/>
        </w:rPr>
      </w:pPr>
      <w:r w:rsidRPr="003C6062">
        <w:rPr>
          <w:color w:val="4F4F4F"/>
        </w:rPr>
        <w:t xml:space="preserve">Специалисты по защите прав потребителей предлагают гражданам, кому были навязаны ненужные услуги или товары или чьи претензии остались нерассмотренными, обращаться в Управление </w:t>
      </w:r>
      <w:proofErr w:type="spellStart"/>
      <w:r w:rsidRPr="003C6062">
        <w:rPr>
          <w:color w:val="4F4F4F"/>
        </w:rPr>
        <w:t>Роспотребнадзора</w:t>
      </w:r>
      <w:proofErr w:type="spellEnd"/>
      <w:r w:rsidRPr="003C6062">
        <w:rPr>
          <w:color w:val="4F4F4F"/>
        </w:rPr>
        <w:t xml:space="preserve"> по Свердловской области по ссылке </w:t>
      </w:r>
      <w:hyperlink r:id="rId4" w:history="1">
        <w:r w:rsidRPr="003C6062">
          <w:rPr>
            <w:rStyle w:val="a5"/>
            <w:color w:val="005DB7"/>
          </w:rPr>
          <w:t>https://petition.rospotrebnadzor.ru/petition/</w:t>
        </w:r>
      </w:hyperlink>
      <w:r w:rsidRPr="003C6062">
        <w:rPr>
          <w:color w:val="4F4F4F"/>
        </w:rPr>
        <w:t> для рассмотрения и принятия мер в случае необходимости.</w:t>
      </w:r>
    </w:p>
    <w:p w:rsidR="003C0689" w:rsidRPr="003C6062" w:rsidRDefault="003C0689" w:rsidP="003C6062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3C0689" w:rsidRPr="003C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0"/>
    <w:rsid w:val="003C0689"/>
    <w:rsid w:val="003C6062"/>
    <w:rsid w:val="005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FC2E-3D77-4DEF-88CE-59E4962E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062"/>
    <w:rPr>
      <w:b/>
      <w:bCs/>
    </w:rPr>
  </w:style>
  <w:style w:type="character" w:styleId="a5">
    <w:name w:val="Hyperlink"/>
    <w:basedOn w:val="a0"/>
    <w:uiPriority w:val="99"/>
    <w:semiHidden/>
    <w:unhideWhenUsed/>
    <w:rsid w:val="003C6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303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ition.rospotrebnadzor.ru/peti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3</cp:revision>
  <dcterms:created xsi:type="dcterms:W3CDTF">2023-11-27T04:37:00Z</dcterms:created>
  <dcterms:modified xsi:type="dcterms:W3CDTF">2023-11-27T04:39:00Z</dcterms:modified>
</cp:coreProperties>
</file>