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F6" w:rsidRPr="001D2FF6" w:rsidRDefault="001D2FF6">
      <w:pPr>
        <w:pStyle w:val="ConsPlusTitle"/>
        <w:jc w:val="center"/>
        <w:outlineLvl w:val="0"/>
        <w:rPr>
          <w:rFonts w:ascii="Liberation Serif" w:hAnsi="Liberation Serif"/>
          <w:sz w:val="22"/>
        </w:rPr>
      </w:pPr>
      <w:r w:rsidRPr="001D2FF6">
        <w:rPr>
          <w:rFonts w:ascii="Liberation Serif" w:hAnsi="Liberation Serif"/>
          <w:sz w:val="22"/>
        </w:rPr>
        <w:t>МИНИСТЕРСТВО ЭКОНОМИКИ И ТЕРРИТОРИАЛЬНОГО РАЗВИТИЯ</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Title"/>
        <w:jc w:val="center"/>
        <w:rPr>
          <w:rFonts w:ascii="Liberation Serif" w:hAnsi="Liberation Serif"/>
          <w:sz w:val="22"/>
        </w:rPr>
      </w:pP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ПРИКАЗ</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Title"/>
        <w:jc w:val="center"/>
        <w:rPr>
          <w:rFonts w:ascii="Liberation Serif" w:hAnsi="Liberation Serif"/>
          <w:sz w:val="22"/>
        </w:rPr>
      </w:pP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ОБ УТВЕРЖДЕНИИ МЕТОДИЧЕСКИХ РЕКОМЕНДАЦИЙ ПО СОСТАВЛЕНИЮ</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УВЕДОМЛЕНИЯ О ПРОВЕДЕНИИ ПУБЛИЧНЫХ КОНСУЛЬТАЦИЙ 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ЗАКЛЮЧЕНИЯ О ПРОВЕДЕНИИ ОЦЕНКИ РЕГУЛИРУЮЩЕГО ВОЗДЕЙСТВИЯ,</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МЕТОДИКИ ОЦЕНКИ СТАНДАРТНЫХ ИЗДЕРЖЕК</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 xml:space="preserve">СУБЪЕКТОВ </w:t>
      </w:r>
      <w:proofErr w:type="gramStart"/>
      <w:r w:rsidRPr="001D2FF6">
        <w:rPr>
          <w:rFonts w:ascii="Liberation Serif" w:hAnsi="Liberation Serif"/>
          <w:sz w:val="22"/>
        </w:rPr>
        <w:t>ПРЕДПРИНИМАТЕЛЬСКОЙ</w:t>
      </w:r>
      <w:proofErr w:type="gramEnd"/>
      <w:r w:rsidRPr="001D2FF6">
        <w:rPr>
          <w:rFonts w:ascii="Liberation Serif" w:hAnsi="Liberation Serif"/>
          <w:sz w:val="22"/>
        </w:rPr>
        <w:t xml:space="preserve"> 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 xml:space="preserve">ИНОЙ ЭКОНОМИЧЕСКОЙ ДЕЯТЕЛЬНОСТИ, </w:t>
      </w:r>
      <w:proofErr w:type="gramStart"/>
      <w:r w:rsidRPr="001D2FF6">
        <w:rPr>
          <w:rFonts w:ascii="Liberation Serif" w:hAnsi="Liberation Serif"/>
          <w:sz w:val="22"/>
        </w:rPr>
        <w:t>ВОЗНИКАЮЩИХ</w:t>
      </w:r>
      <w:proofErr w:type="gramEnd"/>
      <w:r w:rsidRPr="001D2FF6">
        <w:rPr>
          <w:rFonts w:ascii="Liberation Serif" w:hAnsi="Liberation Serif"/>
          <w:sz w:val="22"/>
        </w:rPr>
        <w:t xml:space="preserve"> В СВЯЗИ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С ИСПОЛНЕНИЕМ ТРЕБОВАНИЙ РЕГУЛИРОВАНИЯ,</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А ТАКЖЕ МЕТОДИЧЕСКИХ РЕКОМЕНДАЦИЙ</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ПО ПРОВЕДЕНИЮ ПУБЛИЧНЫХ КОНСУЛЬТАЦИЙ</w:t>
      </w:r>
    </w:p>
    <w:p w:rsidR="001D2FF6" w:rsidRPr="001D2FF6" w:rsidRDefault="001D2FF6">
      <w:pPr>
        <w:spacing w:after="1"/>
        <w:rPr>
          <w:rFonts w:ascii="Liberation Serif" w:hAnsi="Liberation Serif"/>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FF6" w:rsidRPr="001D2FF6">
        <w:trPr>
          <w:jc w:val="center"/>
        </w:trPr>
        <w:tc>
          <w:tcPr>
            <w:tcW w:w="9294" w:type="dxa"/>
            <w:tcBorders>
              <w:top w:val="nil"/>
              <w:left w:val="single" w:sz="24" w:space="0" w:color="CED3F1"/>
              <w:bottom w:val="nil"/>
              <w:right w:val="single" w:sz="24" w:space="0" w:color="F4F3F8"/>
            </w:tcBorders>
            <w:shd w:val="clear" w:color="auto" w:fill="F4F3F8"/>
          </w:tcPr>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Список изменяющих документов</w:t>
            </w:r>
          </w:p>
          <w:p w:rsidR="001D2FF6" w:rsidRPr="001D2FF6" w:rsidRDefault="001D2FF6">
            <w:pPr>
              <w:pStyle w:val="ConsPlusNormal"/>
              <w:jc w:val="center"/>
              <w:rPr>
                <w:rFonts w:ascii="Liberation Serif" w:hAnsi="Liberation Serif"/>
                <w:sz w:val="22"/>
              </w:rPr>
            </w:pPr>
            <w:proofErr w:type="gramStart"/>
            <w:r w:rsidRPr="001D2FF6">
              <w:rPr>
                <w:rFonts w:ascii="Liberation Serif" w:hAnsi="Liberation Serif"/>
                <w:color w:val="392C69"/>
                <w:sz w:val="22"/>
              </w:rPr>
              <w:t xml:space="preserve">(в ред. Приказов Минэкономики и </w:t>
            </w:r>
            <w:proofErr w:type="spellStart"/>
            <w:r w:rsidRPr="001D2FF6">
              <w:rPr>
                <w:rFonts w:ascii="Liberation Serif" w:hAnsi="Liberation Serif"/>
                <w:color w:val="392C69"/>
                <w:sz w:val="22"/>
              </w:rPr>
              <w:t>терразвития</w:t>
            </w:r>
            <w:proofErr w:type="spellEnd"/>
            <w:r w:rsidRPr="001D2FF6">
              <w:rPr>
                <w:rFonts w:ascii="Liberation Serif" w:hAnsi="Liberation Serif"/>
                <w:color w:val="392C69"/>
                <w:sz w:val="22"/>
              </w:rPr>
              <w:t xml:space="preserve"> СО от 28.11.2019 </w:t>
            </w:r>
            <w:hyperlink r:id="rId5" w:history="1">
              <w:r w:rsidRPr="001D2FF6">
                <w:rPr>
                  <w:rFonts w:ascii="Liberation Serif" w:hAnsi="Liberation Serif"/>
                  <w:color w:val="0000FF"/>
                  <w:sz w:val="22"/>
                </w:rPr>
                <w:t>N 78</w:t>
              </w:r>
            </w:hyperlink>
            <w:r w:rsidRPr="001D2FF6">
              <w:rPr>
                <w:rFonts w:ascii="Liberation Serif" w:hAnsi="Liberation Serif"/>
                <w:color w:val="392C69"/>
                <w:sz w:val="22"/>
              </w:rPr>
              <w:t>,</w:t>
            </w:r>
            <w:proofErr w:type="gramEnd"/>
          </w:p>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 xml:space="preserve">от 22.01.2020 </w:t>
            </w:r>
            <w:hyperlink r:id="rId6" w:history="1">
              <w:r w:rsidRPr="001D2FF6">
                <w:rPr>
                  <w:rFonts w:ascii="Liberation Serif" w:hAnsi="Liberation Serif"/>
                  <w:color w:val="0000FF"/>
                  <w:sz w:val="22"/>
                </w:rPr>
                <w:t>N 6</w:t>
              </w:r>
            </w:hyperlink>
            <w:r w:rsidRPr="001D2FF6">
              <w:rPr>
                <w:rFonts w:ascii="Liberation Serif" w:hAnsi="Liberation Serif"/>
                <w:color w:val="392C69"/>
                <w:sz w:val="22"/>
              </w:rPr>
              <w:t xml:space="preserve">, от 01.10.2020 </w:t>
            </w:r>
            <w:hyperlink r:id="rId7" w:history="1">
              <w:r w:rsidRPr="001D2FF6">
                <w:rPr>
                  <w:rFonts w:ascii="Liberation Serif" w:hAnsi="Liberation Serif"/>
                  <w:color w:val="0000FF"/>
                  <w:sz w:val="22"/>
                </w:rPr>
                <w:t>N 118</w:t>
              </w:r>
            </w:hyperlink>
            <w:r w:rsidRPr="001D2FF6">
              <w:rPr>
                <w:rFonts w:ascii="Liberation Serif" w:hAnsi="Liberation Serif"/>
                <w:color w:val="392C69"/>
                <w:sz w:val="22"/>
              </w:rPr>
              <w:t xml:space="preserve">, от 14.10.2020 </w:t>
            </w:r>
            <w:hyperlink r:id="rId8" w:history="1">
              <w:r w:rsidRPr="001D2FF6">
                <w:rPr>
                  <w:rFonts w:ascii="Liberation Serif" w:hAnsi="Liberation Serif"/>
                  <w:color w:val="0000FF"/>
                  <w:sz w:val="22"/>
                </w:rPr>
                <w:t>N 125</w:t>
              </w:r>
            </w:hyperlink>
            <w:r w:rsidRPr="001D2FF6">
              <w:rPr>
                <w:rFonts w:ascii="Liberation Serif" w:hAnsi="Liberation Serif"/>
                <w:color w:val="392C69"/>
                <w:sz w:val="22"/>
              </w:rPr>
              <w:t>,</w:t>
            </w:r>
          </w:p>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 xml:space="preserve">от 04.12.2020 </w:t>
            </w:r>
            <w:hyperlink r:id="rId9" w:history="1">
              <w:r w:rsidRPr="001D2FF6">
                <w:rPr>
                  <w:rFonts w:ascii="Liberation Serif" w:hAnsi="Liberation Serif"/>
                  <w:color w:val="0000FF"/>
                  <w:sz w:val="22"/>
                </w:rPr>
                <w:t>N 154</w:t>
              </w:r>
            </w:hyperlink>
            <w:r w:rsidRPr="001D2FF6">
              <w:rPr>
                <w:rFonts w:ascii="Liberation Serif" w:hAnsi="Liberation Serif"/>
                <w:color w:val="392C69"/>
                <w:sz w:val="22"/>
              </w:rPr>
              <w:t>)</w:t>
            </w:r>
          </w:p>
        </w:tc>
      </w:tr>
    </w:tbl>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proofErr w:type="gramStart"/>
      <w:r w:rsidRPr="001D2FF6">
        <w:rPr>
          <w:rFonts w:ascii="Liberation Serif" w:hAnsi="Liberation Serif"/>
          <w:sz w:val="22"/>
        </w:rPr>
        <w:t xml:space="preserve">В соответствии с </w:t>
      </w:r>
      <w:hyperlink r:id="rId10" w:history="1">
        <w:r w:rsidRPr="001D2FF6">
          <w:rPr>
            <w:rFonts w:ascii="Liberation Serif" w:hAnsi="Liberation Serif"/>
            <w:color w:val="0000FF"/>
            <w:sz w:val="22"/>
          </w:rPr>
          <w:t>Законом</w:t>
        </w:r>
      </w:hyperlink>
      <w:r w:rsidRPr="001D2FF6">
        <w:rPr>
          <w:rFonts w:ascii="Liberation Serif" w:hAnsi="Liberation Serif"/>
          <w:sz w:val="22"/>
        </w:rP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1" w:history="1">
        <w:r w:rsidRPr="001D2FF6">
          <w:rPr>
            <w:rFonts w:ascii="Liberation Serif" w:hAnsi="Liberation Serif"/>
            <w:color w:val="0000FF"/>
            <w:sz w:val="22"/>
          </w:rPr>
          <w:t>Постановлением</w:t>
        </w:r>
      </w:hyperlink>
      <w:r w:rsidRPr="001D2FF6">
        <w:rPr>
          <w:rFonts w:ascii="Liberation Serif" w:hAnsi="Liberation Serif"/>
          <w:sz w:val="22"/>
        </w:rPr>
        <w:t xml:space="preserve"> Правительства Свердловской области от 26.11.2014 N 1051-ПП "О проведении оценки регулирующего воздействи</w:t>
      </w:r>
      <w:bookmarkStart w:id="0" w:name="_GoBack"/>
      <w:bookmarkEnd w:id="0"/>
      <w:r w:rsidRPr="001D2FF6">
        <w:rPr>
          <w:rFonts w:ascii="Liberation Serif" w:hAnsi="Liberation Serif"/>
          <w:sz w:val="22"/>
        </w:rPr>
        <w:t>я проектов нормативных правовых актов Свердловской области и</w:t>
      </w:r>
      <w:proofErr w:type="gramEnd"/>
      <w:r w:rsidRPr="001D2FF6">
        <w:rPr>
          <w:rFonts w:ascii="Liberation Serif" w:hAnsi="Liberation Serif"/>
          <w:sz w:val="22"/>
        </w:rPr>
        <w:t xml:space="preserve"> экспертизы нормативных правовых актов Свердловской области" и в целях </w:t>
      </w:r>
      <w:proofErr w:type="gramStart"/>
      <w:r w:rsidRPr="001D2FF6">
        <w:rPr>
          <w:rFonts w:ascii="Liberation Serif" w:hAnsi="Liberation Serif"/>
          <w:sz w:val="22"/>
        </w:rPr>
        <w:t>совершенствования механизмов проведения оценки регулирующего воздействия</w:t>
      </w:r>
      <w:proofErr w:type="gramEnd"/>
      <w:r w:rsidRPr="001D2FF6">
        <w:rPr>
          <w:rFonts w:ascii="Liberation Serif" w:hAnsi="Liberation Serif"/>
          <w:sz w:val="22"/>
        </w:rPr>
        <w:t xml:space="preserve"> в Свердловской области приказываю:</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1 - 2. Утратили силу. - </w:t>
      </w:r>
      <w:hyperlink r:id="rId12" w:history="1">
        <w:r w:rsidRPr="001D2FF6">
          <w:rPr>
            <w:rFonts w:ascii="Liberation Serif" w:hAnsi="Liberation Serif"/>
            <w:color w:val="0000FF"/>
            <w:sz w:val="22"/>
          </w:rPr>
          <w:t>Приказ</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28.11.2019 N 78.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Утвердить:</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Методические </w:t>
      </w:r>
      <w:hyperlink w:anchor="P128" w:history="1">
        <w:r w:rsidRPr="001D2FF6">
          <w:rPr>
            <w:rFonts w:ascii="Liberation Serif" w:hAnsi="Liberation Serif"/>
            <w:color w:val="0000FF"/>
            <w:sz w:val="22"/>
          </w:rPr>
          <w:t>рекомендации</w:t>
        </w:r>
      </w:hyperlink>
      <w:r w:rsidRPr="001D2FF6">
        <w:rPr>
          <w:rFonts w:ascii="Liberation Serif" w:hAnsi="Liberation Serif"/>
          <w:sz w:val="22"/>
        </w:rP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 </w:t>
      </w:r>
      <w:hyperlink w:anchor="P542" w:history="1">
        <w:r w:rsidRPr="001D2FF6">
          <w:rPr>
            <w:rFonts w:ascii="Liberation Serif" w:hAnsi="Liberation Serif"/>
            <w:color w:val="0000FF"/>
            <w:sz w:val="22"/>
          </w:rPr>
          <w:t>Методику</w:t>
        </w:r>
      </w:hyperlink>
      <w:r w:rsidRPr="001D2FF6">
        <w:rPr>
          <w:rFonts w:ascii="Liberation Serif" w:hAnsi="Liberation Serif"/>
          <w:sz w:val="22"/>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 Методические </w:t>
      </w:r>
      <w:hyperlink w:anchor="P690" w:history="1">
        <w:r w:rsidRPr="001D2FF6">
          <w:rPr>
            <w:rFonts w:ascii="Liberation Serif" w:hAnsi="Liberation Serif"/>
            <w:color w:val="0000FF"/>
            <w:sz w:val="22"/>
          </w:rPr>
          <w:t>рекомендации</w:t>
        </w:r>
      </w:hyperlink>
      <w:r w:rsidRPr="001D2FF6">
        <w:rPr>
          <w:rFonts w:ascii="Liberation Serif" w:hAnsi="Liberation Serif"/>
          <w:sz w:val="22"/>
        </w:rPr>
        <w:t xml:space="preserve"> по проведению публичных консультаций (прилагаются).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 </w:t>
      </w:r>
      <w:proofErr w:type="gramStart"/>
      <w:r w:rsidRPr="001D2FF6">
        <w:rPr>
          <w:rFonts w:ascii="Liberation Serif" w:hAnsi="Liberation Serif"/>
          <w:sz w:val="22"/>
        </w:rPr>
        <w:t xml:space="preserve">Признать утратившим силу </w:t>
      </w:r>
      <w:hyperlink r:id="rId13" w:history="1">
        <w:r w:rsidRPr="001D2FF6">
          <w:rPr>
            <w:rFonts w:ascii="Liberation Serif" w:hAnsi="Liberation Serif"/>
            <w:color w:val="0000FF"/>
            <w:sz w:val="22"/>
          </w:rPr>
          <w:t>Приказ</w:t>
        </w:r>
      </w:hyperlink>
      <w:r w:rsidRPr="001D2FF6">
        <w:rPr>
          <w:rFonts w:ascii="Liberation Serif" w:hAnsi="Liberation Serif"/>
          <w:sz w:val="22"/>
        </w:rP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roofErr w:type="gramEnd"/>
    </w:p>
    <w:p w:rsidR="001D2FF6" w:rsidRPr="001D2FF6" w:rsidRDefault="001D2FF6">
      <w:pPr>
        <w:spacing w:after="1"/>
        <w:rPr>
          <w:rFonts w:ascii="Liberation Serif" w:hAnsi="Liberation Serif"/>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FF6" w:rsidRPr="001D2FF6">
        <w:trPr>
          <w:jc w:val="center"/>
        </w:trPr>
        <w:tc>
          <w:tcPr>
            <w:tcW w:w="9294" w:type="dxa"/>
            <w:tcBorders>
              <w:top w:val="nil"/>
              <w:left w:val="single" w:sz="24" w:space="0" w:color="CED3F1"/>
              <w:bottom w:val="nil"/>
              <w:right w:val="single" w:sz="24" w:space="0" w:color="F4F3F8"/>
            </w:tcBorders>
            <w:shd w:val="clear" w:color="auto" w:fill="F4F3F8"/>
          </w:tcPr>
          <w:p w:rsidR="001D2FF6" w:rsidRPr="001D2FF6" w:rsidRDefault="001D2FF6">
            <w:pPr>
              <w:pStyle w:val="ConsPlusNormal"/>
              <w:jc w:val="both"/>
              <w:rPr>
                <w:rFonts w:ascii="Liberation Serif" w:hAnsi="Liberation Serif"/>
                <w:sz w:val="22"/>
              </w:rPr>
            </w:pPr>
            <w:proofErr w:type="spellStart"/>
            <w:r w:rsidRPr="001D2FF6">
              <w:rPr>
                <w:rFonts w:ascii="Liberation Serif" w:hAnsi="Liberation Serif"/>
                <w:color w:val="392C69"/>
                <w:sz w:val="22"/>
              </w:rPr>
              <w:t>КонсультантПлюс</w:t>
            </w:r>
            <w:proofErr w:type="spellEnd"/>
            <w:r w:rsidRPr="001D2FF6">
              <w:rPr>
                <w:rFonts w:ascii="Liberation Serif" w:hAnsi="Liberation Serif"/>
                <w:color w:val="392C69"/>
                <w:sz w:val="22"/>
              </w:rPr>
              <w:t>: примечание.</w:t>
            </w:r>
          </w:p>
          <w:p w:rsidR="001D2FF6" w:rsidRPr="001D2FF6" w:rsidRDefault="001D2FF6">
            <w:pPr>
              <w:pStyle w:val="ConsPlusNormal"/>
              <w:jc w:val="both"/>
              <w:rPr>
                <w:rFonts w:ascii="Liberation Serif" w:hAnsi="Liberation Serif"/>
                <w:sz w:val="22"/>
              </w:rPr>
            </w:pPr>
            <w:r w:rsidRPr="001D2FF6">
              <w:rPr>
                <w:rFonts w:ascii="Liberation Serif" w:hAnsi="Liberation Serif"/>
                <w:color w:val="392C69"/>
                <w:sz w:val="22"/>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1D2FF6" w:rsidRPr="001D2FF6" w:rsidRDefault="001D2FF6">
      <w:pPr>
        <w:pStyle w:val="ConsPlusNormal"/>
        <w:spacing w:before="260"/>
        <w:ind w:firstLine="540"/>
        <w:jc w:val="both"/>
        <w:rPr>
          <w:rFonts w:ascii="Liberation Serif" w:hAnsi="Liberation Serif"/>
          <w:sz w:val="22"/>
        </w:rPr>
      </w:pPr>
      <w:r w:rsidRPr="001D2FF6">
        <w:rPr>
          <w:rFonts w:ascii="Liberation Serif" w:hAnsi="Liberation Serif"/>
          <w:sz w:val="22"/>
        </w:rPr>
        <w:t xml:space="preserve">5. Отделу совершенствования регуляторной политики Министерства экономики и территориального развития Свердловской области (М.В. </w:t>
      </w:r>
      <w:proofErr w:type="spellStart"/>
      <w:r w:rsidRPr="001D2FF6">
        <w:rPr>
          <w:rFonts w:ascii="Liberation Serif" w:hAnsi="Liberation Serif"/>
          <w:sz w:val="22"/>
        </w:rPr>
        <w:t>Крохалева</w:t>
      </w:r>
      <w:proofErr w:type="spellEnd"/>
      <w:r w:rsidRPr="001D2FF6">
        <w:rPr>
          <w:rFonts w:ascii="Liberation Serif" w:hAnsi="Liberation Serif"/>
          <w:sz w:val="22"/>
        </w:rPr>
        <w:t xml:space="preserve">) обеспечить ведение </w:t>
      </w:r>
      <w:hyperlink w:anchor="P477" w:history="1">
        <w:r w:rsidRPr="001D2FF6">
          <w:rPr>
            <w:rFonts w:ascii="Liberation Serif" w:hAnsi="Liberation Serif"/>
            <w:color w:val="0000FF"/>
            <w:sz w:val="22"/>
          </w:rPr>
          <w:t>реестра</w:t>
        </w:r>
      </w:hyperlink>
      <w:r w:rsidRPr="001D2FF6">
        <w:rPr>
          <w:rFonts w:ascii="Liberation Serif" w:hAnsi="Liberation Serif"/>
          <w:sz w:val="22"/>
        </w:rPr>
        <w:t xml:space="preserve"> проектов нормативных правовых актов, представленных на публичные консультации, по </w:t>
      </w:r>
      <w:r w:rsidRPr="001D2FF6">
        <w:rPr>
          <w:rFonts w:ascii="Liberation Serif" w:hAnsi="Liberation Serif"/>
          <w:sz w:val="22"/>
        </w:rPr>
        <w:lastRenderedPageBreak/>
        <w:t>установленной форме (приложение).</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w:t>
      </w:r>
      <w:proofErr w:type="gramStart"/>
      <w:r w:rsidRPr="001D2FF6">
        <w:rPr>
          <w:rFonts w:ascii="Liberation Serif" w:hAnsi="Liberation Serif"/>
          <w:sz w:val="22"/>
        </w:rPr>
        <w:t>в</w:t>
      </w:r>
      <w:proofErr w:type="gramEnd"/>
      <w:r w:rsidRPr="001D2FF6">
        <w:rPr>
          <w:rFonts w:ascii="Liberation Serif" w:hAnsi="Liberation Serif"/>
          <w:sz w:val="22"/>
        </w:rPr>
        <w:t xml:space="preserve"> ред. </w:t>
      </w:r>
      <w:hyperlink r:id="rId14" w:history="1">
        <w:r w:rsidRPr="001D2FF6">
          <w:rPr>
            <w:rFonts w:ascii="Liberation Serif" w:hAnsi="Liberation Serif"/>
            <w:color w:val="0000FF"/>
            <w:sz w:val="22"/>
          </w:rPr>
          <w:t>Приказа</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СО от 28.11.2019 N 78)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6. </w:t>
      </w:r>
      <w:proofErr w:type="gramStart"/>
      <w:r w:rsidRPr="001D2FF6">
        <w:rPr>
          <w:rFonts w:ascii="Liberation Serif" w:hAnsi="Liberation Serif"/>
          <w:sz w:val="22"/>
        </w:rPr>
        <w:t>Контроль за</w:t>
      </w:r>
      <w:proofErr w:type="gramEnd"/>
      <w:r w:rsidRPr="001D2FF6">
        <w:rPr>
          <w:rFonts w:ascii="Liberation Serif" w:hAnsi="Liberation Serif"/>
          <w:sz w:val="22"/>
        </w:rPr>
        <w:t xml:space="preserve"> исполнением настоящего Приказа возложить на Заместителя Министра экономики и территориального развития Свердловской области А.Ю. </w:t>
      </w:r>
      <w:proofErr w:type="spellStart"/>
      <w:r w:rsidRPr="001D2FF6">
        <w:rPr>
          <w:rFonts w:ascii="Liberation Serif" w:hAnsi="Liberation Serif"/>
          <w:sz w:val="22"/>
        </w:rPr>
        <w:t>Ускову</w:t>
      </w:r>
      <w:proofErr w:type="spellEnd"/>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7. Настоящий Приказ опубликовать на "</w:t>
      </w:r>
      <w:proofErr w:type="gramStart"/>
      <w:r w:rsidRPr="001D2FF6">
        <w:rPr>
          <w:rFonts w:ascii="Liberation Serif" w:hAnsi="Liberation Serif"/>
          <w:sz w:val="22"/>
        </w:rPr>
        <w:t>Официальном</w:t>
      </w:r>
      <w:proofErr w:type="gramEnd"/>
      <w:r w:rsidRPr="001D2FF6">
        <w:rPr>
          <w:rFonts w:ascii="Liberation Serif" w:hAnsi="Liberation Serif"/>
          <w:sz w:val="22"/>
        </w:rPr>
        <w:t xml:space="preserve"> интернет-портале правовой информации Свердловской области" (www.pravo.gov66.ru).</w:t>
      </w: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Министр</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А.А.КОВАЛЬЧИК</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Утверждено</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1" w:name="P51"/>
      <w:bookmarkEnd w:id="1"/>
      <w:r w:rsidRPr="001D2FF6">
        <w:rPr>
          <w:rFonts w:ascii="Liberation Serif" w:hAnsi="Liberation Serif"/>
          <w:sz w:val="22"/>
        </w:rPr>
        <w:t>УВЕДОМЛЕНИЕ</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 ПРОВЕДЕНИИ ПУБЛИЧНЫХ КОНСУЛЬТАЦИЙ ДЛЯ ПРОЕКТОВ</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НОРМАТИВНЫХ ПРАВОВЫХ АКТОВ НИЗКОЙ СТЕПЕНИ</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Утратило силу. - </w:t>
      </w:r>
      <w:hyperlink r:id="rId15" w:history="1">
        <w:r w:rsidRPr="001D2FF6">
          <w:rPr>
            <w:rFonts w:ascii="Liberation Serif" w:hAnsi="Liberation Serif"/>
            <w:color w:val="0000FF"/>
            <w:sz w:val="22"/>
          </w:rPr>
          <w:t>Приказ</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28.11.2019 N 78.</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Утверждено</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2" w:name="P71"/>
      <w:bookmarkEnd w:id="2"/>
      <w:r w:rsidRPr="001D2FF6">
        <w:rPr>
          <w:rFonts w:ascii="Liberation Serif" w:hAnsi="Liberation Serif"/>
          <w:sz w:val="22"/>
        </w:rPr>
        <w:t>УВЕДОМЛЕНИЕ</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 ПРОВЕДЕНИИ ПУБЛИЧНЫХ КОНСУЛЬТАЦИЙ ДЛЯ ПРОЕКТОВ</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НОРМАТИВНЫХ ПРАВОВЫХ АКТОВ СРЕДНЕЙ И ВЫСОКОЙ СТЕПЕНИ</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Утратило силу. - </w:t>
      </w:r>
      <w:hyperlink r:id="rId16" w:history="1">
        <w:r w:rsidRPr="001D2FF6">
          <w:rPr>
            <w:rFonts w:ascii="Liberation Serif" w:hAnsi="Liberation Serif"/>
            <w:color w:val="0000FF"/>
            <w:sz w:val="22"/>
          </w:rPr>
          <w:t>Приказ</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28.11.2019 N 78.</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Утверждено</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lastRenderedPageBreak/>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3" w:name="P91"/>
      <w:bookmarkEnd w:id="3"/>
      <w:r w:rsidRPr="001D2FF6">
        <w:rPr>
          <w:rFonts w:ascii="Liberation Serif" w:hAnsi="Liberation Serif"/>
          <w:sz w:val="22"/>
        </w:rPr>
        <w:t>ЗАКЛЮЧЕНИЕ</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 ПРОВЕДЕНИИ ПУБЛИЧНЫХ КОНСУЛЬТАЦИЙ ДЛЯ ПРОЕКТОВ НОРМАТИВНЫХ</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ПРАВОВЫХ АКТОВ НИЗКОЙ СТЕПЕНИ 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Утратило силу. - </w:t>
      </w:r>
      <w:hyperlink r:id="rId17" w:history="1">
        <w:r w:rsidRPr="001D2FF6">
          <w:rPr>
            <w:rFonts w:ascii="Liberation Serif" w:hAnsi="Liberation Serif"/>
            <w:color w:val="0000FF"/>
            <w:sz w:val="22"/>
          </w:rPr>
          <w:t>Приказ</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28.11.2019 N 78.</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Утверждено</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4" w:name="P110"/>
      <w:bookmarkEnd w:id="4"/>
      <w:r w:rsidRPr="001D2FF6">
        <w:rPr>
          <w:rFonts w:ascii="Liberation Serif" w:hAnsi="Liberation Serif"/>
          <w:sz w:val="22"/>
        </w:rPr>
        <w:t>ЗАКЛЮЧЕНИЕ</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 ПРОВЕДЕНИИ ПУБЛИЧНЫХ КОНСУЛЬТАЦИЙ ДЛЯ ПРОЕКТОВ</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 xml:space="preserve">НОРМАТИВНЫХ ПРАВОВЫХ АКТОВ </w:t>
      </w:r>
      <w:proofErr w:type="gramStart"/>
      <w:r w:rsidRPr="001D2FF6">
        <w:rPr>
          <w:rFonts w:ascii="Liberation Serif" w:hAnsi="Liberation Serif"/>
          <w:sz w:val="22"/>
        </w:rPr>
        <w:t>СРЕДНЕЙ</w:t>
      </w:r>
      <w:proofErr w:type="gramEnd"/>
      <w:r w:rsidRPr="001D2FF6">
        <w:rPr>
          <w:rFonts w:ascii="Liberation Serif" w:hAnsi="Liberation Serif"/>
          <w:sz w:val="22"/>
        </w:rPr>
        <w:t xml:space="preserve"> И</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ВЫСОКОЙ СТЕПЕНИ 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Утратило силу. - </w:t>
      </w:r>
      <w:hyperlink r:id="rId18" w:history="1">
        <w:r w:rsidRPr="001D2FF6">
          <w:rPr>
            <w:rFonts w:ascii="Liberation Serif" w:hAnsi="Liberation Serif"/>
            <w:color w:val="0000FF"/>
            <w:sz w:val="22"/>
          </w:rPr>
          <w:t>Приказ</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28.11.2019 N 78.</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Утверждены</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rPr>
          <w:rFonts w:ascii="Liberation Serif" w:hAnsi="Liberation Serif"/>
          <w:sz w:val="22"/>
        </w:rPr>
      </w:pPr>
      <w:bookmarkStart w:id="5" w:name="P128"/>
      <w:bookmarkEnd w:id="5"/>
      <w:r w:rsidRPr="001D2FF6">
        <w:rPr>
          <w:rFonts w:ascii="Liberation Serif" w:hAnsi="Liberation Serif"/>
          <w:sz w:val="22"/>
        </w:rPr>
        <w:t>МЕТОДИЧЕСКИЕ РЕКОМЕНДАЦИИ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ПО СОСТАВЛЕНИЮ УВЕДОМЛЕНИЯ О ПРОВЕДЕНИИ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ПУБЛИЧНЫХ КОНСУЛЬТАЦИЙ И ЗАКЛЮЧЕНИЯ</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ОБ ОЦЕНКЕ РЕГУЛИРУЮЩЕГО ВОЗДЕЙСТВИЯ</w:t>
      </w:r>
    </w:p>
    <w:p w:rsidR="001D2FF6" w:rsidRPr="001D2FF6" w:rsidRDefault="001D2FF6">
      <w:pPr>
        <w:spacing w:after="1"/>
        <w:rPr>
          <w:rFonts w:ascii="Liberation Serif" w:hAnsi="Liberation Serif"/>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FF6" w:rsidRPr="001D2FF6">
        <w:trPr>
          <w:jc w:val="center"/>
        </w:trPr>
        <w:tc>
          <w:tcPr>
            <w:tcW w:w="9294" w:type="dxa"/>
            <w:tcBorders>
              <w:top w:val="nil"/>
              <w:left w:val="single" w:sz="24" w:space="0" w:color="CED3F1"/>
              <w:bottom w:val="nil"/>
              <w:right w:val="single" w:sz="24" w:space="0" w:color="F4F3F8"/>
            </w:tcBorders>
            <w:shd w:val="clear" w:color="auto" w:fill="F4F3F8"/>
          </w:tcPr>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Список изменяющих документов</w:t>
            </w:r>
          </w:p>
          <w:p w:rsidR="001D2FF6" w:rsidRPr="001D2FF6" w:rsidRDefault="001D2FF6">
            <w:pPr>
              <w:pStyle w:val="ConsPlusNormal"/>
              <w:jc w:val="center"/>
              <w:rPr>
                <w:rFonts w:ascii="Liberation Serif" w:hAnsi="Liberation Serif"/>
                <w:sz w:val="22"/>
              </w:rPr>
            </w:pPr>
            <w:proofErr w:type="gramStart"/>
            <w:r w:rsidRPr="001D2FF6">
              <w:rPr>
                <w:rFonts w:ascii="Liberation Serif" w:hAnsi="Liberation Serif"/>
                <w:color w:val="392C69"/>
                <w:sz w:val="22"/>
              </w:rPr>
              <w:t xml:space="preserve">(в ред. Приказов Минэкономики и </w:t>
            </w:r>
            <w:proofErr w:type="spellStart"/>
            <w:r w:rsidRPr="001D2FF6">
              <w:rPr>
                <w:rFonts w:ascii="Liberation Serif" w:hAnsi="Liberation Serif"/>
                <w:color w:val="392C69"/>
                <w:sz w:val="22"/>
              </w:rPr>
              <w:t>терразвития</w:t>
            </w:r>
            <w:proofErr w:type="spellEnd"/>
            <w:r w:rsidRPr="001D2FF6">
              <w:rPr>
                <w:rFonts w:ascii="Liberation Serif" w:hAnsi="Liberation Serif"/>
                <w:color w:val="392C69"/>
                <w:sz w:val="22"/>
              </w:rPr>
              <w:t xml:space="preserve"> СО от 01.10.2020 </w:t>
            </w:r>
            <w:hyperlink r:id="rId19" w:history="1">
              <w:r w:rsidRPr="001D2FF6">
                <w:rPr>
                  <w:rFonts w:ascii="Liberation Serif" w:hAnsi="Liberation Serif"/>
                  <w:color w:val="0000FF"/>
                  <w:sz w:val="22"/>
                </w:rPr>
                <w:t>N 118</w:t>
              </w:r>
            </w:hyperlink>
            <w:r w:rsidRPr="001D2FF6">
              <w:rPr>
                <w:rFonts w:ascii="Liberation Serif" w:hAnsi="Liberation Serif"/>
                <w:color w:val="392C69"/>
                <w:sz w:val="22"/>
              </w:rPr>
              <w:t>,</w:t>
            </w:r>
            <w:proofErr w:type="gramEnd"/>
          </w:p>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 xml:space="preserve">от 14.10.2020 </w:t>
            </w:r>
            <w:hyperlink r:id="rId20" w:history="1">
              <w:r w:rsidRPr="001D2FF6">
                <w:rPr>
                  <w:rFonts w:ascii="Liberation Serif" w:hAnsi="Liberation Serif"/>
                  <w:color w:val="0000FF"/>
                  <w:sz w:val="22"/>
                </w:rPr>
                <w:t>N 125</w:t>
              </w:r>
            </w:hyperlink>
            <w:r w:rsidRPr="001D2FF6">
              <w:rPr>
                <w:rFonts w:ascii="Liberation Serif" w:hAnsi="Liberation Serif"/>
                <w:color w:val="392C69"/>
                <w:sz w:val="22"/>
              </w:rPr>
              <w:t xml:space="preserve">, от 04.12.2020 </w:t>
            </w:r>
            <w:hyperlink r:id="rId21" w:history="1">
              <w:r w:rsidRPr="001D2FF6">
                <w:rPr>
                  <w:rFonts w:ascii="Liberation Serif" w:hAnsi="Liberation Serif"/>
                  <w:color w:val="0000FF"/>
                  <w:sz w:val="22"/>
                </w:rPr>
                <w:t>N 154</w:t>
              </w:r>
            </w:hyperlink>
            <w:r w:rsidRPr="001D2FF6">
              <w:rPr>
                <w:rFonts w:ascii="Liberation Serif" w:hAnsi="Liberation Serif"/>
                <w:color w:val="392C69"/>
                <w:sz w:val="22"/>
              </w:rPr>
              <w:t>)</w:t>
            </w:r>
          </w:p>
        </w:tc>
      </w:tr>
    </w:tbl>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1. ОБЩИЕ ПОЛОЖЕНИЯ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1. </w:t>
      </w:r>
      <w:proofErr w:type="gramStart"/>
      <w:r w:rsidRPr="001D2FF6">
        <w:rPr>
          <w:rFonts w:ascii="Liberation Serif" w:hAnsi="Liberation Serif"/>
          <w:sz w:val="22"/>
        </w:rPr>
        <w:t xml:space="preserve">Настоящие Методические рекомендации разработаны в соответствии с </w:t>
      </w:r>
      <w:hyperlink r:id="rId22" w:history="1">
        <w:r w:rsidRPr="001D2FF6">
          <w:rPr>
            <w:rFonts w:ascii="Liberation Serif" w:hAnsi="Liberation Serif"/>
            <w:color w:val="0000FF"/>
            <w:sz w:val="22"/>
          </w:rPr>
          <w:t>Законом</w:t>
        </w:r>
      </w:hyperlink>
      <w:r w:rsidRPr="001D2FF6">
        <w:rPr>
          <w:rFonts w:ascii="Liberation Serif" w:hAnsi="Liberation Serif"/>
          <w:sz w:val="22"/>
        </w:rPr>
        <w:t xml:space="preserve"> </w:t>
      </w:r>
      <w:r w:rsidRPr="001D2FF6">
        <w:rPr>
          <w:rFonts w:ascii="Liberation Serif" w:hAnsi="Liberation Serif"/>
          <w:sz w:val="22"/>
        </w:rPr>
        <w:lastRenderedPageBreak/>
        <w:t xml:space="preserve">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3" w:history="1">
        <w:r w:rsidRPr="001D2FF6">
          <w:rPr>
            <w:rFonts w:ascii="Liberation Serif" w:hAnsi="Liberation Serif"/>
            <w:color w:val="0000FF"/>
            <w:sz w:val="22"/>
          </w:rPr>
          <w:t>Постановлением</w:t>
        </w:r>
      </w:hyperlink>
      <w:r w:rsidRPr="001D2FF6">
        <w:rPr>
          <w:rFonts w:ascii="Liberation Serif" w:hAnsi="Liberation Serif"/>
          <w:sz w:val="22"/>
        </w:rPr>
        <w:t xml:space="preserve"> Правительства Свердловской области от</w:t>
      </w:r>
      <w:proofErr w:type="gramEnd"/>
      <w:r w:rsidRPr="001D2FF6">
        <w:rPr>
          <w:rFonts w:ascii="Liberation Serif" w:hAnsi="Liberation Serif"/>
          <w:sz w:val="22"/>
        </w:rPr>
        <w:t xml:space="preserve"> </w:t>
      </w:r>
      <w:proofErr w:type="gramStart"/>
      <w:r w:rsidRPr="001D2FF6">
        <w:rPr>
          <w:rFonts w:ascii="Liberation Serif" w:hAnsi="Liberation Serif"/>
          <w:sz w:val="22"/>
        </w:rPr>
        <w:t>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w:t>
      </w:r>
      <w:proofErr w:type="gramEnd"/>
      <w:r w:rsidRPr="001D2FF6">
        <w:rPr>
          <w:rFonts w:ascii="Liberation Serif" w:hAnsi="Liberation Serif"/>
          <w:sz w:val="22"/>
        </w:rPr>
        <w:t xml:space="preserve">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 Оценка регулирующего воздействия проектов актов проводится в целях, установленных </w:t>
      </w:r>
      <w:hyperlink r:id="rId24" w:history="1">
        <w:r w:rsidRPr="001D2FF6">
          <w:rPr>
            <w:rFonts w:ascii="Liberation Serif" w:hAnsi="Liberation Serif"/>
            <w:color w:val="0000FF"/>
            <w:sz w:val="22"/>
          </w:rPr>
          <w:t>статьей 2</w:t>
        </w:r>
      </w:hyperlink>
      <w:r w:rsidRPr="001D2FF6">
        <w:rPr>
          <w:rFonts w:ascii="Liberation Serif" w:hAnsi="Liberation Serif"/>
          <w:sz w:val="22"/>
        </w:rPr>
        <w:t xml:space="preserve"> Закона Свердловской области от 14 июля 2014 года N 74-ОЗ.</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Задачами ОРВ являются: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осуществление предварительного прогноза последствий и эффектов предлагаемого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обеспечение обратной связи с участниками отношений на стадии подготовки проектов актов;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оценка возможных рисков в случае принятия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7. </w:t>
      </w:r>
      <w:proofErr w:type="gramStart"/>
      <w:r w:rsidRPr="001D2FF6">
        <w:rPr>
          <w:rFonts w:ascii="Liberation Serif" w:hAnsi="Liberation Serif"/>
          <w:sz w:val="22"/>
        </w:rPr>
        <w:t>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 xml:space="preserve">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w:t>
      </w:r>
      <w:proofErr w:type="gramStart"/>
      <w:r w:rsidRPr="001D2FF6">
        <w:rPr>
          <w:rFonts w:ascii="Liberation Serif" w:hAnsi="Liberation Serif"/>
          <w:sz w:val="22"/>
        </w:rPr>
        <w:t>проекта акта всех заинтересованных групп участников отношений</w:t>
      </w:r>
      <w:proofErr w:type="gramEnd"/>
      <w:r w:rsidRPr="001D2FF6">
        <w:rPr>
          <w:rFonts w:ascii="Liberation Serif" w:hAnsi="Liberation Serif"/>
          <w:sz w:val="22"/>
        </w:rPr>
        <w:t>.</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bookmarkStart w:id="6" w:name="P151"/>
      <w:bookmarkEnd w:id="6"/>
      <w:r w:rsidRPr="001D2FF6">
        <w:rPr>
          <w:rFonts w:ascii="Liberation Serif" w:hAnsi="Liberation Serif"/>
          <w:sz w:val="22"/>
        </w:rPr>
        <w:t>Глава 2. УВЕДОМЛЕНИЕ О ПРОВЕДЕНИИ ПУБЛИЧНЫХ КОНСУЛЬТАЦИЙ.</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РЕКОМЕНДАЦИИ ПО СОСТАВЛЕНИЮ</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9. </w:t>
      </w:r>
      <w:proofErr w:type="gramStart"/>
      <w:r w:rsidRPr="001D2FF6">
        <w:rPr>
          <w:rFonts w:ascii="Liberation Serif" w:hAnsi="Liberation Serif"/>
          <w:sz w:val="22"/>
        </w:rPr>
        <w:t xml:space="preserve">В соответствии с </w:t>
      </w:r>
      <w:hyperlink r:id="rId25" w:history="1">
        <w:r w:rsidRPr="001D2FF6">
          <w:rPr>
            <w:rFonts w:ascii="Liberation Serif" w:hAnsi="Liberation Serif"/>
            <w:color w:val="0000FF"/>
            <w:sz w:val="22"/>
          </w:rPr>
          <w:t>пунктом 6</w:t>
        </w:r>
      </w:hyperlink>
      <w:r w:rsidRPr="001D2FF6">
        <w:rPr>
          <w:rFonts w:ascii="Liberation Serif" w:hAnsi="Liberation Serif"/>
          <w:sz w:val="22"/>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w:t>
      </w:r>
      <w:proofErr w:type="gramEnd"/>
      <w:r w:rsidRPr="001D2FF6">
        <w:rPr>
          <w:rFonts w:ascii="Liberation Serif" w:hAnsi="Liberation Serif"/>
          <w:sz w:val="22"/>
        </w:rPr>
        <w:t xml:space="preserve"> </w:t>
      </w:r>
      <w:proofErr w:type="gramStart"/>
      <w:r w:rsidRPr="001D2FF6">
        <w:rPr>
          <w:rFonts w:ascii="Liberation Serif" w:hAnsi="Liberation Serif"/>
          <w:sz w:val="22"/>
        </w:rPr>
        <w:t>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w:t>
      </w:r>
      <w:proofErr w:type="gramEnd"/>
      <w:r w:rsidRPr="001D2FF6">
        <w:rPr>
          <w:rFonts w:ascii="Liberation Serif" w:hAnsi="Liberation Serif"/>
          <w:sz w:val="22"/>
        </w:rPr>
        <w:t xml:space="preserve"> сайт), указывает сроки проведения публичных консультаций и сведения о разработчике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6" w:history="1">
        <w:r w:rsidRPr="001D2FF6">
          <w:rPr>
            <w:rFonts w:ascii="Liberation Serif" w:hAnsi="Liberation Serif"/>
            <w:color w:val="0000FF"/>
            <w:sz w:val="22"/>
          </w:rPr>
          <w:t>пунктом 7</w:t>
        </w:r>
      </w:hyperlink>
      <w:r w:rsidRPr="001D2FF6">
        <w:rPr>
          <w:rFonts w:ascii="Liberation Serif" w:hAnsi="Liberation Serif"/>
          <w:sz w:val="22"/>
        </w:rPr>
        <w:t xml:space="preserve"> Порядка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11. Информация, содержащаяся в уведомлении для проектов актов низкой, средней и высокой степени ОРВ:</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(в ред. </w:t>
      </w:r>
      <w:hyperlink r:id="rId27" w:history="1">
        <w:r w:rsidRPr="001D2FF6">
          <w:rPr>
            <w:rFonts w:ascii="Liberation Serif" w:hAnsi="Liberation Serif"/>
            <w:color w:val="0000FF"/>
            <w:sz w:val="22"/>
          </w:rPr>
          <w:t>Приказа</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bookmarkStart w:id="7" w:name="P159"/>
      <w:bookmarkEnd w:id="7"/>
      <w:r w:rsidRPr="001D2FF6">
        <w:rPr>
          <w:rFonts w:ascii="Liberation Serif" w:hAnsi="Liberation Serif"/>
          <w:sz w:val="22"/>
        </w:rPr>
        <w:t>1) в разделе "</w:t>
      </w:r>
      <w:hyperlink w:anchor="P71" w:history="1">
        <w:r w:rsidRPr="001D2FF6">
          <w:rPr>
            <w:rFonts w:ascii="Liberation Serif" w:hAnsi="Liberation Serif"/>
            <w:color w:val="0000FF"/>
            <w:sz w:val="22"/>
          </w:rPr>
          <w:t>Вид, наименование и планируемый срок</w:t>
        </w:r>
      </w:hyperlink>
      <w:r w:rsidRPr="001D2FF6">
        <w:rPr>
          <w:rFonts w:ascii="Liberation Serif" w:hAnsi="Liberation Serif"/>
          <w:sz w:val="22"/>
        </w:rPr>
        <w:t xml:space="preserve"> вступления в силу нормативного правового акта" и </w:t>
      </w:r>
      <w:hyperlink w:anchor="P71" w:history="1">
        <w:r w:rsidRPr="001D2FF6">
          <w:rPr>
            <w:rFonts w:ascii="Liberation Serif" w:hAnsi="Liberation Serif"/>
            <w:color w:val="0000FF"/>
            <w:sz w:val="22"/>
          </w:rPr>
          <w:t>"Сведения о разработчике проекта акта"</w:t>
        </w:r>
      </w:hyperlink>
      <w:r w:rsidRPr="001D2FF6">
        <w:rPr>
          <w:rFonts w:ascii="Liberation Serif" w:hAnsi="Liberation Serif"/>
          <w:sz w:val="22"/>
        </w:rPr>
        <w:t xml:space="preserve">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8" w:history="1">
        <w:r w:rsidRPr="001D2FF6">
          <w:rPr>
            <w:rFonts w:ascii="Liberation Serif" w:hAnsi="Liberation Serif"/>
            <w:color w:val="0000FF"/>
            <w:sz w:val="22"/>
          </w:rPr>
          <w:t>пунктами 2</w:t>
        </w:r>
      </w:hyperlink>
      <w:r w:rsidRPr="001D2FF6">
        <w:rPr>
          <w:rFonts w:ascii="Liberation Serif" w:hAnsi="Liberation Serif"/>
          <w:sz w:val="22"/>
        </w:rPr>
        <w:t xml:space="preserve"> и </w:t>
      </w:r>
      <w:hyperlink r:id="rId29" w:history="1">
        <w:r w:rsidRPr="001D2FF6">
          <w:rPr>
            <w:rFonts w:ascii="Liberation Serif" w:hAnsi="Liberation Serif"/>
            <w:color w:val="0000FF"/>
            <w:sz w:val="22"/>
          </w:rPr>
          <w:t>3</w:t>
        </w:r>
      </w:hyperlink>
      <w:r w:rsidRPr="001D2FF6">
        <w:rPr>
          <w:rFonts w:ascii="Liberation Serif" w:hAnsi="Liberation Serif"/>
          <w:sz w:val="22"/>
        </w:rPr>
        <w:t xml:space="preserve"> Порядка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r w:rsidRPr="001D2FF6">
        <w:rPr>
          <w:rFonts w:ascii="Liberation Serif" w:hAnsi="Liberation Serif"/>
          <w:sz w:val="22"/>
        </w:rPr>
        <w:t xml:space="preserve"> При этом достаточно указать одно положение проекта акта, имеющее высокую степень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lastRenderedPageBreak/>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w:t>
      </w:r>
      <w:proofErr w:type="gramEnd"/>
      <w:r w:rsidRPr="001D2FF6">
        <w:rPr>
          <w:rFonts w:ascii="Liberation Serif" w:hAnsi="Liberation Serif"/>
          <w:sz w:val="22"/>
        </w:rPr>
        <w:t xml:space="preserve">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w:t>
      </w:r>
      <w:proofErr w:type="gramStart"/>
      <w:r w:rsidRPr="001D2FF6">
        <w:rPr>
          <w:rFonts w:ascii="Liberation Serif" w:hAnsi="Liberation Serif"/>
          <w:sz w:val="22"/>
        </w:rPr>
        <w:t>,</w:t>
      </w:r>
      <w:proofErr w:type="gramEnd"/>
      <w:r w:rsidRPr="001D2FF6">
        <w:rPr>
          <w:rFonts w:ascii="Liberation Serif" w:hAnsi="Liberation Serif"/>
          <w:sz w:val="22"/>
        </w:rPr>
        <w:t xml:space="preserve">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В случае если проект акта Свердловской области разработан по основаниям, указанным в </w:t>
      </w:r>
      <w:hyperlink r:id="rId30" w:history="1">
        <w:r w:rsidRPr="001D2FF6">
          <w:rPr>
            <w:rFonts w:ascii="Liberation Serif" w:hAnsi="Liberation Serif"/>
            <w:color w:val="0000FF"/>
            <w:sz w:val="22"/>
          </w:rPr>
          <w:t>части второй пункта 12</w:t>
        </w:r>
      </w:hyperlink>
      <w:r w:rsidRPr="001D2FF6">
        <w:rPr>
          <w:rFonts w:ascii="Liberation Serif" w:hAnsi="Liberation Serif"/>
          <w:sz w:val="22"/>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w:t>
      </w:r>
      <w:proofErr w:type="gramEnd"/>
      <w:r w:rsidRPr="001D2FF6">
        <w:rPr>
          <w:rFonts w:ascii="Liberation Serif" w:hAnsi="Liberation Serif"/>
          <w:sz w:val="22"/>
        </w:rPr>
        <w:t xml:space="preserve"> (или) иных документов, в соответствии с которыми вносятся изменения по всем изменяемым нормам.</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1"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К таким нормативным правовым актам и (или) документам могут относиться:</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2"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33" w:history="1">
        <w:r w:rsidRPr="001D2FF6">
          <w:rPr>
            <w:rFonts w:ascii="Liberation Serif" w:hAnsi="Liberation Serif"/>
            <w:color w:val="0000FF"/>
            <w:sz w:val="22"/>
          </w:rPr>
          <w:t>План</w:t>
        </w:r>
      </w:hyperlink>
      <w:r w:rsidRPr="001D2FF6">
        <w:rPr>
          <w:rFonts w:ascii="Liberation Serif" w:hAnsi="Liberation Serif"/>
          <w:sz w:val="22"/>
        </w:rP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утвержденный Председателем Правительства Российской Федерации М.В. </w:t>
      </w:r>
      <w:proofErr w:type="spellStart"/>
      <w:r w:rsidRPr="001D2FF6">
        <w:rPr>
          <w:rFonts w:ascii="Liberation Serif" w:hAnsi="Liberation Serif"/>
          <w:sz w:val="22"/>
        </w:rPr>
        <w:t>Мишустиным</w:t>
      </w:r>
      <w:proofErr w:type="spellEnd"/>
      <w:r w:rsidRPr="001D2FF6">
        <w:rPr>
          <w:rFonts w:ascii="Liberation Serif" w:hAnsi="Liberation Serif"/>
          <w:sz w:val="22"/>
        </w:rPr>
        <w:t xml:space="preserve"> 17.03.2020;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4"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5"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14.10.2020 N 125)</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одобренный на заседании Правительства Российской Федерации 16.04.2020;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6"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37" w:history="1">
        <w:r w:rsidRPr="001D2FF6">
          <w:rPr>
            <w:rFonts w:ascii="Liberation Serif" w:hAnsi="Liberation Serif"/>
            <w:color w:val="0000FF"/>
            <w:sz w:val="22"/>
          </w:rPr>
          <w:t>дополнения</w:t>
        </w:r>
      </w:hyperlink>
      <w:r w:rsidRPr="001D2FF6">
        <w:rPr>
          <w:rFonts w:ascii="Liberation Serif" w:hAnsi="Liberation Serif"/>
          <w:sz w:val="22"/>
        </w:rPr>
        <w:t xml:space="preserve"> </w:t>
      </w:r>
      <w:proofErr w:type="spellStart"/>
      <w:r w:rsidRPr="001D2FF6">
        <w:rPr>
          <w:rFonts w:ascii="Liberation Serif" w:hAnsi="Liberation Serif"/>
          <w:sz w:val="22"/>
        </w:rPr>
        <w:t>Минпромторга</w:t>
      </w:r>
      <w:proofErr w:type="spellEnd"/>
      <w:r w:rsidRPr="001D2FF6">
        <w:rPr>
          <w:rFonts w:ascii="Liberation Serif" w:hAnsi="Liberation Serif"/>
          <w:sz w:val="22"/>
        </w:rPr>
        <w:t xml:space="preserve"> России </w:t>
      </w:r>
      <w:proofErr w:type="gramStart"/>
      <w:r w:rsidRPr="001D2FF6">
        <w:rPr>
          <w:rFonts w:ascii="Liberation Serif" w:hAnsi="Liberation Serif"/>
          <w:sz w:val="22"/>
        </w:rPr>
        <w:t>в План первоочередных мероприятий по обеспечению устойчивого развития экономики в условиях ухудшения ситуации в связи с распространением</w:t>
      </w:r>
      <w:proofErr w:type="gramEnd"/>
      <w:r w:rsidRPr="001D2FF6">
        <w:rPr>
          <w:rFonts w:ascii="Liberation Serif" w:hAnsi="Liberation Serif"/>
          <w:sz w:val="22"/>
        </w:rPr>
        <w:t xml:space="preserve"> </w:t>
      </w:r>
      <w:proofErr w:type="spellStart"/>
      <w:r w:rsidRPr="001D2FF6">
        <w:rPr>
          <w:rFonts w:ascii="Liberation Serif" w:hAnsi="Liberation Serif"/>
          <w:sz w:val="22"/>
        </w:rPr>
        <w:t>коронавируса</w:t>
      </w:r>
      <w:proofErr w:type="spellEnd"/>
      <w:r w:rsidRPr="001D2FF6">
        <w:rPr>
          <w:rFonts w:ascii="Liberation Serif" w:hAnsi="Liberation Serif"/>
          <w:sz w:val="22"/>
        </w:rPr>
        <w:t>,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38"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39" w:history="1">
        <w:r w:rsidRPr="001D2FF6">
          <w:rPr>
            <w:rFonts w:ascii="Liberation Serif" w:hAnsi="Liberation Serif"/>
            <w:color w:val="0000FF"/>
            <w:sz w:val="22"/>
          </w:rPr>
          <w:t>Распоряжение</w:t>
        </w:r>
      </w:hyperlink>
      <w:r w:rsidRPr="001D2FF6">
        <w:rPr>
          <w:rFonts w:ascii="Liberation Serif" w:hAnsi="Liberation Serif"/>
          <w:sz w:val="22"/>
        </w:rPr>
        <w:t xml:space="preserve"> Губернатора Свердловской области от 07.04.2020 N 71-РГ "Об утверждении </w:t>
      </w:r>
      <w:r w:rsidRPr="001D2FF6">
        <w:rPr>
          <w:rFonts w:ascii="Liberation Serif" w:hAnsi="Liberation Serif"/>
          <w:sz w:val="22"/>
        </w:rPr>
        <w:lastRenderedPageBreak/>
        <w:t xml:space="preserve">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(2019-nCoV)";</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0"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(2019-nCoV) от 17.04.2020 N 01-01-01-39/68 и от 21.08.2020 N 01-01-39/68, утвержденные Первым Заместителем Губернатора Свердловской области А.В. Орловым.</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1"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2" w:history="1">
        <w:r w:rsidRPr="001D2FF6">
          <w:rPr>
            <w:rFonts w:ascii="Liberation Serif" w:hAnsi="Liberation Serif"/>
            <w:color w:val="0000FF"/>
            <w:sz w:val="22"/>
          </w:rPr>
          <w:t>пунктами 2</w:t>
        </w:r>
      </w:hyperlink>
      <w:r w:rsidRPr="001D2FF6">
        <w:rPr>
          <w:rFonts w:ascii="Liberation Serif" w:hAnsi="Liberation Serif"/>
          <w:sz w:val="22"/>
        </w:rPr>
        <w:t xml:space="preserve"> и </w:t>
      </w:r>
      <w:hyperlink r:id="rId43" w:history="1">
        <w:r w:rsidRPr="001D2FF6">
          <w:rPr>
            <w:rFonts w:ascii="Liberation Serif" w:hAnsi="Liberation Serif"/>
            <w:color w:val="0000FF"/>
            <w:sz w:val="22"/>
          </w:rPr>
          <w:t>11</w:t>
        </w:r>
      </w:hyperlink>
      <w:r w:rsidRPr="001D2FF6">
        <w:rPr>
          <w:rFonts w:ascii="Liberation Serif" w:hAnsi="Liberation Serif"/>
          <w:sz w:val="22"/>
        </w:rPr>
        <w:t xml:space="preserve"> Порядка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5)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5.1 раздела 5</w:t>
        </w:r>
      </w:hyperlink>
      <w:r w:rsidRPr="001D2FF6">
        <w:rPr>
          <w:rFonts w:ascii="Liberation Serif" w:hAnsi="Liberation Serif"/>
          <w:sz w:val="22"/>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Проблемы выявляются в результате: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данных опросов общественного мнения, обследований предприятий, иных данных независимых исследований;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иных данных, подтверждающих наличие существования проблемы.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5.2 раздела 5</w:t>
        </w:r>
      </w:hyperlink>
      <w:r w:rsidRPr="001D2FF6">
        <w:rPr>
          <w:rFonts w:ascii="Liberation Serif" w:hAnsi="Liberation Serif"/>
          <w:sz w:val="22"/>
        </w:rPr>
        <w:t xml:space="preserve"> необходимо указать негативные эффекты, связанные с наличием проблемы. Такие эффекты могут проявляться в следующем.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1D2FF6">
        <w:rPr>
          <w:rFonts w:ascii="Liberation Serif" w:hAnsi="Liberation Serif"/>
          <w:sz w:val="22"/>
        </w:rPr>
        <w:t>отношении</w:t>
      </w:r>
      <w:proofErr w:type="gramEnd"/>
      <w:r w:rsidRPr="001D2FF6">
        <w:rPr>
          <w:rFonts w:ascii="Liberation Serif" w:hAnsi="Liberation Serif"/>
          <w:sz w:val="22"/>
        </w:rPr>
        <w:t xml:space="preserve">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6)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roofErr w:type="gramEnd"/>
      <w:r w:rsidRPr="001D2FF6">
        <w:rPr>
          <w:rFonts w:ascii="Liberation Serif" w:hAnsi="Liberation Serif"/>
          <w:sz w:val="22"/>
        </w:rPr>
        <w:t xml:space="preserve"> Приводятся сравнительный анализ предлагаемого проектом акта регулирования с нормативными правовыми актами иных субъектов РФ;</w:t>
      </w:r>
    </w:p>
    <w:p w:rsidR="001D2FF6" w:rsidRPr="001D2FF6" w:rsidRDefault="001D2FF6">
      <w:pPr>
        <w:pStyle w:val="ConsPlusNormal"/>
        <w:spacing w:before="200"/>
        <w:ind w:firstLine="540"/>
        <w:jc w:val="both"/>
        <w:rPr>
          <w:rFonts w:ascii="Liberation Serif" w:hAnsi="Liberation Serif"/>
          <w:sz w:val="22"/>
        </w:rPr>
      </w:pPr>
      <w:bookmarkStart w:id="8" w:name="P201"/>
      <w:bookmarkEnd w:id="8"/>
      <w:r w:rsidRPr="001D2FF6">
        <w:rPr>
          <w:rFonts w:ascii="Liberation Serif" w:hAnsi="Liberation Serif"/>
          <w:sz w:val="22"/>
        </w:rPr>
        <w:t xml:space="preserve">7) </w:t>
      </w:r>
      <w:hyperlink w:anchor="P71" w:history="1">
        <w:r w:rsidRPr="001D2FF6">
          <w:rPr>
            <w:rFonts w:ascii="Liberation Serif" w:hAnsi="Liberation Serif"/>
            <w:color w:val="0000FF"/>
            <w:sz w:val="22"/>
          </w:rPr>
          <w:t>раздел</w:t>
        </w:r>
      </w:hyperlink>
      <w:r w:rsidRPr="001D2FF6">
        <w:rPr>
          <w:rFonts w:ascii="Liberation Serif" w:hAnsi="Liberation Serif"/>
          <w:sz w:val="22"/>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Формулировка цели, указываемая в </w:t>
      </w:r>
      <w:hyperlink w:anchor="P71" w:history="1">
        <w:r w:rsidRPr="001D2FF6">
          <w:rPr>
            <w:rFonts w:ascii="Liberation Serif" w:hAnsi="Liberation Serif"/>
            <w:color w:val="0000FF"/>
            <w:sz w:val="22"/>
          </w:rPr>
          <w:t>пункте 7.1 раздела 7</w:t>
        </w:r>
      </w:hyperlink>
      <w:r w:rsidRPr="001D2FF6">
        <w:rPr>
          <w:rFonts w:ascii="Liberation Serif" w:hAnsi="Liberation Serif"/>
          <w:sz w:val="22"/>
        </w:rPr>
        <w:t>, не должна быть:</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непонятной</w:t>
      </w:r>
      <w:proofErr w:type="gramEnd"/>
      <w:r w:rsidRPr="001D2FF6">
        <w:rPr>
          <w:rFonts w:ascii="Liberation Serif" w:hAnsi="Liberation Serif"/>
          <w:sz w:val="22"/>
        </w:rPr>
        <w:t xml:space="preserve"> для лиц, не обладающих специальными профессиональными знаниями;</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неоднозначной по трактовке планируемого результата.</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lastRenderedPageBreak/>
        <w:t xml:space="preserve">В случае если проект акта Свердловской области разработан по основаниям, указанным в </w:t>
      </w:r>
      <w:hyperlink r:id="rId44" w:history="1">
        <w:r w:rsidRPr="001D2FF6">
          <w:rPr>
            <w:rFonts w:ascii="Liberation Serif" w:hAnsi="Liberation Serif"/>
            <w:color w:val="0000FF"/>
            <w:sz w:val="22"/>
          </w:rPr>
          <w:t>части второй пункта 12</w:t>
        </w:r>
      </w:hyperlink>
      <w:r w:rsidRPr="001D2FF6">
        <w:rPr>
          <w:rFonts w:ascii="Liberation Serif" w:hAnsi="Liberation Serif"/>
          <w:sz w:val="22"/>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w:t>
      </w:r>
      <w:proofErr w:type="gramEnd"/>
      <w:r w:rsidRPr="001D2FF6">
        <w:rPr>
          <w:rFonts w:ascii="Liberation Serif" w:hAnsi="Liberation Serif"/>
          <w:sz w:val="22"/>
        </w:rPr>
        <w:t xml:space="preserve">, </w:t>
      </w:r>
      <w:proofErr w:type="gramStart"/>
      <w:r w:rsidRPr="001D2FF6">
        <w:rPr>
          <w:rFonts w:ascii="Liberation Serif" w:hAnsi="Liberation Serif"/>
          <w:sz w:val="22"/>
        </w:rPr>
        <w:t>реализация</w:t>
      </w:r>
      <w:proofErr w:type="gramEnd"/>
      <w:r w:rsidRPr="001D2FF6">
        <w:rPr>
          <w:rFonts w:ascii="Liberation Serif" w:hAnsi="Liberation Serif"/>
          <w:sz w:val="22"/>
        </w:rPr>
        <w:t xml:space="preserve">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5"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46" w:history="1">
        <w:r w:rsidRPr="001D2FF6">
          <w:rPr>
            <w:rFonts w:ascii="Liberation Serif" w:hAnsi="Liberation Serif"/>
            <w:color w:val="0000FF"/>
            <w:sz w:val="22"/>
          </w:rPr>
          <w:t>План</w:t>
        </w:r>
      </w:hyperlink>
      <w:r w:rsidRPr="001D2FF6">
        <w:rPr>
          <w:rFonts w:ascii="Liberation Serif" w:hAnsi="Liberation Serif"/>
          <w:sz w:val="22"/>
        </w:rP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утвержденный Председателем Правительства Российской Федерации М.В. </w:t>
      </w:r>
      <w:proofErr w:type="spellStart"/>
      <w:r w:rsidRPr="001D2FF6">
        <w:rPr>
          <w:rFonts w:ascii="Liberation Serif" w:hAnsi="Liberation Serif"/>
          <w:sz w:val="22"/>
        </w:rPr>
        <w:t>Мишустиным</w:t>
      </w:r>
      <w:proofErr w:type="spellEnd"/>
      <w:r w:rsidRPr="001D2FF6">
        <w:rPr>
          <w:rFonts w:ascii="Liberation Serif" w:hAnsi="Liberation Serif"/>
          <w:sz w:val="22"/>
        </w:rPr>
        <w:t xml:space="preserve"> 17.03.2020;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7"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8"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14.10.2020 N 125)</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одобренный на заседании Правительства Российской Федерации 16.04.2020;</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49"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50" w:history="1">
        <w:r w:rsidRPr="001D2FF6">
          <w:rPr>
            <w:rFonts w:ascii="Liberation Serif" w:hAnsi="Liberation Serif"/>
            <w:color w:val="0000FF"/>
            <w:sz w:val="22"/>
          </w:rPr>
          <w:t>дополнения</w:t>
        </w:r>
      </w:hyperlink>
      <w:r w:rsidRPr="001D2FF6">
        <w:rPr>
          <w:rFonts w:ascii="Liberation Serif" w:hAnsi="Liberation Serif"/>
          <w:sz w:val="22"/>
        </w:rPr>
        <w:t xml:space="preserve"> </w:t>
      </w:r>
      <w:proofErr w:type="spellStart"/>
      <w:r w:rsidRPr="001D2FF6">
        <w:rPr>
          <w:rFonts w:ascii="Liberation Serif" w:hAnsi="Liberation Serif"/>
          <w:sz w:val="22"/>
        </w:rPr>
        <w:t>Минпромторга</w:t>
      </w:r>
      <w:proofErr w:type="spellEnd"/>
      <w:r w:rsidRPr="001D2FF6">
        <w:rPr>
          <w:rFonts w:ascii="Liberation Serif" w:hAnsi="Liberation Serif"/>
          <w:sz w:val="22"/>
        </w:rPr>
        <w:t xml:space="preserve"> России </w:t>
      </w:r>
      <w:proofErr w:type="gramStart"/>
      <w:r w:rsidRPr="001D2FF6">
        <w:rPr>
          <w:rFonts w:ascii="Liberation Serif" w:hAnsi="Liberation Serif"/>
          <w:sz w:val="22"/>
        </w:rPr>
        <w:t>в План первоочередных мероприятий по обеспечению устойчивого развития экономики в условиях ухудшения ситуации в связи с распространением</w:t>
      </w:r>
      <w:proofErr w:type="gramEnd"/>
      <w:r w:rsidRPr="001D2FF6">
        <w:rPr>
          <w:rFonts w:ascii="Liberation Serif" w:hAnsi="Liberation Serif"/>
          <w:sz w:val="22"/>
        </w:rPr>
        <w:t xml:space="preserve"> </w:t>
      </w:r>
      <w:proofErr w:type="spellStart"/>
      <w:r w:rsidRPr="001D2FF6">
        <w:rPr>
          <w:rFonts w:ascii="Liberation Serif" w:hAnsi="Liberation Serif"/>
          <w:sz w:val="22"/>
        </w:rPr>
        <w:t>коронавируса</w:t>
      </w:r>
      <w:proofErr w:type="spellEnd"/>
      <w:r w:rsidRPr="001D2FF6">
        <w:rPr>
          <w:rFonts w:ascii="Liberation Serif" w:hAnsi="Liberation Serif"/>
          <w:sz w:val="22"/>
        </w:rPr>
        <w:t>,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51"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hyperlink r:id="rId52" w:history="1">
        <w:r w:rsidRPr="001D2FF6">
          <w:rPr>
            <w:rFonts w:ascii="Liberation Serif" w:hAnsi="Liberation Serif"/>
            <w:color w:val="0000FF"/>
            <w:sz w:val="22"/>
          </w:rPr>
          <w:t>Распоряжение</w:t>
        </w:r>
      </w:hyperlink>
      <w:r w:rsidRPr="001D2FF6">
        <w:rPr>
          <w:rFonts w:ascii="Liberation Serif" w:hAnsi="Liberation Serif"/>
          <w:sz w:val="22"/>
        </w:rP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(2019-nCoV)";</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53"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rsidRPr="001D2FF6">
        <w:rPr>
          <w:rFonts w:ascii="Liberation Serif" w:hAnsi="Liberation Serif"/>
          <w:sz w:val="22"/>
        </w:rPr>
        <w:t>коронавирусной</w:t>
      </w:r>
      <w:proofErr w:type="spellEnd"/>
      <w:r w:rsidRPr="001D2FF6">
        <w:rPr>
          <w:rFonts w:ascii="Liberation Serif" w:hAnsi="Liberation Serif"/>
          <w:sz w:val="22"/>
        </w:rPr>
        <w:t xml:space="preserve"> инфекции (2019-nCoV) от 17.04.2020 N 01-01-01-39/68 и от 21.08.2020 N 01-01-39/68, утвержденные Первым Заместителем Губернатора Свердловской области А.В. Орловым.</w:t>
      </w: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 xml:space="preserve">(абзац введен </w:t>
      </w:r>
      <w:hyperlink r:id="rId54" w:history="1">
        <w:r w:rsidRPr="001D2FF6">
          <w:rPr>
            <w:rFonts w:ascii="Liberation Serif" w:hAnsi="Liberation Serif"/>
            <w:color w:val="0000FF"/>
            <w:sz w:val="22"/>
          </w:rPr>
          <w:t>Приказом</w:t>
        </w:r>
      </w:hyperlink>
      <w:r w:rsidRPr="001D2FF6">
        <w:rPr>
          <w:rFonts w:ascii="Liberation Serif" w:hAnsi="Liberation Serif"/>
          <w:sz w:val="22"/>
        </w:rPr>
        <w:t xml:space="preserve"> Минэкономики и </w:t>
      </w:r>
      <w:proofErr w:type="spellStart"/>
      <w:r w:rsidRPr="001D2FF6">
        <w:rPr>
          <w:rFonts w:ascii="Liberation Serif" w:hAnsi="Liberation Serif"/>
          <w:sz w:val="22"/>
        </w:rPr>
        <w:t>терразвития</w:t>
      </w:r>
      <w:proofErr w:type="spellEnd"/>
      <w:r w:rsidRPr="001D2FF6">
        <w:rPr>
          <w:rFonts w:ascii="Liberation Serif" w:hAnsi="Liberation Serif"/>
          <w:sz w:val="22"/>
        </w:rPr>
        <w:t xml:space="preserve"> </w:t>
      </w:r>
      <w:proofErr w:type="gramStart"/>
      <w:r w:rsidRPr="001D2FF6">
        <w:rPr>
          <w:rFonts w:ascii="Liberation Serif" w:hAnsi="Liberation Serif"/>
          <w:sz w:val="22"/>
        </w:rPr>
        <w:t>СО</w:t>
      </w:r>
      <w:proofErr w:type="gramEnd"/>
      <w:r w:rsidRPr="001D2FF6">
        <w:rPr>
          <w:rFonts w:ascii="Liberation Serif" w:hAnsi="Liberation Serif"/>
          <w:sz w:val="22"/>
        </w:rPr>
        <w:t xml:space="preserve"> от 01.10.2020 N 118)</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7.2 раздела 7</w:t>
        </w:r>
      </w:hyperlink>
      <w:r w:rsidRPr="001D2FF6">
        <w:rPr>
          <w:rFonts w:ascii="Liberation Serif" w:hAnsi="Liberation Serif"/>
          <w:sz w:val="22"/>
        </w:rPr>
        <w:t xml:space="preserve"> должны быть указаны ожидаемые обозримые сроки достижения поставленных целей.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7.3 раздела 7</w:t>
        </w:r>
      </w:hyperlink>
      <w:r w:rsidRPr="001D2FF6">
        <w:rPr>
          <w:rFonts w:ascii="Liberation Serif" w:hAnsi="Liberation Serif"/>
          <w:sz w:val="22"/>
        </w:rP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7.4 раздела 8</w:t>
        </w:r>
      </w:hyperlink>
      <w:r w:rsidRPr="001D2FF6">
        <w:rPr>
          <w:rFonts w:ascii="Liberation Serif" w:hAnsi="Liberation Serif"/>
          <w:sz w:val="22"/>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 xml:space="preserve">8) при заполнении </w:t>
      </w:r>
      <w:hyperlink w:anchor="P71" w:history="1">
        <w:r w:rsidRPr="001D2FF6">
          <w:rPr>
            <w:rFonts w:ascii="Liberation Serif" w:hAnsi="Liberation Serif"/>
            <w:color w:val="0000FF"/>
            <w:sz w:val="22"/>
          </w:rPr>
          <w:t>раздела</w:t>
        </w:r>
      </w:hyperlink>
      <w:r w:rsidRPr="001D2FF6">
        <w:rPr>
          <w:rFonts w:ascii="Liberation Serif" w:hAnsi="Liberation Serif"/>
          <w:sz w:val="22"/>
        </w:rP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9.1 раздела 9</w:t>
        </w:r>
      </w:hyperlink>
      <w:r w:rsidRPr="001D2FF6">
        <w:rPr>
          <w:rFonts w:ascii="Liberation Serif" w:hAnsi="Liberation Serif"/>
          <w:sz w:val="22"/>
        </w:rP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9.2 раздела 9</w:t>
        </w:r>
      </w:hyperlink>
      <w:r w:rsidRPr="001D2FF6">
        <w:rPr>
          <w:rFonts w:ascii="Liberation Serif" w:hAnsi="Liberation Serif"/>
          <w:sz w:val="22"/>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9) </w:t>
      </w:r>
      <w:hyperlink w:anchor="P71" w:history="1">
        <w:r w:rsidRPr="001D2FF6">
          <w:rPr>
            <w:rFonts w:ascii="Liberation Serif" w:hAnsi="Liberation Serif"/>
            <w:color w:val="0000FF"/>
            <w:sz w:val="22"/>
          </w:rPr>
          <w:t>раздел</w:t>
        </w:r>
      </w:hyperlink>
      <w:r w:rsidRPr="001D2FF6">
        <w:rPr>
          <w:rFonts w:ascii="Liberation Serif" w:hAnsi="Liberation Serif"/>
          <w:sz w:val="22"/>
        </w:rP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9.1 раздела 9</w:t>
        </w:r>
      </w:hyperlink>
      <w:r w:rsidRPr="001D2FF6">
        <w:rPr>
          <w:rFonts w:ascii="Liberation Serif" w:hAnsi="Liberation Serif"/>
          <w:sz w:val="22"/>
        </w:rP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1D2FF6">
        <w:rPr>
          <w:rFonts w:ascii="Liberation Serif" w:hAnsi="Liberation Serif"/>
          <w:sz w:val="22"/>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1D2FF6">
        <w:rPr>
          <w:rFonts w:ascii="Liberation Serif" w:hAnsi="Liberation Serif"/>
          <w:sz w:val="22"/>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9.2 раздела 9</w:t>
        </w:r>
      </w:hyperlink>
      <w:r w:rsidRPr="001D2FF6">
        <w:rPr>
          <w:rFonts w:ascii="Liberation Serif" w:hAnsi="Liberation Serif"/>
          <w:sz w:val="22"/>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10) в </w:t>
      </w:r>
      <w:hyperlink w:anchor="P71" w:history="1">
        <w:r w:rsidRPr="001D2FF6">
          <w:rPr>
            <w:rFonts w:ascii="Liberation Serif" w:hAnsi="Liberation Serif"/>
            <w:color w:val="0000FF"/>
            <w:sz w:val="22"/>
          </w:rPr>
          <w:t>пункте 10</w:t>
        </w:r>
      </w:hyperlink>
      <w:r w:rsidRPr="001D2FF6">
        <w:rPr>
          <w:rFonts w:ascii="Liberation Serif" w:hAnsi="Liberation Serif"/>
          <w:sz w:val="22"/>
        </w:rP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w:t>
      </w:r>
      <w:r w:rsidRPr="001D2FF6">
        <w:rPr>
          <w:rFonts w:ascii="Liberation Serif" w:hAnsi="Liberation Serif"/>
          <w:sz w:val="22"/>
        </w:rPr>
        <w:lastRenderedPageBreak/>
        <w:t>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w:t>
      </w:r>
      <w:proofErr w:type="gramEnd"/>
      <w:r w:rsidRPr="001D2FF6">
        <w:rPr>
          <w:rFonts w:ascii="Liberation Serif" w:hAnsi="Liberation Serif"/>
          <w:sz w:val="22"/>
        </w:rPr>
        <w:t xml:space="preserve"> вводятся или изменяются, а также функции, которые могут привести </w:t>
      </w:r>
      <w:proofErr w:type="gramStart"/>
      <w:r w:rsidRPr="001D2FF6">
        <w:rPr>
          <w:rFonts w:ascii="Liberation Serif" w:hAnsi="Liberation Serif"/>
          <w:sz w:val="22"/>
        </w:rPr>
        <w:t>к</w:t>
      </w:r>
      <w:proofErr w:type="gramEnd"/>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росту или сокращению (экономии) расходов бюджетов бюджетной системы;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10.2 раздела 10</w:t>
        </w:r>
      </w:hyperlink>
      <w:r w:rsidRPr="001D2FF6">
        <w:rPr>
          <w:rFonts w:ascii="Liberation Serif" w:hAnsi="Liberation Serif"/>
          <w:sz w:val="22"/>
        </w:rP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proofErr w:type="gramStart"/>
      <w:r w:rsidRPr="001D2FF6">
        <w:rPr>
          <w:rFonts w:ascii="Liberation Serif" w:hAnsi="Liberation Serif"/>
          <w:sz w:val="22"/>
        </w:rPr>
        <w:t>функции</w:t>
      </w:r>
      <w:proofErr w:type="gramEnd"/>
      <w:r w:rsidRPr="001D2FF6">
        <w:rPr>
          <w:rFonts w:ascii="Liberation Serif" w:hAnsi="Liberation Serif"/>
          <w:sz w:val="22"/>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10.3 раздела 10</w:t>
        </w:r>
      </w:hyperlink>
      <w:r w:rsidRPr="001D2FF6">
        <w:rPr>
          <w:rFonts w:ascii="Liberation Serif" w:hAnsi="Liberation Serif"/>
          <w:sz w:val="22"/>
        </w:rP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10.4 раздела 10</w:t>
        </w:r>
      </w:hyperlink>
      <w:r w:rsidRPr="001D2FF6">
        <w:rPr>
          <w:rFonts w:ascii="Liberation Serif" w:hAnsi="Liberation Serif"/>
          <w:sz w:val="22"/>
        </w:rP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w:t>
      </w:r>
      <w:r w:rsidRPr="001D2FF6">
        <w:rPr>
          <w:rFonts w:ascii="Liberation Serif" w:hAnsi="Liberation Serif"/>
          <w:sz w:val="22"/>
        </w:rPr>
        <w:lastRenderedPageBreak/>
        <w:t>планируемый объем расходов);</w:t>
      </w:r>
    </w:p>
    <w:p w:rsidR="001D2FF6" w:rsidRPr="001D2FF6" w:rsidRDefault="001D2FF6">
      <w:pPr>
        <w:pStyle w:val="ConsPlusNormal"/>
        <w:spacing w:before="200"/>
        <w:ind w:firstLine="540"/>
        <w:jc w:val="both"/>
        <w:rPr>
          <w:rFonts w:ascii="Liberation Serif" w:hAnsi="Liberation Serif"/>
          <w:sz w:val="22"/>
        </w:rPr>
      </w:pPr>
      <w:hyperlink r:id="rId55" w:history="1">
        <w:r w:rsidRPr="001D2FF6">
          <w:rPr>
            <w:rFonts w:ascii="Liberation Serif" w:hAnsi="Liberation Serif"/>
            <w:color w:val="0000FF"/>
            <w:sz w:val="22"/>
          </w:rPr>
          <w:t>11</w:t>
        </w:r>
      </w:hyperlink>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 11</w:t>
        </w:r>
      </w:hyperlink>
      <w:r w:rsidRPr="001D2FF6">
        <w:rPr>
          <w:rFonts w:ascii="Liberation Serif" w:hAnsi="Liberation Serif"/>
          <w:sz w:val="22"/>
        </w:rP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sidRPr="001D2FF6">
          <w:rPr>
            <w:rFonts w:ascii="Liberation Serif" w:hAnsi="Liberation Serif"/>
            <w:color w:val="0000FF"/>
            <w:sz w:val="22"/>
          </w:rPr>
          <w:t>раздел 11</w:t>
        </w:r>
      </w:hyperlink>
      <w:r w:rsidRPr="001D2FF6">
        <w:rPr>
          <w:rFonts w:ascii="Liberation Serif" w:hAnsi="Liberation Serif"/>
          <w:sz w:val="22"/>
        </w:rPr>
        <w:t xml:space="preserve"> уведомления о проведении публичных консультаций заполняется профильным органом.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11.1 раздела 11</w:t>
        </w:r>
      </w:hyperlink>
      <w:r w:rsidRPr="001D2FF6">
        <w:rPr>
          <w:rFonts w:ascii="Liberation Serif" w:hAnsi="Liberation Serif"/>
          <w:sz w:val="22"/>
        </w:rPr>
        <w:t xml:space="preserve"> приводятся группы участников отношений так, как они указаны в </w:t>
      </w:r>
      <w:hyperlink w:anchor="P71" w:history="1">
        <w:r w:rsidRPr="001D2FF6">
          <w:rPr>
            <w:rFonts w:ascii="Liberation Serif" w:hAnsi="Liberation Serif"/>
            <w:color w:val="0000FF"/>
            <w:sz w:val="22"/>
          </w:rPr>
          <w:t>разделе 9</w:t>
        </w:r>
      </w:hyperlink>
      <w:r w:rsidRPr="001D2FF6">
        <w:rPr>
          <w:rFonts w:ascii="Liberation Serif" w:hAnsi="Liberation Serif"/>
          <w:sz w:val="22"/>
        </w:rPr>
        <w:t xml:space="preserve"> уведомления.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sidRPr="001D2FF6">
          <w:rPr>
            <w:rFonts w:ascii="Liberation Serif" w:hAnsi="Liberation Serif"/>
            <w:color w:val="0000FF"/>
            <w:sz w:val="22"/>
          </w:rPr>
          <w:t>пункте 11.2</w:t>
        </w:r>
      </w:hyperlink>
      <w:r w:rsidRPr="001D2FF6">
        <w:rPr>
          <w:rFonts w:ascii="Liberation Serif" w:hAnsi="Liberation Serif"/>
          <w:sz w:val="22"/>
        </w:rPr>
        <w:t xml:space="preserve"> данного раздела.</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1D2FF6">
        <w:rPr>
          <w:rFonts w:ascii="Liberation Serif" w:hAnsi="Liberation Serif"/>
          <w:sz w:val="22"/>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11.3 раздела 11</w:t>
        </w:r>
      </w:hyperlink>
      <w:r w:rsidRPr="001D2FF6">
        <w:rPr>
          <w:rFonts w:ascii="Liberation Serif" w:hAnsi="Liberation Serif"/>
          <w:sz w:val="22"/>
        </w:rP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sidRPr="001D2FF6">
          <w:rPr>
            <w:rFonts w:ascii="Liberation Serif" w:hAnsi="Liberation Serif"/>
            <w:color w:val="0000FF"/>
            <w:sz w:val="22"/>
          </w:rPr>
          <w:t>Методике</w:t>
        </w:r>
      </w:hyperlink>
      <w:r w:rsidRPr="001D2FF6">
        <w:rPr>
          <w:rFonts w:ascii="Liberation Serif" w:hAnsi="Liberation Serif"/>
          <w:sz w:val="22"/>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Для оценки расходов и доходов по каждой группе участников отношений и каждой </w:t>
      </w:r>
      <w:r w:rsidRPr="001D2FF6">
        <w:rPr>
          <w:rFonts w:ascii="Liberation Serif" w:hAnsi="Liberation Serif"/>
          <w:sz w:val="22"/>
        </w:rPr>
        <w:lastRenderedPageBreak/>
        <w:t>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При необходимости допускается применять и иные методы расчетов с соответствующим обоснованием;</w:t>
      </w:r>
    </w:p>
    <w:p w:rsidR="001D2FF6" w:rsidRPr="001D2FF6" w:rsidRDefault="001D2FF6">
      <w:pPr>
        <w:pStyle w:val="ConsPlusNormal"/>
        <w:spacing w:before="200"/>
        <w:ind w:firstLine="540"/>
        <w:jc w:val="both"/>
        <w:rPr>
          <w:rFonts w:ascii="Liberation Serif" w:hAnsi="Liberation Serif"/>
          <w:sz w:val="22"/>
        </w:rPr>
      </w:pPr>
      <w:hyperlink r:id="rId56" w:history="1">
        <w:r w:rsidRPr="001D2FF6">
          <w:rPr>
            <w:rFonts w:ascii="Liberation Serif" w:hAnsi="Liberation Serif"/>
            <w:color w:val="0000FF"/>
            <w:sz w:val="22"/>
          </w:rPr>
          <w:t>12</w:t>
        </w:r>
      </w:hyperlink>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w:t>
      </w:r>
      <w:proofErr w:type="gramStart"/>
      <w:r w:rsidRPr="001D2FF6">
        <w:rPr>
          <w:rFonts w:ascii="Liberation Serif" w:hAnsi="Liberation Serif"/>
          <w:sz w:val="22"/>
        </w:rPr>
        <w:t>Здесь должны быть приведены количественные оценки изменения структуры рынка, численности малых, средних и крупных компаний;</w:t>
      </w:r>
      <w:proofErr w:type="gramEnd"/>
    </w:p>
    <w:bookmarkStart w:id="9" w:name="P261"/>
    <w:bookmarkEnd w:id="9"/>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fldChar w:fldCharType="begin"/>
      </w:r>
      <w:r w:rsidRPr="001D2FF6">
        <w:rPr>
          <w:rFonts w:ascii="Liberation Serif" w:hAnsi="Liberation Serif"/>
          <w:sz w:val="22"/>
        </w:rPr>
        <w:instrText xml:space="preserve"> HYPERLINK "consultantplus://offline/ref=F5B95F535C6579356E106BF840893F9F5FD7ABAE0D98F578D64BD13F8D47D8869258857BBC2C16FA9060C1EF2D294A5B73B49583B2C6D08C727F5156fFZ2G" </w:instrText>
      </w:r>
      <w:r w:rsidRPr="001D2FF6">
        <w:rPr>
          <w:rFonts w:ascii="Liberation Serif" w:hAnsi="Liberation Serif"/>
          <w:sz w:val="22"/>
        </w:rPr>
        <w:fldChar w:fldCharType="separate"/>
      </w:r>
      <w:r w:rsidRPr="001D2FF6">
        <w:rPr>
          <w:rFonts w:ascii="Liberation Serif" w:hAnsi="Liberation Serif"/>
          <w:color w:val="0000FF"/>
          <w:sz w:val="22"/>
        </w:rPr>
        <w:t>13</w:t>
      </w:r>
      <w:r w:rsidRPr="001D2FF6">
        <w:rPr>
          <w:rFonts w:ascii="Liberation Serif" w:hAnsi="Liberation Serif"/>
          <w:color w:val="0000FF"/>
          <w:sz w:val="22"/>
        </w:rPr>
        <w:fldChar w:fldCharType="end"/>
      </w:r>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"Риски решения проблемы предложенным способом регулирования и риски негативных последствий" приводятся следующие данные: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оценка рисков решения проблемы предложенным способом (рисков, связанных с выбранным способом решения проблемы);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13.1 раздела 13</w:t>
        </w:r>
      </w:hyperlink>
      <w:r w:rsidRPr="001D2FF6">
        <w:rPr>
          <w:rFonts w:ascii="Liberation Serif" w:hAnsi="Liberation Serif"/>
          <w:sz w:val="22"/>
        </w:rPr>
        <w:t>, при оценке рисков решения проблемы предложенным способом, могут рассматриваться следующие виды рисков.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rsidRPr="001D2FF6">
        <w:rPr>
          <w:rFonts w:ascii="Liberation Serif" w:hAnsi="Liberation Serif"/>
          <w:sz w:val="22"/>
        </w:rPr>
        <w:t>возможно</w:t>
      </w:r>
      <w:proofErr w:type="gramEnd"/>
      <w:r w:rsidRPr="001D2FF6">
        <w:rPr>
          <w:rFonts w:ascii="Liberation Serif" w:hAnsi="Liberation Serif"/>
          <w:sz w:val="22"/>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rsidRPr="001D2FF6">
        <w:rPr>
          <w:rFonts w:ascii="Liberation Serif" w:hAnsi="Liberation Serif"/>
          <w:sz w:val="22"/>
        </w:rPr>
        <w:t>методов контроля эффективности избранного способа достижения целей регулирования</w:t>
      </w:r>
      <w:proofErr w:type="gramEnd"/>
      <w:r w:rsidRPr="001D2FF6">
        <w:rPr>
          <w:rFonts w:ascii="Liberation Serif" w:hAnsi="Liberation Serif"/>
          <w:sz w:val="22"/>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Риски </w:t>
      </w:r>
      <w:proofErr w:type="gramStart"/>
      <w:r w:rsidRPr="001D2FF6">
        <w:rPr>
          <w:rFonts w:ascii="Liberation Serif" w:hAnsi="Liberation Serif"/>
          <w:sz w:val="22"/>
        </w:rPr>
        <w:t>недостаточности механизмов реализации предложенного способа регулирования</w:t>
      </w:r>
      <w:proofErr w:type="gramEnd"/>
      <w:r w:rsidRPr="001D2FF6">
        <w:rPr>
          <w:rFonts w:ascii="Liberation Serif" w:hAnsi="Liberation Serif"/>
          <w:sz w:val="22"/>
        </w:rPr>
        <w:t xml:space="preserve">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Риски </w:t>
      </w:r>
      <w:proofErr w:type="gramStart"/>
      <w:r w:rsidRPr="001D2FF6">
        <w:rPr>
          <w:rFonts w:ascii="Liberation Serif" w:hAnsi="Liberation Serif"/>
          <w:sz w:val="22"/>
        </w:rPr>
        <w:t>невозможности обеспечения достаточного контроля соблюдения предлагаемых требований</w:t>
      </w:r>
      <w:proofErr w:type="gramEnd"/>
      <w:r w:rsidRPr="001D2FF6">
        <w:rPr>
          <w:rFonts w:ascii="Liberation Serif" w:hAnsi="Liberation Serif"/>
          <w:sz w:val="22"/>
        </w:rPr>
        <w:t xml:space="preserve">.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1D2FF6">
        <w:rPr>
          <w:rFonts w:ascii="Liberation Serif" w:hAnsi="Liberation Serif"/>
          <w:sz w:val="22"/>
        </w:rPr>
        <w:t>контроль за</w:t>
      </w:r>
      <w:proofErr w:type="gramEnd"/>
      <w:r w:rsidRPr="001D2FF6">
        <w:rPr>
          <w:rFonts w:ascii="Liberation Serif" w:hAnsi="Liberation Serif"/>
          <w:sz w:val="22"/>
        </w:rPr>
        <w:t xml:space="preserve"> соблюдением предлагаемых требований государственными </w:t>
      </w:r>
      <w:r w:rsidRPr="001D2FF6">
        <w:rPr>
          <w:rFonts w:ascii="Liberation Serif" w:hAnsi="Liberation Serif"/>
          <w:sz w:val="22"/>
        </w:rPr>
        <w:lastRenderedPageBreak/>
        <w:t>(муниципальными) органами, так и возможности общественного контроля, в том числе контроля саморегулируемыми организациями.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Риски для инвестиционного климата, </w:t>
      </w:r>
      <w:proofErr w:type="gramStart"/>
      <w:r w:rsidRPr="001D2FF6">
        <w:rPr>
          <w:rFonts w:ascii="Liberation Serif" w:hAnsi="Liberation Serif"/>
          <w:sz w:val="22"/>
        </w:rPr>
        <w:t>связанные</w:t>
      </w:r>
      <w:proofErr w:type="gramEnd"/>
      <w:r w:rsidRPr="001D2FF6">
        <w:rPr>
          <w:rFonts w:ascii="Liberation Serif" w:hAnsi="Liberation Serif"/>
          <w:sz w:val="22"/>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Риски для развития малого и среднего предпринимательства, </w:t>
      </w:r>
      <w:proofErr w:type="gramStart"/>
      <w:r w:rsidRPr="001D2FF6">
        <w:rPr>
          <w:rFonts w:ascii="Liberation Serif" w:hAnsi="Liberation Serif"/>
          <w:sz w:val="22"/>
        </w:rPr>
        <w:t>связанные</w:t>
      </w:r>
      <w:proofErr w:type="gramEnd"/>
      <w:r w:rsidRPr="001D2FF6">
        <w:rPr>
          <w:rFonts w:ascii="Liberation Serif" w:hAnsi="Liberation Serif"/>
          <w:sz w:val="22"/>
        </w:rPr>
        <w:t xml:space="preserve">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1D2FF6">
        <w:rPr>
          <w:rFonts w:ascii="Liberation Serif" w:hAnsi="Liberation Serif"/>
          <w:sz w:val="22"/>
        </w:rPr>
        <w:t>контроля за</w:t>
      </w:r>
      <w:proofErr w:type="gramEnd"/>
      <w:r w:rsidRPr="001D2FF6">
        <w:rPr>
          <w:rFonts w:ascii="Liberation Serif" w:hAnsi="Liberation Serif"/>
          <w:sz w:val="22"/>
        </w:rPr>
        <w:t xml:space="preserve"> качеством продукции непосредственно потребителями.</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1D2FF6">
        <w:rPr>
          <w:rFonts w:ascii="Liberation Serif" w:hAnsi="Liberation Serif"/>
          <w:sz w:val="22"/>
        </w:rPr>
        <w:t>недостижением</w:t>
      </w:r>
      <w:proofErr w:type="spellEnd"/>
      <w:r w:rsidRPr="001D2FF6">
        <w:rPr>
          <w:rFonts w:ascii="Liberation Serif" w:hAnsi="Liberation Serif"/>
          <w:sz w:val="22"/>
        </w:rP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Социальные риски могут быть связаны как с возможным сокращением числа </w:t>
      </w:r>
      <w:proofErr w:type="gramStart"/>
      <w:r w:rsidRPr="001D2FF6">
        <w:rPr>
          <w:rFonts w:ascii="Liberation Serif" w:hAnsi="Liberation Serif"/>
          <w:sz w:val="22"/>
        </w:rPr>
        <w:t>занятых</w:t>
      </w:r>
      <w:proofErr w:type="gramEnd"/>
      <w:r w:rsidRPr="001D2FF6">
        <w:rPr>
          <w:rFonts w:ascii="Liberation Serif" w:hAnsi="Liberation Serif"/>
          <w:sz w:val="22"/>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рамках </w:t>
      </w:r>
      <w:proofErr w:type="gramStart"/>
      <w:r w:rsidRPr="001D2FF6">
        <w:rPr>
          <w:rFonts w:ascii="Liberation Serif" w:hAnsi="Liberation Serif"/>
          <w:sz w:val="22"/>
        </w:rPr>
        <w:t>анализа рисков влияния предлагаемых мер государственного регулирования</w:t>
      </w:r>
      <w:proofErr w:type="gramEnd"/>
      <w:r w:rsidRPr="001D2FF6">
        <w:rPr>
          <w:rFonts w:ascii="Liberation Serif" w:hAnsi="Liberation Serif"/>
          <w:sz w:val="22"/>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13.2 раздела 13</w:t>
        </w:r>
      </w:hyperlink>
      <w:r w:rsidRPr="001D2FF6">
        <w:rPr>
          <w:rFonts w:ascii="Liberation Serif" w:hAnsi="Liberation Serif"/>
          <w:sz w:val="22"/>
        </w:rPr>
        <w:t xml:space="preserve"> по каждому выявленному риску приводится оценка вероятности наступления риска. В случае </w:t>
      </w:r>
      <w:proofErr w:type="gramStart"/>
      <w:r w:rsidRPr="001D2FF6">
        <w:rPr>
          <w:rFonts w:ascii="Liberation Serif" w:hAnsi="Liberation Serif"/>
          <w:sz w:val="22"/>
        </w:rPr>
        <w:t>отсутствия возможности расчета точного значения указанной вероятности</w:t>
      </w:r>
      <w:proofErr w:type="gramEnd"/>
      <w:r w:rsidRPr="001D2FF6">
        <w:rPr>
          <w:rFonts w:ascii="Liberation Serif" w:hAnsi="Liberation Serif"/>
          <w:sz w:val="22"/>
        </w:rPr>
        <w:t xml:space="preserve"> допускается указание интервала или оценочной характеристики вероятности (весьма вероятен, вероятен или маловероятен).</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Допускается оценка степени контроля рисков в процентах.</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 xml:space="preserve">В случае </w:t>
      </w:r>
      <w:proofErr w:type="gramStart"/>
      <w:r w:rsidRPr="001D2FF6">
        <w:rPr>
          <w:rFonts w:ascii="Liberation Serif" w:hAnsi="Liberation Serif"/>
          <w:sz w:val="22"/>
        </w:rPr>
        <w:t>отсутствия возможности расчета точного значения указанной степени контроля</w:t>
      </w:r>
      <w:proofErr w:type="gramEnd"/>
      <w:r w:rsidRPr="001D2FF6">
        <w:rPr>
          <w:rFonts w:ascii="Liberation Serif" w:hAnsi="Liberation Serif"/>
          <w:sz w:val="22"/>
        </w:rPr>
        <w:t xml:space="preserve">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При описании </w:t>
      </w:r>
      <w:proofErr w:type="gramStart"/>
      <w:r w:rsidRPr="001D2FF6">
        <w:rPr>
          <w:rFonts w:ascii="Liberation Serif" w:hAnsi="Liberation Serif"/>
          <w:sz w:val="22"/>
        </w:rPr>
        <w:t>методов контроля эффективности избранного способа достижения цели</w:t>
      </w:r>
      <w:proofErr w:type="gramEnd"/>
      <w:r w:rsidRPr="001D2FF6">
        <w:rPr>
          <w:rFonts w:ascii="Liberation Serif" w:hAnsi="Liberation Serif"/>
          <w:sz w:val="22"/>
        </w:rPr>
        <w:t xml:space="preserve"> регулирования </w:t>
      </w:r>
      <w:hyperlink w:anchor="P71" w:history="1">
        <w:r w:rsidRPr="001D2FF6">
          <w:rPr>
            <w:rFonts w:ascii="Liberation Serif" w:hAnsi="Liberation Serif"/>
            <w:color w:val="0000FF"/>
            <w:sz w:val="22"/>
          </w:rPr>
          <w:t>(пункт 13.3)</w:t>
        </w:r>
      </w:hyperlink>
      <w:r w:rsidRPr="001D2FF6">
        <w:rPr>
          <w:rFonts w:ascii="Liberation Serif" w:hAnsi="Liberation Serif"/>
          <w:sz w:val="22"/>
        </w:rP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w:t>
      </w:r>
      <w:proofErr w:type="gramStart"/>
      <w:r w:rsidRPr="001D2FF6">
        <w:rPr>
          <w:rFonts w:ascii="Liberation Serif" w:hAnsi="Liberation Serif"/>
          <w:sz w:val="22"/>
        </w:rPr>
        <w:t>Для каждой заявленной цели регулирования указывается степень контроля рисков;</w:t>
      </w:r>
      <w:proofErr w:type="gramEnd"/>
    </w:p>
    <w:bookmarkStart w:id="10" w:name="P283"/>
    <w:bookmarkEnd w:id="10"/>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fldChar w:fldCharType="begin"/>
      </w:r>
      <w:r w:rsidRPr="001D2FF6">
        <w:rPr>
          <w:rFonts w:ascii="Liberation Serif" w:hAnsi="Liberation Serif"/>
          <w:sz w:val="22"/>
        </w:rPr>
        <w:instrText xml:space="preserve"> HYPERLINK "consultantplus://offline/ref=F5B95F535C6579356E106BF840893F9F5FD7ABAE0D98F578D64BD13F8D47D8869258857BBC2C16FA9060C1EF2D294A5B73B49583B2C6D08C727F5156fFZ2G" </w:instrText>
      </w:r>
      <w:r w:rsidRPr="001D2FF6">
        <w:rPr>
          <w:rFonts w:ascii="Liberation Serif" w:hAnsi="Liberation Serif"/>
          <w:sz w:val="22"/>
        </w:rPr>
        <w:fldChar w:fldCharType="separate"/>
      </w:r>
      <w:r w:rsidRPr="001D2FF6">
        <w:rPr>
          <w:rFonts w:ascii="Liberation Serif" w:hAnsi="Liberation Serif"/>
          <w:color w:val="0000FF"/>
          <w:sz w:val="22"/>
        </w:rPr>
        <w:t>14</w:t>
      </w:r>
      <w:r w:rsidRPr="001D2FF6">
        <w:rPr>
          <w:rFonts w:ascii="Liberation Serif" w:hAnsi="Liberation Serif"/>
          <w:color w:val="0000FF"/>
          <w:sz w:val="22"/>
        </w:rPr>
        <w:fldChar w:fldCharType="end"/>
      </w:r>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разработка подзаконных актов, инструкций, методических указаний и (или) иных документов;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создание новых органов, структурных подразделений;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создание информационных ресурсов, баз данных;</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обучение сотрудников органов государственной власти и управления, иных участников отношений;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мероприятия по доведению информации до участников отношений;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иные мероприятия.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1D2FF6" w:rsidRPr="001D2FF6" w:rsidRDefault="001D2FF6">
      <w:pPr>
        <w:pStyle w:val="ConsPlusNormal"/>
        <w:spacing w:before="200"/>
        <w:ind w:firstLine="540"/>
        <w:jc w:val="both"/>
        <w:rPr>
          <w:rFonts w:ascii="Liberation Serif" w:hAnsi="Liberation Serif"/>
          <w:sz w:val="22"/>
        </w:rPr>
      </w:pPr>
      <w:hyperlink r:id="rId57" w:history="1">
        <w:proofErr w:type="gramStart"/>
        <w:r w:rsidRPr="001D2FF6">
          <w:rPr>
            <w:rFonts w:ascii="Liberation Serif" w:hAnsi="Liberation Serif"/>
            <w:color w:val="0000FF"/>
            <w:sz w:val="22"/>
          </w:rPr>
          <w:t>15</w:t>
        </w:r>
      </w:hyperlink>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1D2FF6">
        <w:rPr>
          <w:rFonts w:ascii="Liberation Serif" w:hAnsi="Liberation Serif"/>
          <w:sz w:val="22"/>
        </w:rPr>
        <w:t xml:space="preserve">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w:t>
      </w:r>
      <w:r w:rsidRPr="001D2FF6">
        <w:rPr>
          <w:rFonts w:ascii="Liberation Serif" w:hAnsi="Liberation Serif"/>
          <w:sz w:val="22"/>
        </w:rPr>
        <w:lastRenderedPageBreak/>
        <w:t>необходимыми для реализации предлагаемого регулирования;</w:t>
      </w:r>
      <w:proofErr w:type="gramEnd"/>
    </w:p>
    <w:p w:rsidR="001D2FF6" w:rsidRPr="001D2FF6" w:rsidRDefault="001D2FF6">
      <w:pPr>
        <w:pStyle w:val="ConsPlusNormal"/>
        <w:spacing w:before="200"/>
        <w:ind w:firstLine="540"/>
        <w:jc w:val="both"/>
        <w:rPr>
          <w:rFonts w:ascii="Liberation Serif" w:hAnsi="Liberation Serif"/>
          <w:sz w:val="22"/>
        </w:rPr>
      </w:pPr>
      <w:hyperlink r:id="rId58" w:history="1">
        <w:r w:rsidRPr="001D2FF6">
          <w:rPr>
            <w:rFonts w:ascii="Liberation Serif" w:hAnsi="Liberation Serif"/>
            <w:color w:val="0000FF"/>
            <w:sz w:val="22"/>
          </w:rPr>
          <w:t>16</w:t>
        </w:r>
      </w:hyperlink>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71" w:history="1">
        <w:r w:rsidRPr="001D2FF6">
          <w:rPr>
            <w:rFonts w:ascii="Liberation Serif" w:hAnsi="Liberation Serif"/>
            <w:color w:val="0000FF"/>
            <w:sz w:val="22"/>
          </w:rPr>
          <w:t>пункте 16.5</w:t>
        </w:r>
      </w:hyperlink>
      <w:r w:rsidRPr="001D2FF6">
        <w:rPr>
          <w:rFonts w:ascii="Liberation Serif" w:hAnsi="Liberation Serif"/>
          <w:sz w:val="22"/>
        </w:rP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1D2FF6" w:rsidRPr="001D2FF6" w:rsidRDefault="001D2FF6">
      <w:pPr>
        <w:pStyle w:val="ConsPlusNormal"/>
        <w:spacing w:before="200"/>
        <w:ind w:firstLine="540"/>
        <w:jc w:val="both"/>
        <w:rPr>
          <w:rFonts w:ascii="Liberation Serif" w:hAnsi="Liberation Serif"/>
          <w:sz w:val="22"/>
        </w:rPr>
      </w:pPr>
      <w:hyperlink r:id="rId59" w:history="1">
        <w:r w:rsidRPr="001D2FF6">
          <w:rPr>
            <w:rFonts w:ascii="Liberation Serif" w:hAnsi="Liberation Serif"/>
            <w:color w:val="0000FF"/>
            <w:sz w:val="22"/>
          </w:rPr>
          <w:t>17</w:t>
        </w:r>
      </w:hyperlink>
      <w:r w:rsidRPr="001D2FF6">
        <w:rPr>
          <w:rFonts w:ascii="Liberation Serif" w:hAnsi="Liberation Serif"/>
          <w:sz w:val="22"/>
        </w:rPr>
        <w:t xml:space="preserve">) в </w:t>
      </w:r>
      <w:hyperlink w:anchor="P71" w:history="1">
        <w:r w:rsidRPr="001D2FF6">
          <w:rPr>
            <w:rFonts w:ascii="Liberation Serif" w:hAnsi="Liberation Serif"/>
            <w:color w:val="0000FF"/>
            <w:sz w:val="22"/>
          </w:rPr>
          <w:t>разделе</w:t>
        </w:r>
      </w:hyperlink>
      <w:r w:rsidRPr="001D2FF6">
        <w:rPr>
          <w:rFonts w:ascii="Liberation Serif" w:hAnsi="Liberation Serif"/>
          <w:sz w:val="22"/>
        </w:rP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12. Информация, содержащаяся в </w:t>
      </w:r>
      <w:hyperlink w:anchor="P51" w:history="1">
        <w:r w:rsidRPr="001D2FF6">
          <w:rPr>
            <w:rFonts w:ascii="Liberation Serif" w:hAnsi="Liberation Serif"/>
            <w:color w:val="0000FF"/>
            <w:sz w:val="22"/>
          </w:rPr>
          <w:t>уведомлении</w:t>
        </w:r>
      </w:hyperlink>
      <w:r w:rsidRPr="001D2FF6">
        <w:rPr>
          <w:rFonts w:ascii="Liberation Serif" w:hAnsi="Liberation Serif"/>
          <w:sz w:val="22"/>
        </w:rPr>
        <w:t xml:space="preserve"> для проектов актов с низкой степенью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w:t>
      </w:r>
      <w:hyperlink w:anchor="P51" w:history="1">
        <w:r w:rsidRPr="001D2FF6">
          <w:rPr>
            <w:rFonts w:ascii="Liberation Serif" w:hAnsi="Liberation Serif"/>
            <w:color w:val="0000FF"/>
            <w:sz w:val="22"/>
          </w:rPr>
          <w:t>разделы 1</w:t>
        </w:r>
      </w:hyperlink>
      <w:r w:rsidRPr="001D2FF6">
        <w:rPr>
          <w:rFonts w:ascii="Liberation Serif" w:hAnsi="Liberation Serif"/>
          <w:sz w:val="22"/>
        </w:rPr>
        <w:t xml:space="preserve"> - </w:t>
      </w:r>
      <w:hyperlink w:anchor="P51" w:history="1">
        <w:r w:rsidRPr="001D2FF6">
          <w:rPr>
            <w:rFonts w:ascii="Liberation Serif" w:hAnsi="Liberation Serif"/>
            <w:color w:val="0000FF"/>
            <w:sz w:val="22"/>
          </w:rPr>
          <w:t>9</w:t>
        </w:r>
      </w:hyperlink>
      <w:r w:rsidRPr="001D2FF6">
        <w:rPr>
          <w:rFonts w:ascii="Liberation Serif" w:hAnsi="Liberation Serif"/>
          <w:sz w:val="22"/>
        </w:rP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sidRPr="001D2FF6">
          <w:rPr>
            <w:rFonts w:ascii="Liberation Serif" w:hAnsi="Liberation Serif"/>
            <w:color w:val="0000FF"/>
            <w:sz w:val="22"/>
          </w:rPr>
          <w:t>подпунктам 1</w:t>
        </w:r>
      </w:hyperlink>
      <w:r w:rsidRPr="001D2FF6">
        <w:rPr>
          <w:rFonts w:ascii="Liberation Serif" w:hAnsi="Liberation Serif"/>
          <w:sz w:val="22"/>
        </w:rPr>
        <w:t xml:space="preserve"> - </w:t>
      </w:r>
      <w:hyperlink w:anchor="P201" w:history="1">
        <w:r w:rsidRPr="001D2FF6">
          <w:rPr>
            <w:rFonts w:ascii="Liberation Serif" w:hAnsi="Liberation Serif"/>
            <w:color w:val="0000FF"/>
            <w:sz w:val="22"/>
          </w:rPr>
          <w:t>7 пункта 11</w:t>
        </w:r>
      </w:hyperlink>
      <w:r w:rsidRPr="001D2FF6">
        <w:rPr>
          <w:rFonts w:ascii="Liberation Serif" w:hAnsi="Liberation Serif"/>
          <w:sz w:val="22"/>
        </w:rPr>
        <w:t xml:space="preserve"> Методических рекомендаций.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51" w:history="1">
        <w:r w:rsidRPr="001D2FF6">
          <w:rPr>
            <w:rFonts w:ascii="Liberation Serif" w:hAnsi="Liberation Serif"/>
            <w:color w:val="0000FF"/>
            <w:sz w:val="22"/>
          </w:rPr>
          <w:t>разделе 4</w:t>
        </w:r>
      </w:hyperlink>
      <w:r w:rsidRPr="001D2FF6">
        <w:rPr>
          <w:rFonts w:ascii="Liberation Serif" w:hAnsi="Liberation Serif"/>
          <w:sz w:val="22"/>
        </w:rP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0" w:history="1">
        <w:r w:rsidRPr="001D2FF6">
          <w:rPr>
            <w:rFonts w:ascii="Liberation Serif" w:hAnsi="Liberation Serif"/>
            <w:color w:val="0000FF"/>
            <w:sz w:val="22"/>
          </w:rPr>
          <w:t>подпунктами 1</w:t>
        </w:r>
      </w:hyperlink>
      <w:r w:rsidRPr="001D2FF6">
        <w:rPr>
          <w:rFonts w:ascii="Liberation Serif" w:hAnsi="Liberation Serif"/>
          <w:sz w:val="22"/>
        </w:rPr>
        <w:t xml:space="preserve"> и </w:t>
      </w:r>
      <w:hyperlink r:id="rId61" w:history="1">
        <w:r w:rsidRPr="001D2FF6">
          <w:rPr>
            <w:rFonts w:ascii="Liberation Serif" w:hAnsi="Liberation Serif"/>
            <w:color w:val="0000FF"/>
            <w:sz w:val="22"/>
          </w:rPr>
          <w:t>2 пункта 2</w:t>
        </w:r>
      </w:hyperlink>
      <w:r w:rsidRPr="001D2FF6">
        <w:rPr>
          <w:rFonts w:ascii="Liberation Serif" w:hAnsi="Liberation Serif"/>
          <w:sz w:val="22"/>
        </w:rPr>
        <w:t xml:space="preserve"> Порядка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w:t>
      </w:r>
      <w:proofErr w:type="gramStart"/>
      <w:r w:rsidRPr="001D2FF6">
        <w:rPr>
          <w:rFonts w:ascii="Liberation Serif" w:hAnsi="Liberation Serif"/>
          <w:sz w:val="22"/>
        </w:rPr>
        <w:t>основанием</w:t>
      </w:r>
      <w:proofErr w:type="gramEnd"/>
      <w:r w:rsidRPr="001D2FF6">
        <w:rPr>
          <w:rFonts w:ascii="Liberation Serif" w:hAnsi="Liberation Serif"/>
          <w:sz w:val="22"/>
        </w:rPr>
        <w:t xml:space="preserve"> для вывода уполномоченным органом о несоблюдении разработчиком Порядка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 </w:t>
      </w:r>
      <w:hyperlink w:anchor="P51" w:history="1">
        <w:r w:rsidRPr="001D2FF6">
          <w:rPr>
            <w:rFonts w:ascii="Liberation Serif" w:hAnsi="Liberation Serif"/>
            <w:color w:val="0000FF"/>
            <w:sz w:val="22"/>
          </w:rPr>
          <w:t>разделы 10</w:t>
        </w:r>
      </w:hyperlink>
      <w:r w:rsidRPr="001D2FF6">
        <w:rPr>
          <w:rFonts w:ascii="Liberation Serif" w:hAnsi="Liberation Serif"/>
          <w:sz w:val="22"/>
        </w:rPr>
        <w:t xml:space="preserve"> и </w:t>
      </w:r>
      <w:hyperlink w:anchor="P51" w:history="1">
        <w:r w:rsidRPr="001D2FF6">
          <w:rPr>
            <w:rFonts w:ascii="Liberation Serif" w:hAnsi="Liberation Serif"/>
            <w:color w:val="0000FF"/>
            <w:sz w:val="22"/>
          </w:rPr>
          <w:t>11</w:t>
        </w:r>
      </w:hyperlink>
      <w:r w:rsidRPr="001D2FF6">
        <w:rPr>
          <w:rFonts w:ascii="Liberation Serif" w:hAnsi="Liberation Serif"/>
          <w:sz w:val="22"/>
        </w:rPr>
        <w:t xml:space="preserve"> формы уведомления о проведении публичных консультаций для проектов актов с низкой степенью ОРВ соответствуют </w:t>
      </w:r>
      <w:hyperlink w:anchor="P71" w:history="1">
        <w:r w:rsidRPr="001D2FF6">
          <w:rPr>
            <w:rFonts w:ascii="Liberation Serif" w:hAnsi="Liberation Serif"/>
            <w:color w:val="0000FF"/>
            <w:sz w:val="22"/>
          </w:rPr>
          <w:t>разделам 13</w:t>
        </w:r>
      </w:hyperlink>
      <w:r w:rsidRPr="001D2FF6">
        <w:rPr>
          <w:rFonts w:ascii="Liberation Serif" w:hAnsi="Liberation Serif"/>
          <w:sz w:val="22"/>
        </w:rPr>
        <w:t xml:space="preserve"> и </w:t>
      </w:r>
      <w:hyperlink w:anchor="P71" w:history="1">
        <w:r w:rsidRPr="001D2FF6">
          <w:rPr>
            <w:rFonts w:ascii="Liberation Serif" w:hAnsi="Liberation Serif"/>
            <w:color w:val="0000FF"/>
            <w:sz w:val="22"/>
          </w:rPr>
          <w:t>14</w:t>
        </w:r>
      </w:hyperlink>
      <w:r w:rsidRPr="001D2FF6">
        <w:rPr>
          <w:rFonts w:ascii="Liberation Serif" w:hAnsi="Liberation Serif"/>
          <w:sz w:val="22"/>
        </w:rPr>
        <w:t xml:space="preserve"> формы уведомления для проектов актов с высокой и средней степенью ОРВ. Методические рекомендации по заполнению </w:t>
      </w:r>
      <w:hyperlink w:anchor="P51" w:history="1">
        <w:r w:rsidRPr="001D2FF6">
          <w:rPr>
            <w:rFonts w:ascii="Liberation Serif" w:hAnsi="Liberation Serif"/>
            <w:color w:val="0000FF"/>
            <w:sz w:val="22"/>
          </w:rPr>
          <w:t>разделов 10</w:t>
        </w:r>
      </w:hyperlink>
      <w:r w:rsidRPr="001D2FF6">
        <w:rPr>
          <w:rFonts w:ascii="Liberation Serif" w:hAnsi="Liberation Serif"/>
          <w:sz w:val="22"/>
        </w:rPr>
        <w:t xml:space="preserve"> и </w:t>
      </w:r>
      <w:hyperlink w:anchor="P51" w:history="1">
        <w:r w:rsidRPr="001D2FF6">
          <w:rPr>
            <w:rFonts w:ascii="Liberation Serif" w:hAnsi="Liberation Serif"/>
            <w:color w:val="0000FF"/>
            <w:sz w:val="22"/>
          </w:rPr>
          <w:t>11</w:t>
        </w:r>
      </w:hyperlink>
      <w:r w:rsidRPr="001D2FF6">
        <w:rPr>
          <w:rFonts w:ascii="Liberation Serif" w:hAnsi="Liberation Serif"/>
          <w:sz w:val="22"/>
        </w:rPr>
        <w:t xml:space="preserve"> также соответствуют </w:t>
      </w:r>
      <w:hyperlink w:anchor="P261" w:history="1">
        <w:r w:rsidRPr="001D2FF6">
          <w:rPr>
            <w:rFonts w:ascii="Liberation Serif" w:hAnsi="Liberation Serif"/>
            <w:color w:val="0000FF"/>
            <w:sz w:val="22"/>
          </w:rPr>
          <w:t>подпунктам 11</w:t>
        </w:r>
      </w:hyperlink>
      <w:r w:rsidRPr="001D2FF6">
        <w:rPr>
          <w:rFonts w:ascii="Liberation Serif" w:hAnsi="Liberation Serif"/>
          <w:sz w:val="22"/>
        </w:rPr>
        <w:t xml:space="preserve"> и </w:t>
      </w:r>
      <w:hyperlink w:anchor="P283" w:history="1">
        <w:r w:rsidRPr="001D2FF6">
          <w:rPr>
            <w:rFonts w:ascii="Liberation Serif" w:hAnsi="Liberation Serif"/>
            <w:color w:val="0000FF"/>
            <w:sz w:val="22"/>
          </w:rPr>
          <w:t>12 пункта 11</w:t>
        </w:r>
      </w:hyperlink>
      <w:r w:rsidRPr="001D2FF6">
        <w:rPr>
          <w:rFonts w:ascii="Liberation Serif" w:hAnsi="Liberation Serif"/>
          <w:sz w:val="22"/>
        </w:rPr>
        <w:t xml:space="preserve"> Методических рекомендаций.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13. В уведомлении о проведении публичных консультаций для проектов </w:t>
      </w:r>
      <w:proofErr w:type="gramStart"/>
      <w:r w:rsidRPr="001D2FF6">
        <w:rPr>
          <w:rFonts w:ascii="Liberation Serif" w:hAnsi="Liberation Serif"/>
          <w:sz w:val="22"/>
        </w:rPr>
        <w:t>актов</w:t>
      </w:r>
      <w:proofErr w:type="gramEnd"/>
      <w:r w:rsidRPr="001D2FF6">
        <w:rPr>
          <w:rFonts w:ascii="Liberation Serif" w:hAnsi="Liberation Serif"/>
          <w:sz w:val="22"/>
        </w:rPr>
        <w:t xml:space="preserve">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3. ЗАКЛЮЧЕНИЕ ОБ ОЦЕНКЕ РЕГУЛИРУЮЩЕГО ВОЗДЕЙСТВИЯ.</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lastRenderedPageBreak/>
        <w:t>РЕКОМЕНДАЦИИ ПО СОСТАВЛЕНИЮ</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2" w:history="1">
        <w:r w:rsidRPr="001D2FF6">
          <w:rPr>
            <w:rFonts w:ascii="Liberation Serif" w:hAnsi="Liberation Serif"/>
            <w:color w:val="0000FF"/>
            <w:sz w:val="22"/>
          </w:rPr>
          <w:t>Законом</w:t>
        </w:r>
      </w:hyperlink>
      <w:r w:rsidRPr="001D2FF6">
        <w:rPr>
          <w:rFonts w:ascii="Liberation Serif" w:hAnsi="Liberation Serif"/>
          <w:sz w:val="22"/>
        </w:rPr>
        <w:t xml:space="preserve"> Свердловской области от 14 июля 2014 года N 74-ОЗ.</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К заключению прилагаются: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протоколы согласительных совещаний (при наличии);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заключение Уполномоченного да защите прав предпринимателей в Свердловской области (при наличии).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w:t>
      </w:r>
      <w:proofErr w:type="gramStart"/>
      <w:r w:rsidRPr="001D2FF6">
        <w:rPr>
          <w:rFonts w:ascii="Liberation Serif" w:hAnsi="Liberation Serif"/>
          <w:sz w:val="22"/>
        </w:rPr>
        <w:t>и</w:t>
      </w:r>
      <w:proofErr w:type="gramEnd"/>
      <w:r w:rsidRPr="001D2FF6">
        <w:rPr>
          <w:rFonts w:ascii="Liberation Serif" w:hAnsi="Liberation Serif"/>
          <w:sz w:val="22"/>
        </w:rPr>
        <w:t xml:space="preserve"> Уполномоченного по защите прав предпринимателей в Свердловской области, включается в сводку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Для составления заключения по </w:t>
      </w:r>
      <w:hyperlink w:anchor="P110" w:history="1">
        <w:r w:rsidRPr="001D2FF6">
          <w:rPr>
            <w:rFonts w:ascii="Liberation Serif" w:hAnsi="Liberation Serif"/>
            <w:color w:val="0000FF"/>
            <w:sz w:val="22"/>
          </w:rPr>
          <w:t>разделам 1</w:t>
        </w:r>
      </w:hyperlink>
      <w:r w:rsidRPr="001D2FF6">
        <w:rPr>
          <w:rFonts w:ascii="Liberation Serif" w:hAnsi="Liberation Serif"/>
          <w:sz w:val="22"/>
        </w:rPr>
        <w:t xml:space="preserve"> - </w:t>
      </w:r>
      <w:hyperlink w:anchor="P110" w:history="1">
        <w:r w:rsidRPr="001D2FF6">
          <w:rPr>
            <w:rFonts w:ascii="Liberation Serif" w:hAnsi="Liberation Serif"/>
            <w:color w:val="0000FF"/>
            <w:sz w:val="22"/>
          </w:rPr>
          <w:t>17</w:t>
        </w:r>
      </w:hyperlink>
      <w:r w:rsidRPr="001D2FF6">
        <w:rPr>
          <w:rFonts w:ascii="Liberation Serif" w:hAnsi="Liberation Serif"/>
          <w:sz w:val="22"/>
        </w:rPr>
        <w:t xml:space="preserve"> проектов актов с высокой и средней степенью регулирующего воздействия, а также по </w:t>
      </w:r>
      <w:hyperlink w:anchor="P91" w:history="1">
        <w:r w:rsidRPr="001D2FF6">
          <w:rPr>
            <w:rFonts w:ascii="Liberation Serif" w:hAnsi="Liberation Serif"/>
            <w:color w:val="0000FF"/>
            <w:sz w:val="22"/>
          </w:rPr>
          <w:t>разделам 1</w:t>
        </w:r>
      </w:hyperlink>
      <w:r w:rsidRPr="001D2FF6">
        <w:rPr>
          <w:rFonts w:ascii="Liberation Serif" w:hAnsi="Liberation Serif"/>
          <w:sz w:val="22"/>
        </w:rPr>
        <w:t xml:space="preserve"> - </w:t>
      </w:r>
      <w:hyperlink w:anchor="P91" w:history="1">
        <w:r w:rsidRPr="001D2FF6">
          <w:rPr>
            <w:rFonts w:ascii="Liberation Serif" w:hAnsi="Liberation Serif"/>
            <w:color w:val="0000FF"/>
            <w:sz w:val="22"/>
          </w:rPr>
          <w:t>12</w:t>
        </w:r>
      </w:hyperlink>
      <w:r w:rsidRPr="001D2FF6">
        <w:rPr>
          <w:rFonts w:ascii="Liberation Serif" w:hAnsi="Liberation Serif"/>
          <w:sz w:val="22"/>
        </w:rPr>
        <w:t xml:space="preserve"> проектов актов с низкой степенью регулирующего воздействия необходимо руководствоваться положениями </w:t>
      </w:r>
      <w:hyperlink w:anchor="P151" w:history="1">
        <w:r w:rsidRPr="001D2FF6">
          <w:rPr>
            <w:rFonts w:ascii="Liberation Serif" w:hAnsi="Liberation Serif"/>
            <w:color w:val="0000FF"/>
            <w:sz w:val="22"/>
          </w:rPr>
          <w:t>главы 2</w:t>
        </w:r>
      </w:hyperlink>
      <w:r w:rsidRPr="001D2FF6">
        <w:rPr>
          <w:rFonts w:ascii="Liberation Serif" w:hAnsi="Liberation Serif"/>
          <w:sz w:val="22"/>
        </w:rPr>
        <w:t xml:space="preserve"> настоящей Методики.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17. Информация, содержащаяся в заключени</w:t>
      </w:r>
      <w:proofErr w:type="gramStart"/>
      <w:r w:rsidRPr="001D2FF6">
        <w:rPr>
          <w:rFonts w:ascii="Liberation Serif" w:hAnsi="Liberation Serif"/>
          <w:sz w:val="22"/>
        </w:rPr>
        <w:t>и</w:t>
      </w:r>
      <w:proofErr w:type="gramEnd"/>
      <w:r w:rsidRPr="001D2FF6">
        <w:rPr>
          <w:rFonts w:ascii="Liberation Serif" w:hAnsi="Liberation Serif"/>
          <w:sz w:val="22"/>
        </w:rPr>
        <w:t xml:space="preserve"> для проектов актов со средней и высокой степенью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w:t>
      </w:r>
      <w:hyperlink w:anchor="P110" w:history="1">
        <w:r w:rsidRPr="001D2FF6">
          <w:rPr>
            <w:rFonts w:ascii="Liberation Serif" w:hAnsi="Liberation Serif"/>
            <w:color w:val="0000FF"/>
            <w:sz w:val="22"/>
          </w:rPr>
          <w:t>раздел</w:t>
        </w:r>
      </w:hyperlink>
      <w:r w:rsidRPr="001D2FF6">
        <w:rPr>
          <w:rFonts w:ascii="Liberation Serif" w:hAnsi="Liberation Serif"/>
          <w:sz w:val="22"/>
        </w:rP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3" w:history="1">
        <w:r w:rsidRPr="001D2FF6">
          <w:rPr>
            <w:rFonts w:ascii="Liberation Serif" w:hAnsi="Liberation Serif"/>
            <w:color w:val="0000FF"/>
            <w:sz w:val="22"/>
          </w:rPr>
          <w:t>главой 4</w:t>
        </w:r>
      </w:hyperlink>
      <w:r w:rsidRPr="001D2FF6">
        <w:rPr>
          <w:rFonts w:ascii="Liberation Serif" w:hAnsi="Liberation Serif"/>
          <w:sz w:val="22"/>
        </w:rPr>
        <w:t xml:space="preserve"> Порядка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Для иных проектов актов Правительства Свердловской области и исполнительных органов </w:t>
      </w:r>
      <w:proofErr w:type="gramStart"/>
      <w:r w:rsidRPr="001D2FF6">
        <w:rPr>
          <w:rFonts w:ascii="Liberation Serif" w:hAnsi="Liberation Serif"/>
          <w:sz w:val="22"/>
        </w:rPr>
        <w:t>предварительная</w:t>
      </w:r>
      <w:proofErr w:type="gramEnd"/>
      <w:r w:rsidRPr="001D2FF6">
        <w:rPr>
          <w:rFonts w:ascii="Liberation Serif" w:hAnsi="Liberation Serif"/>
          <w:sz w:val="22"/>
        </w:rPr>
        <w:t xml:space="preserve"> ОРВ проводится по решению руководителя (заместителя руководителя) профильного органа.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110" w:history="1">
        <w:r w:rsidRPr="001D2FF6">
          <w:rPr>
            <w:rFonts w:ascii="Liberation Serif" w:hAnsi="Liberation Serif"/>
            <w:color w:val="0000FF"/>
            <w:sz w:val="22"/>
          </w:rPr>
          <w:t>разделе 17.1</w:t>
        </w:r>
      </w:hyperlink>
      <w:r w:rsidRPr="001D2FF6">
        <w:rPr>
          <w:rFonts w:ascii="Liberation Serif" w:hAnsi="Liberation Serif"/>
          <w:sz w:val="22"/>
        </w:rPr>
        <w:t xml:space="preserve"> "Перечень организаций, извещенных о проведении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организации, заключившие соглашение о взаимодействии при проведении ОРВ, извещаются и указываются в обязательном порядке;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110" w:history="1">
        <w:r w:rsidRPr="001D2FF6">
          <w:rPr>
            <w:rFonts w:ascii="Liberation Serif" w:hAnsi="Liberation Serif"/>
            <w:color w:val="0000FF"/>
            <w:sz w:val="22"/>
          </w:rPr>
          <w:t>разделе 17.2</w:t>
        </w:r>
      </w:hyperlink>
      <w:r w:rsidRPr="001D2FF6">
        <w:rPr>
          <w:rFonts w:ascii="Liberation Serif" w:hAnsi="Liberation Serif"/>
          <w:sz w:val="22"/>
        </w:rP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w:t>
      </w:r>
      <w:r w:rsidRPr="001D2FF6">
        <w:rPr>
          <w:rFonts w:ascii="Liberation Serif" w:hAnsi="Liberation Serif"/>
          <w:sz w:val="22"/>
        </w:rPr>
        <w:lastRenderedPageBreak/>
        <w:t>также информация об учете поступивших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 заполнение </w:t>
      </w:r>
      <w:hyperlink w:anchor="P110" w:history="1">
        <w:r w:rsidRPr="001D2FF6">
          <w:rPr>
            <w:rFonts w:ascii="Liberation Serif" w:hAnsi="Liberation Serif"/>
            <w:color w:val="0000FF"/>
            <w:sz w:val="22"/>
          </w:rPr>
          <w:t>раздела 18</w:t>
        </w:r>
      </w:hyperlink>
      <w:r w:rsidRPr="001D2FF6">
        <w:rPr>
          <w:rFonts w:ascii="Liberation Serif" w:hAnsi="Liberation Serif"/>
          <w:sz w:val="22"/>
        </w:rPr>
        <w:t xml:space="preserve"> "Сведения о проведении публичных консультаций" производится по итогам проведения публичных консультаций по проекту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Указание информации в </w:t>
      </w:r>
      <w:hyperlink w:anchor="P110" w:history="1">
        <w:r w:rsidRPr="001D2FF6">
          <w:rPr>
            <w:rFonts w:ascii="Liberation Serif" w:hAnsi="Liberation Serif"/>
            <w:color w:val="0000FF"/>
            <w:sz w:val="22"/>
          </w:rPr>
          <w:t>пункте 18.1</w:t>
        </w:r>
      </w:hyperlink>
      <w:r w:rsidRPr="001D2FF6">
        <w:rPr>
          <w:rFonts w:ascii="Liberation Serif" w:hAnsi="Liberation Serif"/>
          <w:sz w:val="22"/>
        </w:rPr>
        <w:t xml:space="preserve"> производятся аналогично </w:t>
      </w:r>
      <w:hyperlink w:anchor="P110" w:history="1">
        <w:r w:rsidRPr="001D2FF6">
          <w:rPr>
            <w:rFonts w:ascii="Liberation Serif" w:hAnsi="Liberation Serif"/>
            <w:color w:val="0000FF"/>
            <w:sz w:val="22"/>
          </w:rPr>
          <w:t>разделу 17.1</w:t>
        </w:r>
      </w:hyperlink>
      <w:r w:rsidRPr="001D2FF6">
        <w:rPr>
          <w:rFonts w:ascii="Liberation Serif" w:hAnsi="Liberation Serif"/>
          <w:sz w:val="22"/>
        </w:rPr>
        <w:t xml:space="preserve"> заключения.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110" w:history="1">
        <w:r w:rsidRPr="001D2FF6">
          <w:rPr>
            <w:rFonts w:ascii="Liberation Serif" w:hAnsi="Liberation Serif"/>
            <w:color w:val="0000FF"/>
            <w:sz w:val="22"/>
          </w:rPr>
          <w:t>пункте 18.2</w:t>
        </w:r>
      </w:hyperlink>
      <w:r w:rsidRPr="001D2FF6">
        <w:rPr>
          <w:rFonts w:ascii="Liberation Serif" w:hAnsi="Liberation Serif"/>
          <w:sz w:val="22"/>
        </w:rP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w:t>
      </w:r>
      <w:hyperlink w:anchor="P110" w:history="1">
        <w:r w:rsidRPr="001D2FF6">
          <w:rPr>
            <w:rFonts w:ascii="Liberation Serif" w:hAnsi="Liberation Serif"/>
            <w:color w:val="0000FF"/>
            <w:sz w:val="22"/>
          </w:rPr>
          <w:t>разделе 18.3</w:t>
        </w:r>
      </w:hyperlink>
      <w:r w:rsidRPr="001D2FF6">
        <w:rPr>
          <w:rFonts w:ascii="Liberation Serif" w:hAnsi="Liberation Serif"/>
          <w:sz w:val="22"/>
        </w:rP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 xml:space="preserve">3) в </w:t>
      </w:r>
      <w:hyperlink w:anchor="P110" w:history="1">
        <w:r w:rsidRPr="001D2FF6">
          <w:rPr>
            <w:rFonts w:ascii="Liberation Serif" w:hAnsi="Liberation Serif"/>
            <w:color w:val="0000FF"/>
            <w:sz w:val="22"/>
          </w:rPr>
          <w:t>разделе 19</w:t>
        </w:r>
      </w:hyperlink>
      <w:r w:rsidRPr="001D2FF6">
        <w:rPr>
          <w:rFonts w:ascii="Liberation Serif" w:hAnsi="Liberation Serif"/>
          <w:sz w:val="22"/>
        </w:rP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rsidRPr="001D2FF6">
        <w:rPr>
          <w:rFonts w:ascii="Liberation Serif" w:hAnsi="Liberation Serif"/>
          <w:sz w:val="22"/>
        </w:rP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w:t>
      </w:r>
      <w:proofErr w:type="gramStart"/>
      <w:r w:rsidRPr="001D2FF6">
        <w:rPr>
          <w:rFonts w:ascii="Liberation Serif" w:hAnsi="Liberation Serif"/>
          <w:sz w:val="22"/>
        </w:rPr>
        <w:t>к</w:t>
      </w:r>
      <w:proofErr w:type="gramEnd"/>
      <w:r w:rsidRPr="001D2FF6">
        <w:rPr>
          <w:rFonts w:ascii="Liberation Serif" w:hAnsi="Liberation Serif"/>
          <w:sz w:val="22"/>
        </w:rPr>
        <w:t xml:space="preserve"> методы расчетов (если применимо).</w:t>
      </w:r>
    </w:p>
    <w:p w:rsidR="001D2FF6" w:rsidRPr="001D2FF6" w:rsidRDefault="001D2FF6">
      <w:pPr>
        <w:pStyle w:val="ConsPlusNormal"/>
        <w:spacing w:before="200"/>
        <w:ind w:firstLine="540"/>
        <w:jc w:val="both"/>
        <w:rPr>
          <w:rFonts w:ascii="Liberation Serif" w:hAnsi="Liberation Serif"/>
          <w:sz w:val="22"/>
        </w:rPr>
      </w:pPr>
      <w:hyperlink r:id="rId64" w:history="1">
        <w:r w:rsidRPr="001D2FF6">
          <w:rPr>
            <w:rFonts w:ascii="Liberation Serif" w:hAnsi="Liberation Serif"/>
            <w:color w:val="0000FF"/>
            <w:sz w:val="22"/>
          </w:rPr>
          <w:t>18</w:t>
        </w:r>
      </w:hyperlink>
      <w:r w:rsidRPr="001D2FF6">
        <w:rPr>
          <w:rFonts w:ascii="Liberation Serif" w:hAnsi="Liberation Serif"/>
          <w:sz w:val="22"/>
        </w:rP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sidRPr="001D2FF6">
          <w:rPr>
            <w:rFonts w:ascii="Liberation Serif" w:hAnsi="Liberation Serif"/>
            <w:color w:val="0000FF"/>
            <w:sz w:val="22"/>
          </w:rPr>
          <w:t>разделы 12</w:t>
        </w:r>
      </w:hyperlink>
      <w:r w:rsidRPr="001D2FF6">
        <w:rPr>
          <w:rFonts w:ascii="Liberation Serif" w:hAnsi="Liberation Serif"/>
          <w:sz w:val="22"/>
        </w:rPr>
        <w:t xml:space="preserve"> - </w:t>
      </w:r>
      <w:hyperlink w:anchor="P91" w:history="1">
        <w:r w:rsidRPr="001D2FF6">
          <w:rPr>
            <w:rFonts w:ascii="Liberation Serif" w:hAnsi="Liberation Serif"/>
            <w:color w:val="0000FF"/>
            <w:sz w:val="22"/>
          </w:rPr>
          <w:t>14</w:t>
        </w:r>
      </w:hyperlink>
      <w:r w:rsidRPr="001D2FF6">
        <w:rPr>
          <w:rFonts w:ascii="Liberation Serif" w:hAnsi="Liberation Serif"/>
          <w:sz w:val="22"/>
        </w:rPr>
        <w:t xml:space="preserve"> формы заключения с низкой степенью соответствуют </w:t>
      </w:r>
      <w:hyperlink w:anchor="P110" w:history="1">
        <w:r w:rsidRPr="001D2FF6">
          <w:rPr>
            <w:rFonts w:ascii="Liberation Serif" w:hAnsi="Liberation Serif"/>
            <w:color w:val="0000FF"/>
            <w:sz w:val="22"/>
          </w:rPr>
          <w:t>разделам 17</w:t>
        </w:r>
      </w:hyperlink>
      <w:r w:rsidRPr="001D2FF6">
        <w:rPr>
          <w:rFonts w:ascii="Liberation Serif" w:hAnsi="Liberation Serif"/>
          <w:sz w:val="22"/>
        </w:rPr>
        <w:t xml:space="preserve"> - </w:t>
      </w:r>
      <w:hyperlink w:anchor="P110" w:history="1">
        <w:r w:rsidRPr="001D2FF6">
          <w:rPr>
            <w:rFonts w:ascii="Liberation Serif" w:hAnsi="Liberation Serif"/>
            <w:color w:val="0000FF"/>
            <w:sz w:val="22"/>
          </w:rPr>
          <w:t>19</w:t>
        </w:r>
      </w:hyperlink>
      <w:r w:rsidRPr="001D2FF6">
        <w:rPr>
          <w:rFonts w:ascii="Liberation Serif" w:hAnsi="Liberation Serif"/>
          <w:sz w:val="22"/>
        </w:rPr>
        <w:t xml:space="preserve"> формы заключения с высокой и средней степенью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bookmarkStart w:id="11" w:name="P333"/>
      <w:bookmarkEnd w:id="11"/>
      <w:r w:rsidRPr="001D2FF6">
        <w:rPr>
          <w:rFonts w:ascii="Liberation Serif" w:hAnsi="Liberation Serif"/>
          <w:sz w:val="22"/>
        </w:rPr>
        <w:t xml:space="preserve">20. </w:t>
      </w:r>
      <w:proofErr w:type="gramStart"/>
      <w:r w:rsidRPr="001D2FF6">
        <w:rPr>
          <w:rFonts w:ascii="Liberation Serif" w:hAnsi="Liberation Serif"/>
          <w:sz w:val="22"/>
        </w:rPr>
        <w:t>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w:t>
      </w:r>
      <w:proofErr w:type="gramEnd"/>
      <w:r w:rsidRPr="001D2FF6">
        <w:rPr>
          <w:rFonts w:ascii="Liberation Serif" w:hAnsi="Liberation Serif"/>
          <w:sz w:val="22"/>
        </w:rPr>
        <w:t xml:space="preserve"> очных обсуждений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вводящих избыточные административные и иные ограничения и обязанности для субъектов предпринимательской и инвестиционной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1"/>
        <w:rPr>
          <w:rFonts w:ascii="Liberation Serif" w:hAnsi="Liberation Serif"/>
          <w:sz w:val="22"/>
        </w:rPr>
      </w:pPr>
      <w:r w:rsidRPr="001D2FF6">
        <w:rPr>
          <w:rFonts w:ascii="Liberation Serif" w:hAnsi="Liberation Serif"/>
          <w:sz w:val="22"/>
        </w:rPr>
        <w:t>Приложение N 1</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к Методике проведения оценки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СВОДКА</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предложений по итогам проведения публичных консультаций</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по проекту нормативного правового акта</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ID проекта:</w:t>
      </w:r>
    </w:p>
    <w:p w:rsidR="001D2FF6" w:rsidRPr="001D2FF6" w:rsidRDefault="001D2FF6">
      <w:pPr>
        <w:pStyle w:val="ConsPlusNormal"/>
        <w:spacing w:before="200"/>
        <w:jc w:val="both"/>
        <w:rPr>
          <w:rFonts w:ascii="Liberation Serif" w:hAnsi="Liberation Serif"/>
          <w:sz w:val="22"/>
        </w:rPr>
      </w:pPr>
      <w:r w:rsidRPr="001D2FF6">
        <w:rPr>
          <w:rFonts w:ascii="Liberation Serif" w:hAnsi="Liberation Serif"/>
          <w:sz w:val="22"/>
        </w:rPr>
        <w:t>Ссылка на проект:</w:t>
      </w:r>
    </w:p>
    <w:p w:rsidR="001D2FF6" w:rsidRPr="001D2FF6" w:rsidRDefault="001D2FF6">
      <w:pPr>
        <w:pStyle w:val="ConsPlusNormal"/>
        <w:spacing w:before="200"/>
        <w:jc w:val="both"/>
        <w:rPr>
          <w:rFonts w:ascii="Liberation Serif" w:hAnsi="Liberation Serif"/>
          <w:sz w:val="22"/>
        </w:rPr>
      </w:pPr>
      <w:r w:rsidRPr="001D2FF6">
        <w:rPr>
          <w:rFonts w:ascii="Liberation Serif" w:hAnsi="Liberation Serif"/>
          <w:sz w:val="22"/>
        </w:rPr>
        <w:t>Дата проведения публичного обсуждения:</w:t>
      </w:r>
    </w:p>
    <w:p w:rsidR="001D2FF6" w:rsidRPr="001D2FF6" w:rsidRDefault="001D2FF6">
      <w:pPr>
        <w:pStyle w:val="ConsPlusNormal"/>
        <w:spacing w:before="200"/>
        <w:jc w:val="both"/>
        <w:rPr>
          <w:rFonts w:ascii="Liberation Serif" w:hAnsi="Liberation Serif"/>
          <w:sz w:val="22"/>
        </w:rPr>
      </w:pPr>
      <w:r w:rsidRPr="001D2FF6">
        <w:rPr>
          <w:rFonts w:ascii="Liberation Serif" w:hAnsi="Liberation Serif"/>
          <w:sz w:val="22"/>
        </w:rPr>
        <w:t>Количество экспертов, участвовавших в обсуждении:</w:t>
      </w:r>
    </w:p>
    <w:p w:rsidR="001D2FF6" w:rsidRPr="001D2FF6" w:rsidRDefault="001D2FF6">
      <w:pPr>
        <w:pStyle w:val="ConsPlusNormal"/>
        <w:spacing w:before="200"/>
        <w:jc w:val="both"/>
        <w:rPr>
          <w:rFonts w:ascii="Liberation Serif" w:hAnsi="Liberation Serif"/>
          <w:sz w:val="22"/>
        </w:rPr>
      </w:pPr>
      <w:r w:rsidRPr="001D2FF6">
        <w:rPr>
          <w:rFonts w:ascii="Liberation Serif" w:hAnsi="Liberation Serif"/>
          <w:sz w:val="22"/>
        </w:rPr>
        <w:t>Отчет сгенерирован:</w:t>
      </w:r>
    </w:p>
    <w:p w:rsidR="001D2FF6" w:rsidRPr="001D2FF6" w:rsidRDefault="001D2FF6">
      <w:pPr>
        <w:pStyle w:val="ConsPlusNormal"/>
        <w:rPr>
          <w:rFonts w:ascii="Liberation Serif" w:hAnsi="Liberation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1D2FF6" w:rsidRPr="001D2FF6">
        <w:tc>
          <w:tcPr>
            <w:tcW w:w="567"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N</w:t>
            </w:r>
          </w:p>
        </w:tc>
        <w:tc>
          <w:tcPr>
            <w:tcW w:w="2551"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Участник обсуждения</w:t>
            </w:r>
          </w:p>
        </w:tc>
        <w:tc>
          <w:tcPr>
            <w:tcW w:w="3402"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Позиция участника обсуждения</w:t>
            </w:r>
          </w:p>
        </w:tc>
        <w:tc>
          <w:tcPr>
            <w:tcW w:w="2551"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Комментарии разработчика</w:t>
            </w:r>
          </w:p>
        </w:tc>
      </w:tr>
      <w:tr w:rsidR="001D2FF6" w:rsidRPr="001D2FF6">
        <w:tc>
          <w:tcPr>
            <w:tcW w:w="567" w:type="dxa"/>
            <w:vAlign w:val="center"/>
          </w:tcPr>
          <w:p w:rsidR="001D2FF6" w:rsidRPr="001D2FF6" w:rsidRDefault="001D2FF6">
            <w:pPr>
              <w:pStyle w:val="ConsPlusNormal"/>
              <w:rPr>
                <w:rFonts w:ascii="Liberation Serif" w:hAnsi="Liberation Serif"/>
                <w:sz w:val="22"/>
              </w:rPr>
            </w:pPr>
            <w:r w:rsidRPr="001D2FF6">
              <w:rPr>
                <w:rFonts w:ascii="Liberation Serif" w:hAnsi="Liberation Serif"/>
                <w:sz w:val="22"/>
              </w:rPr>
              <w:t>1.</w:t>
            </w:r>
          </w:p>
        </w:tc>
        <w:tc>
          <w:tcPr>
            <w:tcW w:w="2551" w:type="dxa"/>
            <w:vAlign w:val="center"/>
          </w:tcPr>
          <w:p w:rsidR="001D2FF6" w:rsidRPr="001D2FF6" w:rsidRDefault="001D2FF6">
            <w:pPr>
              <w:pStyle w:val="ConsPlusNormal"/>
              <w:rPr>
                <w:rFonts w:ascii="Liberation Serif" w:hAnsi="Liberation Serif"/>
                <w:sz w:val="22"/>
              </w:rPr>
            </w:pPr>
          </w:p>
        </w:tc>
        <w:tc>
          <w:tcPr>
            <w:tcW w:w="3402" w:type="dxa"/>
            <w:vAlign w:val="center"/>
          </w:tcPr>
          <w:p w:rsidR="001D2FF6" w:rsidRPr="001D2FF6" w:rsidRDefault="001D2FF6">
            <w:pPr>
              <w:pStyle w:val="ConsPlusNormal"/>
              <w:rPr>
                <w:rFonts w:ascii="Liberation Serif" w:hAnsi="Liberation Serif"/>
                <w:sz w:val="22"/>
              </w:rPr>
            </w:pPr>
          </w:p>
        </w:tc>
        <w:tc>
          <w:tcPr>
            <w:tcW w:w="2551" w:type="dxa"/>
            <w:vAlign w:val="center"/>
          </w:tcPr>
          <w:p w:rsidR="001D2FF6" w:rsidRPr="001D2FF6" w:rsidRDefault="001D2FF6">
            <w:pPr>
              <w:pStyle w:val="ConsPlusNormal"/>
              <w:rPr>
                <w:rFonts w:ascii="Liberation Serif" w:hAnsi="Liberation Serif"/>
                <w:sz w:val="22"/>
              </w:rPr>
            </w:pPr>
          </w:p>
        </w:tc>
      </w:tr>
      <w:tr w:rsidR="001D2FF6" w:rsidRPr="001D2FF6">
        <w:tc>
          <w:tcPr>
            <w:tcW w:w="567" w:type="dxa"/>
            <w:vAlign w:val="center"/>
          </w:tcPr>
          <w:p w:rsidR="001D2FF6" w:rsidRPr="001D2FF6" w:rsidRDefault="001D2FF6">
            <w:pPr>
              <w:pStyle w:val="ConsPlusNormal"/>
              <w:rPr>
                <w:rFonts w:ascii="Liberation Serif" w:hAnsi="Liberation Serif"/>
                <w:sz w:val="22"/>
              </w:rPr>
            </w:pPr>
            <w:r w:rsidRPr="001D2FF6">
              <w:rPr>
                <w:rFonts w:ascii="Liberation Serif" w:hAnsi="Liberation Serif"/>
                <w:sz w:val="22"/>
              </w:rPr>
              <w:t>2.</w:t>
            </w:r>
          </w:p>
        </w:tc>
        <w:tc>
          <w:tcPr>
            <w:tcW w:w="2551" w:type="dxa"/>
            <w:vAlign w:val="center"/>
          </w:tcPr>
          <w:p w:rsidR="001D2FF6" w:rsidRPr="001D2FF6" w:rsidRDefault="001D2FF6">
            <w:pPr>
              <w:pStyle w:val="ConsPlusNormal"/>
              <w:rPr>
                <w:rFonts w:ascii="Liberation Serif" w:hAnsi="Liberation Serif"/>
                <w:sz w:val="22"/>
              </w:rPr>
            </w:pPr>
          </w:p>
        </w:tc>
        <w:tc>
          <w:tcPr>
            <w:tcW w:w="3402" w:type="dxa"/>
            <w:vAlign w:val="center"/>
          </w:tcPr>
          <w:p w:rsidR="001D2FF6" w:rsidRPr="001D2FF6" w:rsidRDefault="001D2FF6">
            <w:pPr>
              <w:pStyle w:val="ConsPlusNormal"/>
              <w:rPr>
                <w:rFonts w:ascii="Liberation Serif" w:hAnsi="Liberation Serif"/>
                <w:sz w:val="22"/>
              </w:rPr>
            </w:pPr>
          </w:p>
        </w:tc>
        <w:tc>
          <w:tcPr>
            <w:tcW w:w="2551" w:type="dxa"/>
            <w:vAlign w:val="center"/>
          </w:tcPr>
          <w:p w:rsidR="001D2FF6" w:rsidRPr="001D2FF6" w:rsidRDefault="001D2FF6">
            <w:pPr>
              <w:pStyle w:val="ConsPlusNormal"/>
              <w:rPr>
                <w:rFonts w:ascii="Liberation Serif" w:hAnsi="Liberation Serif"/>
                <w:sz w:val="22"/>
              </w:rPr>
            </w:pPr>
          </w:p>
        </w:tc>
      </w:tr>
      <w:tr w:rsidR="001D2FF6" w:rsidRPr="001D2FF6">
        <w:tc>
          <w:tcPr>
            <w:tcW w:w="567" w:type="dxa"/>
            <w:vAlign w:val="center"/>
          </w:tcPr>
          <w:p w:rsidR="001D2FF6" w:rsidRPr="001D2FF6" w:rsidRDefault="001D2FF6">
            <w:pPr>
              <w:pStyle w:val="ConsPlusNormal"/>
              <w:rPr>
                <w:rFonts w:ascii="Liberation Serif" w:hAnsi="Liberation Serif"/>
                <w:sz w:val="22"/>
              </w:rPr>
            </w:pPr>
            <w:r w:rsidRPr="001D2FF6">
              <w:rPr>
                <w:rFonts w:ascii="Liberation Serif" w:hAnsi="Liberation Serif"/>
                <w:sz w:val="22"/>
              </w:rPr>
              <w:t>...</w:t>
            </w:r>
          </w:p>
        </w:tc>
        <w:tc>
          <w:tcPr>
            <w:tcW w:w="2551" w:type="dxa"/>
            <w:vAlign w:val="center"/>
          </w:tcPr>
          <w:p w:rsidR="001D2FF6" w:rsidRPr="001D2FF6" w:rsidRDefault="001D2FF6">
            <w:pPr>
              <w:pStyle w:val="ConsPlusNormal"/>
              <w:rPr>
                <w:rFonts w:ascii="Liberation Serif" w:hAnsi="Liberation Serif"/>
                <w:sz w:val="22"/>
              </w:rPr>
            </w:pPr>
          </w:p>
        </w:tc>
        <w:tc>
          <w:tcPr>
            <w:tcW w:w="3402" w:type="dxa"/>
            <w:vAlign w:val="center"/>
          </w:tcPr>
          <w:p w:rsidR="001D2FF6" w:rsidRPr="001D2FF6" w:rsidRDefault="001D2FF6">
            <w:pPr>
              <w:pStyle w:val="ConsPlusNormal"/>
              <w:rPr>
                <w:rFonts w:ascii="Liberation Serif" w:hAnsi="Liberation Serif"/>
                <w:sz w:val="22"/>
              </w:rPr>
            </w:pPr>
          </w:p>
        </w:tc>
        <w:tc>
          <w:tcPr>
            <w:tcW w:w="2551" w:type="dxa"/>
            <w:vAlign w:val="center"/>
          </w:tcPr>
          <w:p w:rsidR="001D2FF6" w:rsidRPr="001D2FF6" w:rsidRDefault="001D2FF6">
            <w:pPr>
              <w:pStyle w:val="ConsPlusNormal"/>
              <w:rPr>
                <w:rFonts w:ascii="Liberation Serif" w:hAnsi="Liberation Serif"/>
                <w:sz w:val="22"/>
              </w:rPr>
            </w:pPr>
          </w:p>
        </w:tc>
      </w:tr>
    </w:tbl>
    <w:p w:rsidR="001D2FF6" w:rsidRPr="001D2FF6" w:rsidRDefault="001D2FF6">
      <w:pPr>
        <w:pStyle w:val="ConsPlusNormal"/>
        <w:rPr>
          <w:rFonts w:ascii="Liberation Serif" w:hAnsi="Liberation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18"/>
      </w:tblGrid>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Общее количество поступивших предложений по проекту акта</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Количество учтенных предложений по проекту акта</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Количество частично учтенных предложений по проекту акта</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lastRenderedPageBreak/>
              <w:t>Количество неучтенных предложений по проекту акта</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Общее количество поступивших предложений по сопроводительным документам</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Количество учтенных предложений по сопроводительным документам</w:t>
            </w:r>
          </w:p>
        </w:tc>
        <w:tc>
          <w:tcPr>
            <w:tcW w:w="1118" w:type="dxa"/>
          </w:tcPr>
          <w:p w:rsidR="001D2FF6" w:rsidRPr="001D2FF6" w:rsidRDefault="001D2FF6">
            <w:pPr>
              <w:pStyle w:val="ConsPlusNormal"/>
              <w:rPr>
                <w:rFonts w:ascii="Liberation Serif" w:hAnsi="Liberation Serif"/>
                <w:sz w:val="22"/>
              </w:rPr>
            </w:pPr>
          </w:p>
        </w:tc>
      </w:tr>
      <w:tr w:rsidR="001D2FF6" w:rsidRPr="001D2FF6">
        <w:tc>
          <w:tcPr>
            <w:tcW w:w="7937"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Количество неучтенных предложений по сопроводительным документам</w:t>
            </w:r>
          </w:p>
        </w:tc>
        <w:tc>
          <w:tcPr>
            <w:tcW w:w="1118" w:type="dxa"/>
          </w:tcPr>
          <w:p w:rsidR="001D2FF6" w:rsidRPr="001D2FF6" w:rsidRDefault="001D2FF6">
            <w:pPr>
              <w:pStyle w:val="ConsPlusNormal"/>
              <w:rPr>
                <w:rFonts w:ascii="Liberation Serif" w:hAnsi="Liberation Serif"/>
                <w:sz w:val="22"/>
              </w:rPr>
            </w:pPr>
          </w:p>
        </w:tc>
      </w:tr>
    </w:tbl>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1"/>
        <w:rPr>
          <w:rFonts w:ascii="Liberation Serif" w:hAnsi="Liberation Serif"/>
          <w:sz w:val="22"/>
        </w:rPr>
      </w:pPr>
      <w:r w:rsidRPr="001D2FF6">
        <w:rPr>
          <w:rFonts w:ascii="Liberation Serif" w:hAnsi="Liberation Serif"/>
          <w:sz w:val="22"/>
        </w:rPr>
        <w:t>Приложение N 2</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к Методике проведения оценки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12" w:name="P406"/>
      <w:bookmarkEnd w:id="12"/>
      <w:r w:rsidRPr="001D2FF6">
        <w:rPr>
          <w:rFonts w:ascii="Liberation Serif" w:hAnsi="Liberation Serif"/>
          <w:sz w:val="22"/>
        </w:rPr>
        <w:t>ТИПОВОЙ ПЕРЕЧЕНЬ</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вопросов для проведения публичных консультаций</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по проекту нормативного правового акта</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"___________________________"</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1) Насколько обоснованной, на Ваш взгляд, является проблема, указанная разработчиком в уведомлении?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Оценены ли в полной мере издержки, возникающие при осуществлении данного регулирования? Если нет, приведите свои оценки издержек.</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Какие риски и негативные последствия могут возникнуть в случае принятия предлагаемого правового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Какие выгоды и преимущества могут возникнуть в случае принятия предлагаемого правового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7) Является ли предлагаемое регулирование оптимальным способом решения проблемы из рассмотренных вариантов?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9) Ваше общее мнение по предлагаемому правовому регулированию?</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10) Иные предложения и замечания по проекту НПА.</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1"/>
        <w:rPr>
          <w:rFonts w:ascii="Liberation Serif" w:hAnsi="Liberation Serif"/>
          <w:sz w:val="22"/>
        </w:rPr>
      </w:pPr>
      <w:r w:rsidRPr="001D2FF6">
        <w:rPr>
          <w:rFonts w:ascii="Liberation Serif" w:hAnsi="Liberation Serif"/>
          <w:sz w:val="22"/>
        </w:rPr>
        <w:t>Приложение N 3</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к Методике проведения оценки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lastRenderedPageBreak/>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УВЕДОМЛЕНИЕ</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 подготовке проекта нормативного правового акта</w:t>
      </w:r>
    </w:p>
    <w:p w:rsidR="001D2FF6" w:rsidRPr="001D2FF6" w:rsidRDefault="001D2FF6">
      <w:pPr>
        <w:pStyle w:val="ConsPlusNormal"/>
        <w:rPr>
          <w:rFonts w:ascii="Liberation Serif" w:hAnsi="Liberation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Вид нормативного правового акта:</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Наименование нормативного правового акта:</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Сведения о разработчике нормативного правового акта:</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Планируемый срок вступления НПА в силу:</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Обоснование необходимости подготовки проекта НПА:</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Описание проблемы, на решение которой направлен предлагаемый способ регулирования:</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Круг заинтересованных лиц:</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Краткое изложение целей регулирования:</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Общая характеристика соответствующих общественных отношений:</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Описание предлагаемого способа решения заявленной проблемы:</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Длительность публичного обсуждения:</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Срок переходного периода:</w:t>
            </w:r>
          </w:p>
        </w:tc>
        <w:tc>
          <w:tcPr>
            <w:tcW w:w="2551" w:type="dxa"/>
          </w:tcPr>
          <w:p w:rsidR="001D2FF6" w:rsidRPr="001D2FF6" w:rsidRDefault="001D2FF6">
            <w:pPr>
              <w:pStyle w:val="ConsPlusNormal"/>
              <w:rPr>
                <w:rFonts w:ascii="Liberation Serif" w:hAnsi="Liberation Serif"/>
                <w:sz w:val="22"/>
              </w:rPr>
            </w:pPr>
          </w:p>
        </w:tc>
      </w:tr>
      <w:tr w:rsidR="001D2FF6" w:rsidRPr="001D2FF6">
        <w:tc>
          <w:tcPr>
            <w:tcW w:w="6520" w:type="dxa"/>
          </w:tcPr>
          <w:p w:rsidR="001D2FF6" w:rsidRPr="001D2FF6" w:rsidRDefault="001D2FF6">
            <w:pPr>
              <w:pStyle w:val="ConsPlusNormal"/>
              <w:rPr>
                <w:rFonts w:ascii="Liberation Serif" w:hAnsi="Liberation Serif"/>
                <w:sz w:val="22"/>
              </w:rPr>
            </w:pPr>
            <w:r w:rsidRPr="001D2FF6">
              <w:rPr>
                <w:rFonts w:ascii="Liberation Serif" w:hAnsi="Liberation Serif"/>
                <w:sz w:val="22"/>
              </w:rPr>
              <w:t>Иная информация:</w:t>
            </w:r>
          </w:p>
        </w:tc>
        <w:tc>
          <w:tcPr>
            <w:tcW w:w="2551" w:type="dxa"/>
          </w:tcPr>
          <w:p w:rsidR="001D2FF6" w:rsidRPr="001D2FF6" w:rsidRDefault="001D2FF6">
            <w:pPr>
              <w:pStyle w:val="ConsPlusNormal"/>
              <w:rPr>
                <w:rFonts w:ascii="Liberation Serif" w:hAnsi="Liberation Serif"/>
                <w:sz w:val="22"/>
              </w:rPr>
            </w:pPr>
          </w:p>
        </w:tc>
      </w:tr>
    </w:tbl>
    <w:p w:rsidR="001D2FF6" w:rsidRPr="001D2FF6" w:rsidRDefault="001D2FF6">
      <w:pPr>
        <w:pStyle w:val="ConsPlusNormal"/>
        <w:rPr>
          <w:rFonts w:ascii="Liberation Serif" w:hAnsi="Liberation Serif"/>
          <w:sz w:val="22"/>
        </w:rPr>
      </w:pPr>
    </w:p>
    <w:p w:rsidR="001D2FF6" w:rsidRPr="001D2FF6" w:rsidRDefault="001D2FF6">
      <w:pPr>
        <w:pStyle w:val="ConsPlusNonformat"/>
        <w:jc w:val="both"/>
        <w:rPr>
          <w:rFonts w:ascii="Liberation Serif" w:hAnsi="Liberation Serif"/>
          <w:sz w:val="22"/>
        </w:rPr>
      </w:pPr>
      <w:r w:rsidRPr="001D2FF6">
        <w:rPr>
          <w:rFonts w:ascii="Liberation Serif" w:hAnsi="Liberation Serif"/>
          <w:sz w:val="22"/>
        </w:rPr>
        <w:t>Руководитель (заместитель руководителя)</w:t>
      </w:r>
    </w:p>
    <w:p w:rsidR="001D2FF6" w:rsidRPr="001D2FF6" w:rsidRDefault="001D2FF6">
      <w:pPr>
        <w:pStyle w:val="ConsPlusNonformat"/>
        <w:jc w:val="both"/>
        <w:rPr>
          <w:rFonts w:ascii="Liberation Serif" w:hAnsi="Liberation Serif"/>
          <w:sz w:val="22"/>
        </w:rPr>
      </w:pPr>
      <w:r w:rsidRPr="001D2FF6">
        <w:rPr>
          <w:rFonts w:ascii="Liberation Serif" w:hAnsi="Liberation Serif"/>
          <w:sz w:val="22"/>
        </w:rPr>
        <w:t>профильного органа</w:t>
      </w:r>
    </w:p>
    <w:p w:rsidR="001D2FF6" w:rsidRPr="001D2FF6" w:rsidRDefault="001D2FF6">
      <w:pPr>
        <w:pStyle w:val="ConsPlusNonformat"/>
        <w:jc w:val="both"/>
        <w:rPr>
          <w:rFonts w:ascii="Liberation Serif" w:hAnsi="Liberation Serif"/>
          <w:sz w:val="22"/>
        </w:rPr>
      </w:pPr>
      <w:r w:rsidRPr="001D2FF6">
        <w:rPr>
          <w:rFonts w:ascii="Liberation Serif" w:hAnsi="Liberation Serif"/>
          <w:sz w:val="22"/>
        </w:rPr>
        <w:t>___________________________                  _____________    _____________</w:t>
      </w:r>
    </w:p>
    <w:p w:rsidR="001D2FF6" w:rsidRPr="001D2FF6" w:rsidRDefault="001D2FF6">
      <w:pPr>
        <w:pStyle w:val="ConsPlusNonformat"/>
        <w:jc w:val="both"/>
        <w:rPr>
          <w:rFonts w:ascii="Liberation Serif" w:hAnsi="Liberation Serif"/>
          <w:sz w:val="22"/>
        </w:rPr>
      </w:pPr>
      <w:r w:rsidRPr="001D2FF6">
        <w:rPr>
          <w:rFonts w:ascii="Liberation Serif" w:hAnsi="Liberation Serif"/>
          <w:sz w:val="22"/>
        </w:rPr>
        <w:t xml:space="preserve">    (инициалы, фамилия)                          Дата            Подпись</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1"/>
        <w:rPr>
          <w:rFonts w:ascii="Liberation Serif" w:hAnsi="Liberation Serif"/>
          <w:sz w:val="22"/>
        </w:rPr>
      </w:pPr>
      <w:r w:rsidRPr="001D2FF6">
        <w:rPr>
          <w:rFonts w:ascii="Liberation Serif" w:hAnsi="Liberation Serif"/>
          <w:sz w:val="22"/>
        </w:rPr>
        <w:t>Приложение N 4</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к Методике проведения оценки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регулирующего воздействия</w:t>
      </w:r>
    </w:p>
    <w:p w:rsidR="001D2FF6" w:rsidRPr="001D2FF6" w:rsidRDefault="001D2FF6">
      <w:pPr>
        <w:pStyle w:val="ConsPlusNormal"/>
        <w:rPr>
          <w:rFonts w:ascii="Liberation Serif" w:hAnsi="Liberation Serif"/>
          <w:sz w:val="22"/>
        </w:rPr>
      </w:pPr>
    </w:p>
    <w:p w:rsidR="001D2FF6" w:rsidRPr="001D2FF6" w:rsidRDefault="001D2FF6">
      <w:pPr>
        <w:pStyle w:val="ConsPlusNormal"/>
        <w:jc w:val="both"/>
        <w:rPr>
          <w:rFonts w:ascii="Liberation Serif" w:hAnsi="Liberation Serif"/>
          <w:sz w:val="22"/>
        </w:rPr>
      </w:pPr>
      <w:r w:rsidRPr="001D2FF6">
        <w:rPr>
          <w:rFonts w:ascii="Liberation Serif" w:hAnsi="Liberation Serif"/>
          <w:sz w:val="22"/>
        </w:rPr>
        <w:t>Форма</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bookmarkStart w:id="13" w:name="P477"/>
      <w:bookmarkEnd w:id="13"/>
      <w:r w:rsidRPr="001D2FF6">
        <w:rPr>
          <w:rFonts w:ascii="Liberation Serif" w:hAnsi="Liberation Serif"/>
          <w:sz w:val="22"/>
        </w:rPr>
        <w:t>РЕЕСТР</w:t>
      </w: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проектов нормативных правовых актов Свердловской области,</w:t>
      </w:r>
    </w:p>
    <w:p w:rsidR="001D2FF6" w:rsidRPr="001D2FF6" w:rsidRDefault="001D2FF6">
      <w:pPr>
        <w:pStyle w:val="ConsPlusNormal"/>
        <w:jc w:val="center"/>
        <w:rPr>
          <w:rFonts w:ascii="Liberation Serif" w:hAnsi="Liberation Serif"/>
          <w:sz w:val="22"/>
        </w:rPr>
      </w:pPr>
      <w:proofErr w:type="gramStart"/>
      <w:r w:rsidRPr="001D2FF6">
        <w:rPr>
          <w:rFonts w:ascii="Liberation Serif" w:hAnsi="Liberation Serif"/>
          <w:sz w:val="22"/>
        </w:rPr>
        <w:t>представленных на публичные консультации в рамках оценки</w:t>
      </w:r>
      <w:proofErr w:type="gramEnd"/>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регулирующего воздействия в ____ году</w:t>
      </w:r>
    </w:p>
    <w:p w:rsidR="001D2FF6" w:rsidRPr="001D2FF6" w:rsidRDefault="001D2FF6">
      <w:pPr>
        <w:pStyle w:val="ConsPlusNormal"/>
        <w:rPr>
          <w:rFonts w:ascii="Liberation Serif" w:hAnsi="Liberation Serif"/>
          <w:sz w:val="22"/>
        </w:rPr>
      </w:pPr>
    </w:p>
    <w:p w:rsidR="001D2FF6" w:rsidRPr="001D2FF6" w:rsidRDefault="001D2FF6">
      <w:pPr>
        <w:rPr>
          <w:rFonts w:ascii="Liberation Serif" w:hAnsi="Liberation Serif"/>
          <w:sz w:val="22"/>
        </w:rPr>
        <w:sectPr w:rsidR="001D2FF6" w:rsidRPr="001D2FF6" w:rsidSect="000F2B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1864"/>
        <w:gridCol w:w="2098"/>
        <w:gridCol w:w="1757"/>
        <w:gridCol w:w="1871"/>
        <w:gridCol w:w="1644"/>
        <w:gridCol w:w="2098"/>
        <w:gridCol w:w="2098"/>
        <w:gridCol w:w="1757"/>
        <w:gridCol w:w="1644"/>
      </w:tblGrid>
      <w:tr w:rsidR="001D2FF6" w:rsidRPr="001D2FF6">
        <w:tc>
          <w:tcPr>
            <w:tcW w:w="510"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lastRenderedPageBreak/>
              <w:t>N</w:t>
            </w:r>
          </w:p>
        </w:tc>
        <w:tc>
          <w:tcPr>
            <w:tcW w:w="1757"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Наименование НПА</w:t>
            </w:r>
          </w:p>
        </w:tc>
        <w:tc>
          <w:tcPr>
            <w:tcW w:w="1644"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Орган, направивший НПА на ОРВ</w:t>
            </w:r>
          </w:p>
        </w:tc>
        <w:tc>
          <w:tcPr>
            <w:tcW w:w="1864"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Данные о ходе ОРВ проекта НПА (основная ОРВ/предварительная ОРВ)</w:t>
            </w:r>
          </w:p>
        </w:tc>
        <w:tc>
          <w:tcPr>
            <w:tcW w:w="2098"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Уведомление о публичных консультациях (дата поступления/дата размещения на сайте)</w:t>
            </w:r>
          </w:p>
        </w:tc>
        <w:tc>
          <w:tcPr>
            <w:tcW w:w="1757"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Информация о направлении на доработку уведомления (дата возврата/дата поступления новой версии)</w:t>
            </w:r>
          </w:p>
        </w:tc>
        <w:tc>
          <w:tcPr>
            <w:tcW w:w="1871"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Степень регулирующего воздействия (низкая, средняя, высокая)</w:t>
            </w:r>
          </w:p>
        </w:tc>
        <w:tc>
          <w:tcPr>
            <w:tcW w:w="1644"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Срок публичных консультаций (дата начала/дата окончания)</w:t>
            </w:r>
          </w:p>
        </w:tc>
        <w:tc>
          <w:tcPr>
            <w:tcW w:w="2098"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Заключение об ОРВ (дата поступления/дата размещения на сайте)</w:t>
            </w:r>
          </w:p>
        </w:tc>
        <w:tc>
          <w:tcPr>
            <w:tcW w:w="2098"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Сводка предложений (дата поступления/дата размещения на сайте)</w:t>
            </w:r>
          </w:p>
        </w:tc>
        <w:tc>
          <w:tcPr>
            <w:tcW w:w="1757"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Информация о направлении на доработку заключения (дата возврата/дата поступления новой версии)</w:t>
            </w:r>
          </w:p>
        </w:tc>
        <w:tc>
          <w:tcPr>
            <w:tcW w:w="1644"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Организации, направившие предложения в рамках ПК</w:t>
            </w:r>
          </w:p>
        </w:tc>
      </w:tr>
      <w:tr w:rsidR="001D2FF6" w:rsidRPr="001D2FF6">
        <w:tc>
          <w:tcPr>
            <w:tcW w:w="510"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1</w:t>
            </w: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186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871"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r>
      <w:tr w:rsidR="001D2FF6" w:rsidRPr="001D2FF6">
        <w:tc>
          <w:tcPr>
            <w:tcW w:w="510"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2</w:t>
            </w: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186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871"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r>
      <w:tr w:rsidR="001D2FF6" w:rsidRPr="001D2FF6">
        <w:tc>
          <w:tcPr>
            <w:tcW w:w="510" w:type="dxa"/>
            <w:vAlign w:val="center"/>
          </w:tcPr>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w:t>
            </w: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186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871"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2098" w:type="dxa"/>
            <w:vAlign w:val="center"/>
          </w:tcPr>
          <w:p w:rsidR="001D2FF6" w:rsidRPr="001D2FF6" w:rsidRDefault="001D2FF6">
            <w:pPr>
              <w:pStyle w:val="ConsPlusNormal"/>
              <w:rPr>
                <w:rFonts w:ascii="Liberation Serif" w:hAnsi="Liberation Serif"/>
                <w:sz w:val="22"/>
              </w:rPr>
            </w:pPr>
          </w:p>
        </w:tc>
        <w:tc>
          <w:tcPr>
            <w:tcW w:w="1757" w:type="dxa"/>
            <w:vAlign w:val="center"/>
          </w:tcPr>
          <w:p w:rsidR="001D2FF6" w:rsidRPr="001D2FF6" w:rsidRDefault="001D2FF6">
            <w:pPr>
              <w:pStyle w:val="ConsPlusNormal"/>
              <w:rPr>
                <w:rFonts w:ascii="Liberation Serif" w:hAnsi="Liberation Serif"/>
                <w:sz w:val="22"/>
              </w:rPr>
            </w:pPr>
          </w:p>
        </w:tc>
        <w:tc>
          <w:tcPr>
            <w:tcW w:w="1644" w:type="dxa"/>
            <w:vAlign w:val="center"/>
          </w:tcPr>
          <w:p w:rsidR="001D2FF6" w:rsidRPr="001D2FF6" w:rsidRDefault="001D2FF6">
            <w:pPr>
              <w:pStyle w:val="ConsPlusNormal"/>
              <w:rPr>
                <w:rFonts w:ascii="Liberation Serif" w:hAnsi="Liberation Serif"/>
                <w:sz w:val="22"/>
              </w:rPr>
            </w:pPr>
          </w:p>
        </w:tc>
      </w:tr>
    </w:tbl>
    <w:p w:rsidR="001D2FF6" w:rsidRPr="001D2FF6" w:rsidRDefault="001D2FF6">
      <w:pPr>
        <w:rPr>
          <w:rFonts w:ascii="Liberation Serif" w:hAnsi="Liberation Serif"/>
          <w:sz w:val="22"/>
        </w:rPr>
        <w:sectPr w:rsidR="001D2FF6" w:rsidRPr="001D2FF6">
          <w:pgSz w:w="16838" w:h="11905" w:orient="landscape"/>
          <w:pgMar w:top="1701" w:right="1134" w:bottom="850" w:left="1134" w:header="0" w:footer="0" w:gutter="0"/>
          <w:cols w:space="720"/>
        </w:sect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Утверждена</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rPr>
          <w:rFonts w:ascii="Liberation Serif" w:hAnsi="Liberation Serif"/>
          <w:sz w:val="22"/>
        </w:rPr>
      </w:pPr>
      <w:bookmarkStart w:id="14" w:name="P542"/>
      <w:bookmarkEnd w:id="14"/>
      <w:r w:rsidRPr="001D2FF6">
        <w:rPr>
          <w:rFonts w:ascii="Liberation Serif" w:hAnsi="Liberation Serif"/>
          <w:sz w:val="22"/>
        </w:rPr>
        <w:t>МЕТОДИКА</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ОЦЕНКИ СТАНДАРТНЫХ ИЗДЕРЖЕК СУБЪЕКТОВ</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ПРЕДПРИНИМАТЕЛЬСКОЙ И ИНОЙ ЭКОНОМИЧЕСКОЙ ДЕЯТЕЛЬНОСТИ,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ВОЗНИКАЮЩИХ В СВЯЗИ С ИСПОЛНЕНИЕМ ТРЕБОВАНИЙ РЕГУЛИРОВАНИЯ</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1. ОБЩИЕ ПОЛОЖЕНИЯ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1. </w:t>
      </w:r>
      <w:proofErr w:type="gramStart"/>
      <w:r w:rsidRPr="001D2FF6">
        <w:rPr>
          <w:rFonts w:ascii="Liberation Serif" w:hAnsi="Liberation Serif"/>
          <w:sz w:val="22"/>
        </w:rPr>
        <w:t>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w:t>
      </w:r>
      <w:proofErr w:type="gramEnd"/>
      <w:r w:rsidRPr="001D2FF6">
        <w:rPr>
          <w:rFonts w:ascii="Liberation Serif" w:hAnsi="Liberation Serif"/>
          <w:sz w:val="22"/>
        </w:rPr>
        <w:t xml:space="preserve"> нормативному правовому регулированию в соответствующих сферах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Стандартные издержки состоят из информационных и содержательных издержек субъектов предпринимательской и иной экономической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w:t>
      </w:r>
      <w:r w:rsidRPr="001D2FF6">
        <w:rPr>
          <w:rFonts w:ascii="Liberation Serif" w:hAnsi="Liberation Serif"/>
          <w:sz w:val="22"/>
        </w:rPr>
        <w:lastRenderedPageBreak/>
        <w:t>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2. МЕТОДОЛОГИЯ РАСЧЕТА ИНФОРМАЦИОННЫХ ИЗДЕРЖЕК</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4. Проведение оценки информационных издержек предполагает последовательную реализацию следующих этапов: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выделение информационных требований из текста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детализация информационных требований до уровня информационных элементов;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определение показателя масштаба информационных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определение частоты выполнения информационных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определение затрат рабочего времени, необходимых на выполнение информационных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определение стоимости приобретений, необходимых для выполнения информационных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7) расчет суммы информационных издержек.</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распространяются на субъекты предпринимательской и иной экономической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К типовым информационным элементам относятся: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документы субъектов предпринимательской и иной экономической деятельности, </w:t>
      </w:r>
      <w:r w:rsidRPr="001D2FF6">
        <w:rPr>
          <w:rFonts w:ascii="Liberation Serif" w:hAnsi="Liberation Serif"/>
          <w:sz w:val="22"/>
        </w:rPr>
        <w:lastRenderedPageBreak/>
        <w:t>оригиналы которых уже готовы независимо от требований органов власти, указанных в исследуемом акте, проекте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1D2FF6" w:rsidRPr="001D2FF6" w:rsidRDefault="001D2FF6">
      <w:pPr>
        <w:pStyle w:val="ConsPlusNormal"/>
        <w:spacing w:before="200"/>
        <w:ind w:firstLine="540"/>
        <w:jc w:val="both"/>
        <w:rPr>
          <w:rFonts w:ascii="Liberation Serif" w:hAnsi="Liberation Serif"/>
          <w:sz w:val="22"/>
        </w:rPr>
      </w:pPr>
      <w:bookmarkStart w:id="15" w:name="P579"/>
      <w:bookmarkEnd w:id="15"/>
      <w:r w:rsidRPr="001D2FF6">
        <w:rPr>
          <w:rFonts w:ascii="Liberation Serif" w:hAnsi="Liberation Serif"/>
          <w:sz w:val="22"/>
        </w:rP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1D2FF6" w:rsidRPr="001D2FF6" w:rsidRDefault="001D2FF6">
      <w:pPr>
        <w:pStyle w:val="ConsPlusNormal"/>
        <w:spacing w:before="200"/>
        <w:ind w:firstLine="540"/>
        <w:jc w:val="both"/>
        <w:rPr>
          <w:rFonts w:ascii="Liberation Serif" w:hAnsi="Liberation Serif"/>
          <w:sz w:val="22"/>
        </w:rPr>
      </w:pPr>
      <w:bookmarkStart w:id="16" w:name="P581"/>
      <w:bookmarkEnd w:id="16"/>
      <w:r w:rsidRPr="001D2FF6">
        <w:rPr>
          <w:rFonts w:ascii="Liberation Serif" w:hAnsi="Liberation Serif"/>
          <w:sz w:val="22"/>
        </w:rP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Могут быть выделены следующие блоки действий: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подготовка (формирование), представление документа (сведений);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получение (поиск) и представление документа;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получение документа у третьих лиц и представление его в государственный орган в пакете с иными документами;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получение (поиск), копирование и представление в государственный орган копии ранее подготовленного документа.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w:t>
      </w:r>
      <w:proofErr w:type="gramStart"/>
      <w:r w:rsidRPr="001D2FF6">
        <w:rPr>
          <w:rFonts w:ascii="Liberation Serif" w:hAnsi="Liberation Serif"/>
          <w:sz w:val="22"/>
        </w:rPr>
        <w:t>к</w:t>
      </w:r>
      <w:proofErr w:type="gramEnd"/>
      <w:r w:rsidRPr="001D2FF6">
        <w:rPr>
          <w:rFonts w:ascii="Liberation Serif" w:hAnsi="Liberation Serif"/>
          <w:sz w:val="22"/>
        </w:rPr>
        <w:t xml:space="preserve"> (или) научными публикациями по исследуемому вопросу (далее - экспертная оценка).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w:t>
      </w: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ИТ</w:t>
      </w:r>
      <w:proofErr w:type="spellEnd"/>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bookmarkStart w:id="17" w:name="P591"/>
      <w:bookmarkEnd w:id="17"/>
      <w:r w:rsidRPr="001D2FF6">
        <w:rPr>
          <w:rFonts w:ascii="Liberation Serif" w:hAnsi="Liberation Serif"/>
          <w:sz w:val="22"/>
        </w:rPr>
        <w:t xml:space="preserve">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w:t>
      </w:r>
      <w:r w:rsidRPr="001D2FF6">
        <w:rPr>
          <w:rFonts w:ascii="Liberation Serif" w:hAnsi="Liberation Serif"/>
          <w:sz w:val="22"/>
        </w:rPr>
        <w:lastRenderedPageBreak/>
        <w:t>представления каждого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Наиболее распространенные типы приобретений: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специфическое оборудование (измерительные приборы, датчики);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специфические услуги (курсы повышения квалификации работников);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затраты на государственную пошлину и иные обязательные платежи на получение в том числе государственных услуг;</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расходные материалы на выполнение требования.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перечень приобретений для выполнения информационных требований не включаются: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 товары, работы, услуги общего назначения, приобретение которых учитывается в составе накладных </w:t>
      </w:r>
      <w:proofErr w:type="gramStart"/>
      <w:r w:rsidRPr="001D2FF6">
        <w:rPr>
          <w:rFonts w:ascii="Liberation Serif" w:hAnsi="Liberation Serif"/>
          <w:sz w:val="22"/>
        </w:rPr>
        <w:t>расходов</w:t>
      </w:r>
      <w:proofErr w:type="gramEnd"/>
      <w:r w:rsidRPr="001D2FF6">
        <w:rPr>
          <w:rFonts w:ascii="Liberation Serif" w:hAnsi="Liberation Serif"/>
          <w:sz w:val="22"/>
        </w:rPr>
        <w:t xml:space="preserve"> в том числе оргтехника, мебель, услуги информационно-телекоммуникационной сети "Интернет", коммунальные услуги;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Процесс определения стоимости приобретений, необходимых для выполнения информационных требований, включает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определение по каждому информационному элементу затрат на приобретения;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первом этапе по каждому информационному элементу определяется перечень приобретении, необходимых для его выполнения, и их стоимость.</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следующим образом (</w:t>
      </w:r>
      <w:proofErr w:type="gramStart"/>
      <w:r w:rsidRPr="001D2FF6">
        <w:rPr>
          <w:rFonts w:ascii="Liberation Serif" w:hAnsi="Liberation Serif"/>
          <w:sz w:val="22"/>
        </w:rPr>
        <w:t>A</w:t>
      </w:r>
      <w:proofErr w:type="gramEnd"/>
      <w:r w:rsidRPr="001D2FF6">
        <w:rPr>
          <w:rFonts w:ascii="Liberation Serif" w:hAnsi="Liberation Serif"/>
          <w:sz w:val="22"/>
          <w:vertAlign w:val="subscript"/>
        </w:rPr>
        <w:t>ИЭ</w:t>
      </w:r>
      <w:r w:rsidRPr="001D2FF6">
        <w:rPr>
          <w:rFonts w:ascii="Liberation Serif" w:hAnsi="Liberation Serif"/>
          <w:sz w:val="22"/>
        </w:rPr>
        <w:t>):</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r w:rsidRPr="001D2FF6">
        <w:rPr>
          <w:rFonts w:ascii="Liberation Serif" w:hAnsi="Liberation Serif"/>
          <w:position w:val="-23"/>
          <w:sz w:val="22"/>
        </w:rPr>
        <w:pict>
          <v:shape id="_x0000_i1025" style="width:87pt;height:33pt" coordsize="" o:spt="100" adj="0,,0" path="" filled="f" stroked="f">
            <v:stroke joinstyle="miter"/>
            <v:imagedata r:id="rId65" o:title="base_23623_291870_32768"/>
            <v:formulas/>
            <v:path o:connecttype="segments"/>
          </v:shape>
        </w:pic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MP - средняя рыночная цена на соответствующий товар;</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n - нормативное число лет службы приобретения (для работ/услуг и расходных материалов N = 1);</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q - ожидаемое число использований приобретения за календарный год для осуществления информационного требования.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На втором этапе по каждому информационному требованию определяются затраты на </w:t>
      </w:r>
      <w:r w:rsidRPr="001D2FF6">
        <w:rPr>
          <w:rFonts w:ascii="Liberation Serif" w:hAnsi="Liberation Serif"/>
          <w:sz w:val="22"/>
        </w:rPr>
        <w:lastRenderedPageBreak/>
        <w:t>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w:t>
      </w:r>
      <w:proofErr w:type="gramStart"/>
      <w:r w:rsidRPr="001D2FF6">
        <w:rPr>
          <w:rFonts w:ascii="Liberation Serif" w:hAnsi="Liberation Serif"/>
          <w:sz w:val="22"/>
        </w:rPr>
        <w:t>A</w:t>
      </w:r>
      <w:proofErr w:type="gramEnd"/>
      <w:r w:rsidRPr="001D2FF6">
        <w:rPr>
          <w:rFonts w:ascii="Liberation Serif" w:hAnsi="Liberation Serif"/>
          <w:sz w:val="22"/>
          <w:vertAlign w:val="subscript"/>
        </w:rPr>
        <w:t>ИТ</w:t>
      </w:r>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расчет суммы информационных издержек по всем информационным требованиям акта,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Ни </w:t>
      </w:r>
      <w:proofErr w:type="gramStart"/>
      <w:r w:rsidRPr="001D2FF6">
        <w:rPr>
          <w:rFonts w:ascii="Liberation Serif" w:hAnsi="Liberation Serif"/>
          <w:sz w:val="22"/>
        </w:rPr>
        <w:t>первом</w:t>
      </w:r>
      <w:proofErr w:type="gramEnd"/>
      <w:r w:rsidRPr="001D2FF6">
        <w:rPr>
          <w:rFonts w:ascii="Liberation Serif" w:hAnsi="Liberation Serif"/>
          <w:sz w:val="22"/>
        </w:rPr>
        <w:t xml:space="preserve"> этапе рассчитываются информационные издержки по выполнению каждого информационного требования (И</w:t>
      </w:r>
      <w:r w:rsidRPr="001D2FF6">
        <w:rPr>
          <w:rFonts w:ascii="Liberation Serif" w:hAnsi="Liberation Serif"/>
          <w:sz w:val="22"/>
          <w:vertAlign w:val="subscript"/>
        </w:rPr>
        <w:t>ИТ</w:t>
      </w:r>
      <w:r w:rsidRPr="001D2FF6">
        <w:rPr>
          <w:rFonts w:ascii="Liberation Serif" w:hAnsi="Liberation Serif"/>
          <w:sz w:val="22"/>
        </w:rPr>
        <w:t>):</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И</w:t>
      </w:r>
      <w:r w:rsidRPr="001D2FF6">
        <w:rPr>
          <w:rFonts w:ascii="Liberation Serif" w:hAnsi="Liberation Serif"/>
          <w:sz w:val="22"/>
          <w:vertAlign w:val="subscript"/>
        </w:rPr>
        <w:t>ИТ</w:t>
      </w:r>
      <w:r w:rsidRPr="001D2FF6">
        <w:rPr>
          <w:rFonts w:ascii="Liberation Serif" w:hAnsi="Liberation Serif"/>
          <w:sz w:val="22"/>
        </w:rPr>
        <w:t xml:space="preserve"> = </w:t>
      </w: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ИТ</w:t>
      </w:r>
      <w:proofErr w:type="spellEnd"/>
      <w:r w:rsidRPr="001D2FF6">
        <w:rPr>
          <w:rFonts w:ascii="Liberation Serif" w:hAnsi="Liberation Serif"/>
          <w:sz w:val="22"/>
        </w:rPr>
        <w:t xml:space="preserve"> x W + A</w:t>
      </w:r>
      <w:r w:rsidRPr="001D2FF6">
        <w:rPr>
          <w:rFonts w:ascii="Liberation Serif" w:hAnsi="Liberation Serif"/>
          <w:sz w:val="22"/>
          <w:vertAlign w:val="subscript"/>
        </w:rPr>
        <w:t>ИТ</w:t>
      </w:r>
      <w:r w:rsidRPr="001D2FF6">
        <w:rPr>
          <w:rFonts w:ascii="Liberation Serif" w:hAnsi="Liberation Serif"/>
          <w:sz w:val="22"/>
        </w:rPr>
        <w:t>, где:</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ИТ</w:t>
      </w:r>
      <w:proofErr w:type="spellEnd"/>
      <w:r w:rsidRPr="001D2FF6">
        <w:rPr>
          <w:rFonts w:ascii="Liberation Serif" w:hAnsi="Liberation Serif"/>
          <w:sz w:val="22"/>
        </w:rP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A</w:t>
      </w:r>
      <w:proofErr w:type="gramEnd"/>
      <w:r w:rsidRPr="001D2FF6">
        <w:rPr>
          <w:rFonts w:ascii="Liberation Serif" w:hAnsi="Liberation Serif"/>
          <w:sz w:val="22"/>
          <w:vertAlign w:val="subscript"/>
        </w:rPr>
        <w:t>ИТ</w:t>
      </w:r>
      <w:r w:rsidRPr="001D2FF6">
        <w:rPr>
          <w:rFonts w:ascii="Liberation Serif" w:hAnsi="Liberation Serif"/>
          <w:sz w:val="22"/>
        </w:rPr>
        <w:t xml:space="preserve"> - стоимость приобретений, необходимых для выполнения информационного требования, с учетом показателей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втором этапе рассчитывается сумма информационных издержек по всем информационным требованиям акта, проекта акта за календарный год.</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3. МЕТОДОЛОГИЯ РАСЧЕТА СОДЕРЖАТЕЛЬНЫХ ИЗДЕРЖЕК</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12. Проведение оценки содержательных издержек предполагает последовательную реализацию следующих этапов: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выделение содержательных требований из текста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определение показателя масштаба содержательных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определение частоты выполнения содержательных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определение затрат рабочего времени, необходимого на выполнение содержательных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определение стоимости приобретений, необходимых для выполнения содержательных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расчет суммы содержательных издержек.</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распространяются на субъекты предпринимательской и иной экономической деятельности;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не являются информационными требованиями.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Наиболее распространенными типами содержательных требований являются: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приобретение (установка и обслуживание) оборудования;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наем дополнительного персонала;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заказ (предоставление) услуг.</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Значения показателей масштаба содержательных требований определяются в соответствии с </w:t>
      </w:r>
      <w:hyperlink w:anchor="P579" w:history="1">
        <w:r w:rsidRPr="001D2FF6">
          <w:rPr>
            <w:rFonts w:ascii="Liberation Serif" w:hAnsi="Liberation Serif"/>
            <w:color w:val="0000FF"/>
            <w:sz w:val="22"/>
          </w:rPr>
          <w:t>пунктом 7</w:t>
        </w:r>
      </w:hyperlink>
      <w:r w:rsidRPr="001D2FF6">
        <w:rPr>
          <w:rFonts w:ascii="Liberation Serif" w:hAnsi="Liberation Serif"/>
          <w:sz w:val="22"/>
        </w:rPr>
        <w:t xml:space="preserve"> настоящей Методики.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Значения показателей частоты содержательных требований определяются в соответствии с </w:t>
      </w:r>
      <w:hyperlink w:anchor="P581" w:history="1">
        <w:r w:rsidRPr="001D2FF6">
          <w:rPr>
            <w:rFonts w:ascii="Liberation Serif" w:hAnsi="Liberation Serif"/>
            <w:color w:val="0000FF"/>
            <w:sz w:val="22"/>
          </w:rPr>
          <w:t>пунктом 8</w:t>
        </w:r>
      </w:hyperlink>
      <w:r w:rsidRPr="001D2FF6">
        <w:rPr>
          <w:rFonts w:ascii="Liberation Serif" w:hAnsi="Liberation Serif"/>
          <w:sz w:val="22"/>
        </w:rPr>
        <w:t xml:space="preserve"> настоящей Методики.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16. Процесс определения затрат рабочего времени, необходимого на выполнение содержательных требований, включает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определение по каждому содержательному требованию действий, которые необходимо осуществить для его выполнения;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оценка затрат рабочего времени по действиям, которые необходимо осуществить для выполнения содержательных требований;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поиск необходимых товаров, работ, услуг;</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согласование условий и заключение договора;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установка приобретения;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обслуживание приобретения.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w:t>
      </w:r>
      <w:r w:rsidRPr="001D2FF6">
        <w:rPr>
          <w:rFonts w:ascii="Liberation Serif" w:hAnsi="Liberation Serif"/>
          <w:sz w:val="22"/>
        </w:rPr>
        <w:lastRenderedPageBreak/>
        <w:t>необходимому для его выполнения, с учетом показателей масштаба и частоты, выявленных на предыдущих этапах (</w:t>
      </w: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С</w:t>
      </w:r>
      <w:proofErr w:type="spellEnd"/>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перечень приобретений, необходимых для выполнения содержательных требований, не включаются: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товары, работы, услуги, приобретение которых обусловлено выполнением требований нескольких актов.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sidRPr="001D2FF6">
          <w:rPr>
            <w:rFonts w:ascii="Liberation Serif" w:hAnsi="Liberation Serif"/>
            <w:color w:val="0000FF"/>
            <w:sz w:val="22"/>
          </w:rPr>
          <w:t>пунктом 10</w:t>
        </w:r>
      </w:hyperlink>
      <w:r w:rsidRPr="001D2FF6">
        <w:rPr>
          <w:rFonts w:ascii="Liberation Serif" w:hAnsi="Liberation Serif"/>
          <w:sz w:val="22"/>
        </w:rPr>
        <w:t xml:space="preserve"> настоящей Методики с учетом показателей масштаба и частоты (</w:t>
      </w:r>
      <w:proofErr w:type="gramStart"/>
      <w:r w:rsidRPr="001D2FF6">
        <w:rPr>
          <w:rFonts w:ascii="Liberation Serif" w:hAnsi="Liberation Serif"/>
          <w:sz w:val="22"/>
        </w:rPr>
        <w:t>A</w:t>
      </w:r>
      <w:proofErr w:type="gramEnd"/>
      <w:r w:rsidRPr="001D2FF6">
        <w:rPr>
          <w:rFonts w:ascii="Liberation Serif" w:hAnsi="Liberation Serif"/>
          <w:sz w:val="22"/>
          <w:vertAlign w:val="subscript"/>
        </w:rPr>
        <w:t>С</w:t>
      </w:r>
      <w:r w:rsidRPr="001D2FF6">
        <w:rPr>
          <w:rFonts w:ascii="Liberation Serif" w:hAnsi="Liberation Serif"/>
          <w:sz w:val="22"/>
        </w:rPr>
        <w:t>).</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Процесс определения совокупных содержательных издержек по всем содержательным требованиям акта, проекта акта включает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расчет содержательных издержек выполнения каждого содержательного требования с учетом показателя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расчет суммы содержательных издержек по всем содержательным требованиям проекта акта за календарный год.</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первом этапе рассчитываются содержательные издержки по выполнению каждого содержательного требования (И</w:t>
      </w:r>
      <w:r w:rsidRPr="001D2FF6">
        <w:rPr>
          <w:rFonts w:ascii="Liberation Serif" w:hAnsi="Liberation Serif"/>
          <w:sz w:val="22"/>
          <w:vertAlign w:val="subscript"/>
        </w:rPr>
        <w:t>С</w:t>
      </w:r>
      <w:r w:rsidRPr="001D2FF6">
        <w:rPr>
          <w:rFonts w:ascii="Liberation Serif" w:hAnsi="Liberation Serif"/>
          <w:sz w:val="22"/>
        </w:rPr>
        <w:t>):</w:t>
      </w:r>
    </w:p>
    <w:p w:rsidR="001D2FF6" w:rsidRPr="001D2FF6" w:rsidRDefault="001D2FF6">
      <w:pPr>
        <w:pStyle w:val="ConsPlusNormal"/>
        <w:rPr>
          <w:rFonts w:ascii="Liberation Serif" w:hAnsi="Liberation Serif"/>
          <w:sz w:val="22"/>
        </w:rPr>
      </w:pPr>
    </w:p>
    <w:p w:rsidR="001D2FF6" w:rsidRPr="001D2FF6" w:rsidRDefault="001D2FF6">
      <w:pPr>
        <w:pStyle w:val="ConsPlusNormal"/>
        <w:jc w:val="center"/>
        <w:rPr>
          <w:rFonts w:ascii="Liberation Serif" w:hAnsi="Liberation Serif"/>
          <w:sz w:val="22"/>
        </w:rPr>
      </w:pPr>
      <w:r w:rsidRPr="001D2FF6">
        <w:rPr>
          <w:rFonts w:ascii="Liberation Serif" w:hAnsi="Liberation Serif"/>
          <w:sz w:val="22"/>
        </w:rPr>
        <w:t>И</w:t>
      </w:r>
      <w:r w:rsidRPr="001D2FF6">
        <w:rPr>
          <w:rFonts w:ascii="Liberation Serif" w:hAnsi="Liberation Serif"/>
          <w:sz w:val="22"/>
          <w:vertAlign w:val="subscript"/>
        </w:rPr>
        <w:t>С</w:t>
      </w:r>
      <w:r w:rsidRPr="001D2FF6">
        <w:rPr>
          <w:rFonts w:ascii="Liberation Serif" w:hAnsi="Liberation Serif"/>
          <w:sz w:val="22"/>
        </w:rPr>
        <w:t xml:space="preserve"> = </w:t>
      </w: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С</w:t>
      </w:r>
      <w:proofErr w:type="spellEnd"/>
      <w:r w:rsidRPr="001D2FF6">
        <w:rPr>
          <w:rFonts w:ascii="Liberation Serif" w:hAnsi="Liberation Serif"/>
          <w:sz w:val="22"/>
        </w:rPr>
        <w:t xml:space="preserve"> x W + A</w:t>
      </w:r>
      <w:r w:rsidRPr="001D2FF6">
        <w:rPr>
          <w:rFonts w:ascii="Liberation Serif" w:hAnsi="Liberation Serif"/>
          <w:sz w:val="22"/>
          <w:vertAlign w:val="subscript"/>
        </w:rPr>
        <w:t>С</w:t>
      </w:r>
      <w:r w:rsidRPr="001D2FF6">
        <w:rPr>
          <w:rFonts w:ascii="Liberation Serif" w:hAnsi="Liberation Serif"/>
          <w:sz w:val="22"/>
        </w:rPr>
        <w:t>, где:</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proofErr w:type="spellStart"/>
      <w:proofErr w:type="gramStart"/>
      <w:r w:rsidRPr="001D2FF6">
        <w:rPr>
          <w:rFonts w:ascii="Liberation Serif" w:hAnsi="Liberation Serif"/>
          <w:sz w:val="22"/>
        </w:rPr>
        <w:t>t</w:t>
      </w:r>
      <w:proofErr w:type="gramEnd"/>
      <w:r w:rsidRPr="001D2FF6">
        <w:rPr>
          <w:rFonts w:ascii="Liberation Serif" w:hAnsi="Liberation Serif"/>
          <w:sz w:val="22"/>
          <w:vertAlign w:val="subscript"/>
        </w:rPr>
        <w:t>С</w:t>
      </w:r>
      <w:proofErr w:type="spellEnd"/>
      <w:r w:rsidRPr="001D2FF6">
        <w:rPr>
          <w:rFonts w:ascii="Liberation Serif" w:hAnsi="Liberation Serif"/>
          <w:sz w:val="22"/>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A</w:t>
      </w:r>
      <w:proofErr w:type="gramEnd"/>
      <w:r w:rsidRPr="001D2FF6">
        <w:rPr>
          <w:rFonts w:ascii="Liberation Serif" w:hAnsi="Liberation Serif"/>
          <w:sz w:val="22"/>
          <w:vertAlign w:val="subscript"/>
        </w:rPr>
        <w:t>С</w:t>
      </w:r>
      <w:r w:rsidRPr="001D2FF6">
        <w:rPr>
          <w:rFonts w:ascii="Liberation Serif" w:hAnsi="Liberation Serif"/>
          <w:sz w:val="22"/>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втором этапе рассчитывается сумма содержательных издержек по всем содержательным требованиям акта, проекта акта за календарный год.</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jc w:val="right"/>
        <w:outlineLvl w:val="0"/>
        <w:rPr>
          <w:rFonts w:ascii="Liberation Serif" w:hAnsi="Liberation Serif"/>
          <w:sz w:val="22"/>
        </w:rPr>
      </w:pPr>
      <w:r w:rsidRPr="001D2FF6">
        <w:rPr>
          <w:rFonts w:ascii="Liberation Serif" w:hAnsi="Liberation Serif"/>
          <w:sz w:val="22"/>
        </w:rPr>
        <w:t>Утверждены</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Приказом</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Министерства экономики 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территориального развития</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Свердловской области</w:t>
      </w:r>
    </w:p>
    <w:p w:rsidR="001D2FF6" w:rsidRPr="001D2FF6" w:rsidRDefault="001D2FF6">
      <w:pPr>
        <w:pStyle w:val="ConsPlusNormal"/>
        <w:jc w:val="right"/>
        <w:rPr>
          <w:rFonts w:ascii="Liberation Serif" w:hAnsi="Liberation Serif"/>
          <w:sz w:val="22"/>
        </w:rPr>
      </w:pPr>
      <w:r w:rsidRPr="001D2FF6">
        <w:rPr>
          <w:rFonts w:ascii="Liberation Serif" w:hAnsi="Liberation Serif"/>
          <w:sz w:val="22"/>
        </w:rPr>
        <w:t>от 29 марта 2018 г. N 17</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rPr>
          <w:rFonts w:ascii="Liberation Serif" w:hAnsi="Liberation Serif"/>
          <w:sz w:val="22"/>
        </w:rPr>
      </w:pPr>
      <w:bookmarkStart w:id="18" w:name="P690"/>
      <w:bookmarkEnd w:id="18"/>
      <w:r w:rsidRPr="001D2FF6">
        <w:rPr>
          <w:rFonts w:ascii="Liberation Serif" w:hAnsi="Liberation Serif"/>
          <w:sz w:val="22"/>
        </w:rPr>
        <w:t>МЕТОДИЧЕСКИЕ РЕКОМЕНДАЦИИ</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ПО ПРОВЕДЕНИЮ ПУБЛИЧНЫХ КОНСУЛЬТАЦИЙ</w:t>
      </w:r>
    </w:p>
    <w:p w:rsidR="001D2FF6" w:rsidRPr="001D2FF6" w:rsidRDefault="001D2FF6">
      <w:pPr>
        <w:spacing w:after="1"/>
        <w:rPr>
          <w:rFonts w:ascii="Liberation Serif" w:hAnsi="Liberation Serif"/>
          <w:sz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2FF6" w:rsidRPr="001D2FF6">
        <w:trPr>
          <w:jc w:val="center"/>
        </w:trPr>
        <w:tc>
          <w:tcPr>
            <w:tcW w:w="9294" w:type="dxa"/>
            <w:tcBorders>
              <w:top w:val="nil"/>
              <w:left w:val="single" w:sz="24" w:space="0" w:color="CED3F1"/>
              <w:bottom w:val="nil"/>
              <w:right w:val="single" w:sz="24" w:space="0" w:color="F4F3F8"/>
            </w:tcBorders>
            <w:shd w:val="clear" w:color="auto" w:fill="F4F3F8"/>
          </w:tcPr>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Список изменяющих документов</w:t>
            </w:r>
          </w:p>
          <w:p w:rsidR="001D2FF6" w:rsidRPr="001D2FF6" w:rsidRDefault="001D2FF6">
            <w:pPr>
              <w:pStyle w:val="ConsPlusNormal"/>
              <w:jc w:val="center"/>
              <w:rPr>
                <w:rFonts w:ascii="Liberation Serif" w:hAnsi="Liberation Serif"/>
                <w:sz w:val="22"/>
              </w:rPr>
            </w:pPr>
            <w:r w:rsidRPr="001D2FF6">
              <w:rPr>
                <w:rFonts w:ascii="Liberation Serif" w:hAnsi="Liberation Serif"/>
                <w:color w:val="392C69"/>
                <w:sz w:val="22"/>
              </w:rPr>
              <w:t xml:space="preserve">(в ред. </w:t>
            </w:r>
            <w:hyperlink r:id="rId66" w:history="1">
              <w:r w:rsidRPr="001D2FF6">
                <w:rPr>
                  <w:rFonts w:ascii="Liberation Serif" w:hAnsi="Liberation Serif"/>
                  <w:color w:val="0000FF"/>
                  <w:sz w:val="22"/>
                </w:rPr>
                <w:t>Приказа</w:t>
              </w:r>
            </w:hyperlink>
            <w:r w:rsidRPr="001D2FF6">
              <w:rPr>
                <w:rFonts w:ascii="Liberation Serif" w:hAnsi="Liberation Serif"/>
                <w:color w:val="392C69"/>
                <w:sz w:val="22"/>
              </w:rPr>
              <w:t xml:space="preserve"> Минэкономики и </w:t>
            </w:r>
            <w:proofErr w:type="spellStart"/>
            <w:r w:rsidRPr="001D2FF6">
              <w:rPr>
                <w:rFonts w:ascii="Liberation Serif" w:hAnsi="Liberation Serif"/>
                <w:color w:val="392C69"/>
                <w:sz w:val="22"/>
              </w:rPr>
              <w:t>терразвития</w:t>
            </w:r>
            <w:proofErr w:type="spellEnd"/>
            <w:r w:rsidRPr="001D2FF6">
              <w:rPr>
                <w:rFonts w:ascii="Liberation Serif" w:hAnsi="Liberation Serif"/>
                <w:color w:val="392C69"/>
                <w:sz w:val="22"/>
              </w:rPr>
              <w:t xml:space="preserve"> </w:t>
            </w:r>
            <w:proofErr w:type="gramStart"/>
            <w:r w:rsidRPr="001D2FF6">
              <w:rPr>
                <w:rFonts w:ascii="Liberation Serif" w:hAnsi="Liberation Serif"/>
                <w:color w:val="392C69"/>
                <w:sz w:val="22"/>
              </w:rPr>
              <w:t>СО</w:t>
            </w:r>
            <w:proofErr w:type="gramEnd"/>
            <w:r w:rsidRPr="001D2FF6">
              <w:rPr>
                <w:rFonts w:ascii="Liberation Serif" w:hAnsi="Liberation Serif"/>
                <w:color w:val="392C69"/>
                <w:sz w:val="22"/>
              </w:rPr>
              <w:t xml:space="preserve"> от 04.12.2020 N 154)</w:t>
            </w:r>
          </w:p>
        </w:tc>
      </w:tr>
    </w:tbl>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1. ОБЩИЕ ПОЛОЖЕНИЯ</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1. </w:t>
      </w:r>
      <w:proofErr w:type="gramStart"/>
      <w:r w:rsidRPr="001D2FF6">
        <w:rPr>
          <w:rFonts w:ascii="Liberation Serif" w:hAnsi="Liberation Serif"/>
          <w:sz w:val="22"/>
        </w:rPr>
        <w:t xml:space="preserve">Настоящие Методические рекомендации разработаны во исполнение </w:t>
      </w:r>
      <w:hyperlink r:id="rId67" w:history="1">
        <w:r w:rsidRPr="001D2FF6">
          <w:rPr>
            <w:rFonts w:ascii="Liberation Serif" w:hAnsi="Liberation Serif"/>
            <w:color w:val="0000FF"/>
            <w:sz w:val="22"/>
          </w:rPr>
          <w:t>пункта 6 статьи 5</w:t>
        </w:r>
      </w:hyperlink>
      <w:r w:rsidRPr="001D2FF6">
        <w:rPr>
          <w:rFonts w:ascii="Liberation Serif" w:hAnsi="Liberation Serif"/>
          <w:sz w:val="22"/>
        </w:rP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w:t>
      </w:r>
      <w:proofErr w:type="gramEnd"/>
      <w:r w:rsidRPr="001D2FF6">
        <w:rPr>
          <w:rFonts w:ascii="Liberation Serif" w:hAnsi="Liberation Serif"/>
          <w:sz w:val="22"/>
        </w:rPr>
        <w:t xml:space="preserve"> с </w:t>
      </w:r>
      <w:hyperlink r:id="rId68" w:history="1">
        <w:r w:rsidRPr="001D2FF6">
          <w:rPr>
            <w:rFonts w:ascii="Liberation Serif" w:hAnsi="Liberation Serif"/>
            <w:color w:val="0000FF"/>
            <w:sz w:val="22"/>
          </w:rPr>
          <w:t>Постановлением</w:t>
        </w:r>
      </w:hyperlink>
      <w:r w:rsidRPr="001D2FF6">
        <w:rPr>
          <w:rFonts w:ascii="Liberation Serif" w:hAnsi="Liberation Serif"/>
          <w:sz w:val="22"/>
        </w:rPr>
        <w:t xml:space="preserve"> Правительства Свердловской области от 26.11.2014 N 1051-ПП "О проведении </w:t>
      </w:r>
      <w:proofErr w:type="gramStart"/>
      <w:r w:rsidRPr="001D2FF6">
        <w:rPr>
          <w:rFonts w:ascii="Liberation Serif" w:hAnsi="Liberation Serif"/>
          <w:sz w:val="22"/>
        </w:rPr>
        <w:t>оценки регулирующего воздействия проектов нормативных правовых актов Свердловской области</w:t>
      </w:r>
      <w:proofErr w:type="gramEnd"/>
      <w:r w:rsidRPr="001D2FF6">
        <w:rPr>
          <w:rFonts w:ascii="Liberation Serif" w:hAnsi="Liberation Serif"/>
          <w:sz w:val="22"/>
        </w:rPr>
        <w:t xml:space="preserve"> и экспертизы нормативных правовых актов Свердловской области" (далее - Постановление Правительства Свердловской области от 26.11.2014 N 1051-ПП).</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 </w:t>
      </w:r>
      <w:proofErr w:type="gramStart"/>
      <w:r w:rsidRPr="001D2FF6">
        <w:rPr>
          <w:rFonts w:ascii="Liberation Serif" w:hAnsi="Liberation Serif"/>
          <w:sz w:val="22"/>
        </w:rPr>
        <w:t>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w:t>
      </w:r>
      <w:proofErr w:type="gramEnd"/>
      <w:r w:rsidRPr="001D2FF6">
        <w:rPr>
          <w:rFonts w:ascii="Liberation Serif" w:hAnsi="Liberation Serif"/>
          <w:sz w:val="22"/>
        </w:rPr>
        <w:t xml:space="preserve"> области и иных субъектов законодательной инициативы (далее - профильный орган).</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 </w:t>
      </w:r>
      <w:proofErr w:type="gramStart"/>
      <w:r w:rsidRPr="001D2FF6">
        <w:rPr>
          <w:rFonts w:ascii="Liberation Serif" w:hAnsi="Liberation Serif"/>
          <w:sz w:val="22"/>
        </w:rPr>
        <w:t>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w:t>
      </w:r>
      <w:proofErr w:type="gramEnd"/>
      <w:r w:rsidRPr="001D2FF6">
        <w:rPr>
          <w:rFonts w:ascii="Liberation Serif" w:hAnsi="Liberation Serif"/>
          <w:sz w:val="22"/>
        </w:rPr>
        <w:t xml:space="preserve"> сайт), совершенствование форм взаимодействия с участниками публичных консультаций и учет результатов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9" w:history="1">
        <w:r w:rsidRPr="001D2FF6">
          <w:rPr>
            <w:rFonts w:ascii="Liberation Serif" w:hAnsi="Liberation Serif"/>
            <w:color w:val="0000FF"/>
            <w:sz w:val="22"/>
          </w:rPr>
          <w:t>пунктом 1 статьи 3</w:t>
        </w:r>
      </w:hyperlink>
      <w:r w:rsidRPr="001D2FF6">
        <w:rPr>
          <w:rFonts w:ascii="Liberation Serif" w:hAnsi="Liberation Serif"/>
          <w:sz w:val="22"/>
        </w:rPr>
        <w:t xml:space="preserve"> Закона Свердловской области от 14 июля 2014 года N 74-ОЗ.</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Задачами публичных консультаций являются: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lastRenderedPageBreak/>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w:t>
      </w:r>
      <w:proofErr w:type="gramEnd"/>
      <w:r w:rsidRPr="001D2FF6">
        <w:rPr>
          <w:rFonts w:ascii="Liberation Serif" w:hAnsi="Liberation Serif"/>
          <w:sz w:val="22"/>
        </w:rPr>
        <w:t xml:space="preserve"> оптимальных способов и альтернатив (далее - регуляторное решение, предлагаемое регулирование);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соблюдение баланса интересов при принятии регуляторного решения;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сокращение возможных негативных последствий и усиление положительных последствий принятого регуляторного решения.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Основными принципами проведения публичных консультаций являются: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максимальное вовлечение в процесс публичных консультаций (обсуждений) всех заинтересованных лиц;</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максимальный учет интересов заинтересованных лиц;</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прозрачность и ясность процедур, подотчетность, объективность и независимость выбора участников публичных консультаций (обсуждений);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соблюдение разумных сроков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7. В рамках ОРВ предусмотрено проведение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по вопросу о подготовке проекта акта (в рамках предварительной ОРВ);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по проекту акта.</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2. РЕКОМЕНДАЦИИ ПО ПРОВЕДЕНИЮ ПУБЛИЧНЫХ КОНСУЛЬТАЦИЙ</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ПО ВОПРОСУ О ПОДГОТОВКЕ ПРОЕКТА АКТА</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 xml:space="preserve">8. </w:t>
      </w:r>
      <w:proofErr w:type="gramStart"/>
      <w:r w:rsidRPr="001D2FF6">
        <w:rPr>
          <w:rFonts w:ascii="Liberation Serif" w:hAnsi="Liberation Serif"/>
          <w:sz w:val="22"/>
        </w:rPr>
        <w:t xml:space="preserve">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0" w:history="1">
        <w:r w:rsidRPr="001D2FF6">
          <w:rPr>
            <w:rFonts w:ascii="Liberation Serif" w:hAnsi="Liberation Serif"/>
            <w:color w:val="0000FF"/>
            <w:sz w:val="22"/>
          </w:rPr>
          <w:t>главами 3</w:t>
        </w:r>
      </w:hyperlink>
      <w:r w:rsidRPr="001D2FF6">
        <w:rPr>
          <w:rFonts w:ascii="Liberation Serif" w:hAnsi="Liberation Serif"/>
          <w:sz w:val="22"/>
        </w:rPr>
        <w:t xml:space="preserve"> и </w:t>
      </w:r>
      <w:hyperlink r:id="rId71" w:history="1">
        <w:r w:rsidRPr="001D2FF6">
          <w:rPr>
            <w:rFonts w:ascii="Liberation Serif" w:hAnsi="Liberation Serif"/>
            <w:color w:val="0000FF"/>
            <w:sz w:val="22"/>
          </w:rPr>
          <w:t>4</w:t>
        </w:r>
      </w:hyperlink>
      <w:r w:rsidRPr="001D2FF6">
        <w:rPr>
          <w:rFonts w:ascii="Liberation Serif" w:hAnsi="Liberation Serif"/>
          <w:sz w:val="22"/>
        </w:rPr>
        <w:t xml:space="preserve"> Порядка проведения публичных консультаций и подготовки заключений об ОРВ, утвержденного </w:t>
      </w:r>
      <w:hyperlink r:id="rId72" w:history="1">
        <w:r w:rsidRPr="001D2FF6">
          <w:rPr>
            <w:rFonts w:ascii="Liberation Serif" w:hAnsi="Liberation Serif"/>
            <w:color w:val="0000FF"/>
            <w:sz w:val="22"/>
          </w:rPr>
          <w:t>Постановлением</w:t>
        </w:r>
      </w:hyperlink>
      <w:r w:rsidRPr="001D2FF6">
        <w:rPr>
          <w:rFonts w:ascii="Liberation Serif" w:hAnsi="Liberation Serif"/>
          <w:sz w:val="22"/>
        </w:rPr>
        <w:t xml:space="preserve"> Правительства Свердловской области от 26.11.2014 N 1051-ПП (далее - Порядок проведения</w:t>
      </w:r>
      <w:proofErr w:type="gramEnd"/>
      <w:r w:rsidRPr="001D2FF6">
        <w:rPr>
          <w:rFonts w:ascii="Liberation Serif" w:hAnsi="Liberation Serif"/>
          <w:sz w:val="22"/>
        </w:rPr>
        <w:t xml:space="preserve"> </w:t>
      </w:r>
      <w:proofErr w:type="gramStart"/>
      <w:r w:rsidRPr="001D2FF6">
        <w:rPr>
          <w:rFonts w:ascii="Liberation Serif" w:hAnsi="Liberation Serif"/>
          <w:sz w:val="22"/>
        </w:rPr>
        <w:t>публичных консультаций)).</w:t>
      </w:r>
      <w:proofErr w:type="gramEnd"/>
      <w:r w:rsidRPr="001D2FF6">
        <w:rPr>
          <w:rFonts w:ascii="Liberation Serif" w:hAnsi="Liberation Serif"/>
          <w:sz w:val="22"/>
        </w:rPr>
        <w:t xml:space="preserve"> По таким проектам актов ОРВ проводит исполнительный орган государственной власти Свердловской области, который является разработчиком.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10. Публичные консультации по вопросу о подготовке проекта акта содержат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формирование перечня заинтересованных лиц, затрагиваемых предлагаемым регулированием;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2) подготовка и размещение уведомления о подготовке проекта акта на официальном сайте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рассылка извещений о проведении публичных консультаций по вопросу о подготовке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bookmarkStart w:id="19" w:name="P726"/>
      <w:bookmarkEnd w:id="19"/>
      <w:r w:rsidRPr="001D2FF6">
        <w:rPr>
          <w:rFonts w:ascii="Liberation Serif" w:hAnsi="Liberation Serif"/>
          <w:sz w:val="22"/>
        </w:rPr>
        <w:t xml:space="preserve">11. </w:t>
      </w:r>
      <w:proofErr w:type="gramStart"/>
      <w:r w:rsidRPr="001D2FF6">
        <w:rPr>
          <w:rFonts w:ascii="Liberation Serif" w:hAnsi="Liberation Serif"/>
          <w:sz w:val="22"/>
        </w:rPr>
        <w:t xml:space="preserve">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rsidRPr="001D2FF6">
        <w:rPr>
          <w:rFonts w:ascii="Liberation Serif" w:hAnsi="Liberation Serif"/>
          <w:sz w:val="22"/>
        </w:rPr>
        <w:t>референтные</w:t>
      </w:r>
      <w:proofErr w:type="spellEnd"/>
      <w:r w:rsidRPr="001D2FF6">
        <w:rPr>
          <w:rFonts w:ascii="Liberation Serif" w:hAnsi="Liberation Serif"/>
          <w:sz w:val="22"/>
        </w:rP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roofErr w:type="gramEnd"/>
    </w:p>
    <w:p w:rsidR="001D2FF6" w:rsidRPr="001D2FF6" w:rsidRDefault="001D2FF6">
      <w:pPr>
        <w:pStyle w:val="ConsPlusNormal"/>
        <w:spacing w:before="200"/>
        <w:ind w:firstLine="540"/>
        <w:jc w:val="both"/>
        <w:rPr>
          <w:rFonts w:ascii="Liberation Serif" w:hAnsi="Liberation Serif"/>
          <w:sz w:val="22"/>
        </w:rPr>
      </w:pPr>
      <w:bookmarkStart w:id="20" w:name="P727"/>
      <w:bookmarkEnd w:id="20"/>
      <w:r w:rsidRPr="001D2FF6">
        <w:rPr>
          <w:rFonts w:ascii="Liberation Serif" w:hAnsi="Liberation Serif"/>
          <w:sz w:val="22"/>
        </w:rP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3" w:history="1">
        <w:r w:rsidRPr="001D2FF6">
          <w:rPr>
            <w:rFonts w:ascii="Liberation Serif" w:hAnsi="Liberation Serif"/>
            <w:color w:val="0000FF"/>
            <w:sz w:val="22"/>
          </w:rPr>
          <w:t>пунктом 31</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1D2FF6" w:rsidRPr="001D2FF6" w:rsidRDefault="001D2FF6">
      <w:pPr>
        <w:pStyle w:val="ConsPlusNormal"/>
        <w:spacing w:before="200"/>
        <w:ind w:firstLine="540"/>
        <w:jc w:val="both"/>
        <w:rPr>
          <w:rFonts w:ascii="Liberation Serif" w:hAnsi="Liberation Serif"/>
          <w:sz w:val="22"/>
        </w:rPr>
      </w:pPr>
      <w:bookmarkStart w:id="21" w:name="P730"/>
      <w:bookmarkEnd w:id="21"/>
      <w:r w:rsidRPr="001D2FF6">
        <w:rPr>
          <w:rFonts w:ascii="Liberation Serif" w:hAnsi="Liberation Serif"/>
          <w:sz w:val="22"/>
        </w:rP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bookmarkStart w:id="22" w:name="P732"/>
      <w:bookmarkEnd w:id="22"/>
      <w:r w:rsidRPr="001D2FF6">
        <w:rPr>
          <w:rFonts w:ascii="Liberation Serif" w:hAnsi="Liberation Serif"/>
          <w:sz w:val="22"/>
        </w:rP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1D2FF6" w:rsidRPr="001D2FF6" w:rsidRDefault="001D2FF6">
      <w:pPr>
        <w:pStyle w:val="ConsPlusNormal"/>
        <w:spacing w:before="200"/>
        <w:ind w:firstLine="540"/>
        <w:jc w:val="both"/>
        <w:rPr>
          <w:rFonts w:ascii="Liberation Serif" w:hAnsi="Liberation Serif"/>
          <w:sz w:val="22"/>
        </w:rPr>
      </w:pPr>
      <w:bookmarkStart w:id="23" w:name="P733"/>
      <w:bookmarkEnd w:id="23"/>
      <w:r w:rsidRPr="001D2FF6">
        <w:rPr>
          <w:rFonts w:ascii="Liberation Serif" w:hAnsi="Liberation Serif"/>
          <w:sz w:val="22"/>
        </w:rPr>
        <w:t xml:space="preserve">17. </w:t>
      </w:r>
      <w:proofErr w:type="gramStart"/>
      <w:r w:rsidRPr="001D2FF6">
        <w:rPr>
          <w:rFonts w:ascii="Liberation Serif" w:hAnsi="Liberation Serif"/>
          <w:sz w:val="22"/>
        </w:rPr>
        <w:t>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w:t>
      </w:r>
      <w:proofErr w:type="gramEnd"/>
      <w:r w:rsidRPr="001D2FF6">
        <w:rPr>
          <w:rFonts w:ascii="Liberation Serif" w:hAnsi="Liberation Serif"/>
          <w:sz w:val="22"/>
        </w:rPr>
        <w:t xml:space="preserve">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1D2FF6" w:rsidRPr="001D2FF6" w:rsidRDefault="001D2FF6">
      <w:pPr>
        <w:pStyle w:val="ConsPlusNormal"/>
        <w:spacing w:before="200"/>
        <w:ind w:firstLine="540"/>
        <w:jc w:val="both"/>
        <w:rPr>
          <w:rFonts w:ascii="Liberation Serif" w:hAnsi="Liberation Serif"/>
          <w:sz w:val="22"/>
        </w:rPr>
      </w:pPr>
      <w:bookmarkStart w:id="24" w:name="P734"/>
      <w:bookmarkEnd w:id="24"/>
      <w:r w:rsidRPr="001D2FF6">
        <w:rPr>
          <w:rFonts w:ascii="Liberation Serif" w:hAnsi="Liberation Serif"/>
          <w:sz w:val="22"/>
        </w:rPr>
        <w:t xml:space="preserve">18. Минимальный срок проведения публичных консультаций составляет </w:t>
      </w:r>
      <w:proofErr w:type="spellStart"/>
      <w:r w:rsidRPr="001D2FF6">
        <w:rPr>
          <w:rFonts w:ascii="Liberation Serif" w:hAnsi="Liberation Serif"/>
          <w:sz w:val="22"/>
        </w:rPr>
        <w:t>нс</w:t>
      </w:r>
      <w:proofErr w:type="spellEnd"/>
      <w:r w:rsidRPr="001D2FF6">
        <w:rPr>
          <w:rFonts w:ascii="Liberation Serif" w:hAnsi="Liberation Serif"/>
          <w:sz w:val="22"/>
        </w:rPr>
        <w:t xml:space="preserve"> менее 10 рабочих дней (в соответствии с </w:t>
      </w:r>
      <w:hyperlink r:id="rId74" w:history="1">
        <w:r w:rsidRPr="001D2FF6">
          <w:rPr>
            <w:rFonts w:ascii="Liberation Serif" w:hAnsi="Liberation Serif"/>
            <w:color w:val="0000FF"/>
            <w:sz w:val="22"/>
          </w:rPr>
          <w:t>пунктом 32</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писем;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протоколов заседаний общественно-консультативных органов и совещаний;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анкет и опросных форм.</w:t>
      </w:r>
    </w:p>
    <w:p w:rsidR="001D2FF6" w:rsidRPr="001D2FF6" w:rsidRDefault="001D2FF6">
      <w:pPr>
        <w:pStyle w:val="ConsPlusNormal"/>
        <w:spacing w:before="200"/>
        <w:ind w:firstLine="540"/>
        <w:jc w:val="both"/>
        <w:rPr>
          <w:rFonts w:ascii="Liberation Serif" w:hAnsi="Liberation Serif"/>
          <w:sz w:val="22"/>
        </w:rPr>
      </w:pPr>
      <w:bookmarkStart w:id="25" w:name="P739"/>
      <w:bookmarkEnd w:id="25"/>
      <w:r w:rsidRPr="001D2FF6">
        <w:rPr>
          <w:rFonts w:ascii="Liberation Serif" w:hAnsi="Liberation Serif"/>
          <w:sz w:val="22"/>
        </w:rP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1D2FF6" w:rsidRPr="001D2FF6" w:rsidRDefault="001D2FF6">
      <w:pPr>
        <w:pStyle w:val="ConsPlusNormal"/>
        <w:spacing w:before="200"/>
        <w:ind w:firstLine="540"/>
        <w:jc w:val="both"/>
        <w:rPr>
          <w:rFonts w:ascii="Liberation Serif" w:hAnsi="Liberation Serif"/>
          <w:sz w:val="22"/>
        </w:rPr>
      </w:pPr>
      <w:bookmarkStart w:id="26" w:name="P741"/>
      <w:bookmarkEnd w:id="26"/>
      <w:r w:rsidRPr="001D2FF6">
        <w:rPr>
          <w:rFonts w:ascii="Liberation Serif" w:hAnsi="Liberation Serif"/>
          <w:sz w:val="22"/>
        </w:rPr>
        <w:t>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sidRPr="001D2FF6">
          <w:rPr>
            <w:rFonts w:ascii="Liberation Serif" w:hAnsi="Liberation Serif"/>
            <w:color w:val="0000FF"/>
            <w:sz w:val="22"/>
          </w:rPr>
          <w:t>рекомендациями</w:t>
        </w:r>
      </w:hyperlink>
      <w:r w:rsidRPr="001D2FF6">
        <w:rPr>
          <w:rFonts w:ascii="Liberation Serif" w:hAnsi="Liberation Serif"/>
          <w:sz w:val="22"/>
        </w:rPr>
        <w:t xml:space="preserve"> по составлению уведомления о проведении публичных консультаций и заключения об оценке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24. По итогам проведения публичных консультаций разработчиком принимается решение: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о подготовке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об отказе в разработке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5" w:history="1">
        <w:r w:rsidRPr="001D2FF6">
          <w:rPr>
            <w:rFonts w:ascii="Liberation Serif" w:hAnsi="Liberation Serif"/>
            <w:color w:val="0000FF"/>
            <w:sz w:val="22"/>
          </w:rPr>
          <w:t>пунктом 35</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3. РЕКОМЕНДАЦИИ ПО ПРОВЕДЕНИЮ ПУБЛИЧНЫХ КОНСУЛЬТАЦИЙ</w:t>
      </w:r>
    </w:p>
    <w:p w:rsidR="001D2FF6" w:rsidRPr="001D2FF6" w:rsidRDefault="001D2FF6">
      <w:pPr>
        <w:pStyle w:val="ConsPlusTitle"/>
        <w:jc w:val="center"/>
        <w:rPr>
          <w:rFonts w:ascii="Liberation Serif" w:hAnsi="Liberation Serif"/>
          <w:sz w:val="22"/>
        </w:rPr>
      </w:pPr>
      <w:r w:rsidRPr="001D2FF6">
        <w:rPr>
          <w:rFonts w:ascii="Liberation Serif" w:hAnsi="Liberation Serif"/>
          <w:sz w:val="22"/>
        </w:rPr>
        <w:t>ПО ПРОЕКТУ АКТА (НОРМАТИВНОГО ПРАВОВОГО АКТА)</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27. Публичные консультации по проекту акта содержат следующие этапы: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1) формирование перечня заинтересованных лиц, затрагиваемых предлагаемым регулированием;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составление перечня вопросов, которые целесообразно обсудить в рамках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подготовка и размещение уведомления о подготовке проекта акта на официальном сайте для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рассылка извещений о проведении публичных консультаций по вопросу о подготовке проекта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28. При проведении публичных консультаций разработчику (профильному органу) рекомендуется руководствоваться </w:t>
      </w:r>
      <w:hyperlink w:anchor="P726" w:history="1">
        <w:r w:rsidRPr="001D2FF6">
          <w:rPr>
            <w:rFonts w:ascii="Liberation Serif" w:hAnsi="Liberation Serif"/>
            <w:color w:val="0000FF"/>
            <w:sz w:val="22"/>
          </w:rPr>
          <w:t>пунктами 11</w:t>
        </w:r>
      </w:hyperlink>
      <w:r w:rsidRPr="001D2FF6">
        <w:rPr>
          <w:rFonts w:ascii="Liberation Serif" w:hAnsi="Liberation Serif"/>
          <w:sz w:val="22"/>
        </w:rPr>
        <w:t xml:space="preserve">, </w:t>
      </w:r>
      <w:hyperlink w:anchor="P727" w:history="1">
        <w:r w:rsidRPr="001D2FF6">
          <w:rPr>
            <w:rFonts w:ascii="Liberation Serif" w:hAnsi="Liberation Serif"/>
            <w:color w:val="0000FF"/>
            <w:sz w:val="22"/>
          </w:rPr>
          <w:t>12</w:t>
        </w:r>
      </w:hyperlink>
      <w:r w:rsidRPr="001D2FF6">
        <w:rPr>
          <w:rFonts w:ascii="Liberation Serif" w:hAnsi="Liberation Serif"/>
          <w:sz w:val="22"/>
        </w:rPr>
        <w:t xml:space="preserve">, </w:t>
      </w:r>
      <w:hyperlink w:anchor="P730" w:history="1">
        <w:r w:rsidRPr="001D2FF6">
          <w:rPr>
            <w:rFonts w:ascii="Liberation Serif" w:hAnsi="Liberation Serif"/>
            <w:color w:val="0000FF"/>
            <w:sz w:val="22"/>
          </w:rPr>
          <w:t>15</w:t>
        </w:r>
      </w:hyperlink>
      <w:r w:rsidRPr="001D2FF6">
        <w:rPr>
          <w:rFonts w:ascii="Liberation Serif" w:hAnsi="Liberation Serif"/>
          <w:sz w:val="22"/>
        </w:rPr>
        <w:t xml:space="preserve">, </w:t>
      </w:r>
      <w:hyperlink w:anchor="P732" w:history="1">
        <w:r w:rsidRPr="001D2FF6">
          <w:rPr>
            <w:rFonts w:ascii="Liberation Serif" w:hAnsi="Liberation Serif"/>
            <w:color w:val="0000FF"/>
            <w:sz w:val="22"/>
          </w:rPr>
          <w:t>16</w:t>
        </w:r>
      </w:hyperlink>
      <w:r w:rsidRPr="001D2FF6">
        <w:rPr>
          <w:rFonts w:ascii="Liberation Serif" w:hAnsi="Liberation Serif"/>
          <w:sz w:val="22"/>
        </w:rPr>
        <w:t xml:space="preserve">, </w:t>
      </w:r>
      <w:hyperlink w:anchor="P733" w:history="1">
        <w:r w:rsidRPr="001D2FF6">
          <w:rPr>
            <w:rFonts w:ascii="Liberation Serif" w:hAnsi="Liberation Serif"/>
            <w:color w:val="0000FF"/>
            <w:sz w:val="22"/>
          </w:rPr>
          <w:t>17</w:t>
        </w:r>
      </w:hyperlink>
      <w:r w:rsidRPr="001D2FF6">
        <w:rPr>
          <w:rFonts w:ascii="Liberation Serif" w:hAnsi="Liberation Serif"/>
          <w:sz w:val="22"/>
        </w:rPr>
        <w:t xml:space="preserve">, </w:t>
      </w:r>
      <w:hyperlink w:anchor="P739" w:history="1">
        <w:r w:rsidRPr="001D2FF6">
          <w:rPr>
            <w:rFonts w:ascii="Liberation Serif" w:hAnsi="Liberation Serif"/>
            <w:color w:val="0000FF"/>
            <w:sz w:val="22"/>
          </w:rPr>
          <w:t>20</w:t>
        </w:r>
      </w:hyperlink>
      <w:r w:rsidRPr="001D2FF6">
        <w:rPr>
          <w:rFonts w:ascii="Liberation Serif" w:hAnsi="Liberation Serif"/>
          <w:sz w:val="22"/>
        </w:rPr>
        <w:t xml:space="preserve">, </w:t>
      </w:r>
      <w:hyperlink w:anchor="P741" w:history="1">
        <w:r w:rsidRPr="001D2FF6">
          <w:rPr>
            <w:rFonts w:ascii="Liberation Serif" w:hAnsi="Liberation Serif"/>
            <w:color w:val="0000FF"/>
            <w:sz w:val="22"/>
          </w:rPr>
          <w:t>21 главы II</w:t>
        </w:r>
      </w:hyperlink>
      <w:r w:rsidRPr="001D2FF6">
        <w:rPr>
          <w:rFonts w:ascii="Liberation Serif" w:hAnsi="Liberation Serif"/>
          <w:sz w:val="22"/>
        </w:rPr>
        <w:t xml:space="preserve"> настоящих Методических рекомендаций.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29. Уведомление о проведении публичных консультаций по проекту акта должно содержать сведения, предусмотренные </w:t>
      </w:r>
      <w:hyperlink r:id="rId76" w:history="1">
        <w:r w:rsidRPr="001D2FF6">
          <w:rPr>
            <w:rFonts w:ascii="Liberation Serif" w:hAnsi="Liberation Serif"/>
            <w:color w:val="0000FF"/>
            <w:sz w:val="22"/>
          </w:rPr>
          <w:t>пунктом 7</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30. </w:t>
      </w:r>
      <w:hyperlink w:anchor="P406" w:history="1">
        <w:r w:rsidRPr="001D2FF6">
          <w:rPr>
            <w:rFonts w:ascii="Liberation Serif" w:hAnsi="Liberation Serif"/>
            <w:color w:val="0000FF"/>
            <w:sz w:val="22"/>
          </w:rPr>
          <w:t>Перечень</w:t>
        </w:r>
      </w:hyperlink>
      <w:r w:rsidRPr="001D2FF6">
        <w:rPr>
          <w:rFonts w:ascii="Liberation Serif" w:hAnsi="Liberation Serif"/>
          <w:sz w:val="22"/>
        </w:rP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При составлении перечня вопросов рекомендуется включать вопросы исходя из специфики предлагаемого регулирования.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7" w:history="1">
        <w:r w:rsidRPr="001D2FF6">
          <w:rPr>
            <w:rFonts w:ascii="Liberation Serif" w:hAnsi="Liberation Serif"/>
            <w:color w:val="0000FF"/>
            <w:sz w:val="22"/>
          </w:rPr>
          <w:t>пунктам 2</w:t>
        </w:r>
      </w:hyperlink>
      <w:r w:rsidRPr="001D2FF6">
        <w:rPr>
          <w:rFonts w:ascii="Liberation Serif" w:hAnsi="Liberation Serif"/>
          <w:sz w:val="22"/>
        </w:rPr>
        <w:t xml:space="preserve"> и </w:t>
      </w:r>
      <w:hyperlink r:id="rId78" w:history="1">
        <w:r w:rsidRPr="001D2FF6">
          <w:rPr>
            <w:rFonts w:ascii="Liberation Serif" w:hAnsi="Liberation Serif"/>
            <w:color w:val="0000FF"/>
            <w:sz w:val="22"/>
          </w:rPr>
          <w:t>12</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w:t>
      </w:r>
      <w:proofErr w:type="gramStart"/>
      <w:r w:rsidRPr="001D2FF6">
        <w:rPr>
          <w:rFonts w:ascii="Liberation Serif" w:hAnsi="Liberation Serif"/>
          <w:sz w:val="22"/>
        </w:rPr>
        <w:t>интернет-порталом</w:t>
      </w:r>
      <w:proofErr w:type="gramEnd"/>
      <w:r w:rsidRPr="001D2FF6">
        <w:rPr>
          <w:rFonts w:ascii="Liberation Serif" w:hAnsi="Liberation Serif"/>
          <w:sz w:val="22"/>
        </w:rPr>
        <w:t xml:space="preserve">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проект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пояснительную записку к нему (при наличии);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уведомление о проведении публичных консультаций;</w:t>
      </w:r>
    </w:p>
    <w:p w:rsidR="001D2FF6" w:rsidRPr="001D2FF6" w:rsidRDefault="001D2FF6">
      <w:pPr>
        <w:pStyle w:val="ConsPlusNormal"/>
        <w:spacing w:before="200"/>
        <w:ind w:firstLine="540"/>
        <w:jc w:val="both"/>
        <w:rPr>
          <w:rFonts w:ascii="Liberation Serif" w:hAnsi="Liberation Serif"/>
          <w:sz w:val="22"/>
        </w:rPr>
      </w:pPr>
      <w:bookmarkStart w:id="27" w:name="P768"/>
      <w:bookmarkEnd w:id="27"/>
      <w:r w:rsidRPr="001D2FF6">
        <w:rPr>
          <w:rFonts w:ascii="Liberation Serif" w:hAnsi="Liberation Serif"/>
          <w:sz w:val="22"/>
        </w:rPr>
        <w:t>4) действующий нормативный правовой акт (в случае внесения изменений в уже существующий правовой акт);</w:t>
      </w:r>
    </w:p>
    <w:p w:rsidR="001D2FF6" w:rsidRPr="001D2FF6" w:rsidRDefault="001D2FF6">
      <w:pPr>
        <w:pStyle w:val="ConsPlusNormal"/>
        <w:spacing w:before="200"/>
        <w:ind w:firstLine="540"/>
        <w:jc w:val="both"/>
        <w:rPr>
          <w:rFonts w:ascii="Liberation Serif" w:hAnsi="Liberation Serif"/>
          <w:sz w:val="22"/>
        </w:rPr>
      </w:pPr>
      <w:bookmarkStart w:id="28" w:name="P769"/>
      <w:bookmarkEnd w:id="28"/>
      <w:r w:rsidRPr="001D2FF6">
        <w:rPr>
          <w:rFonts w:ascii="Liberation Serif" w:hAnsi="Liberation Serif"/>
          <w:sz w:val="22"/>
        </w:rP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При этом сведения, указанные в </w:t>
      </w:r>
      <w:hyperlink w:anchor="P768" w:history="1">
        <w:r w:rsidRPr="001D2FF6">
          <w:rPr>
            <w:rFonts w:ascii="Liberation Serif" w:hAnsi="Liberation Serif"/>
            <w:color w:val="0000FF"/>
            <w:sz w:val="22"/>
          </w:rPr>
          <w:t>подпунктах 4</w:t>
        </w:r>
      </w:hyperlink>
      <w:r w:rsidRPr="001D2FF6">
        <w:rPr>
          <w:rFonts w:ascii="Liberation Serif" w:hAnsi="Liberation Serif"/>
          <w:sz w:val="22"/>
        </w:rPr>
        <w:t xml:space="preserve"> и </w:t>
      </w:r>
      <w:hyperlink w:anchor="P769" w:history="1">
        <w:r w:rsidRPr="001D2FF6">
          <w:rPr>
            <w:rFonts w:ascii="Liberation Serif" w:hAnsi="Liberation Serif"/>
            <w:color w:val="0000FF"/>
            <w:sz w:val="22"/>
          </w:rPr>
          <w:t>5</w:t>
        </w:r>
      </w:hyperlink>
      <w:r w:rsidRPr="001D2FF6">
        <w:rPr>
          <w:rFonts w:ascii="Liberation Serif" w:hAnsi="Liberation Serif"/>
          <w:sz w:val="22"/>
        </w:rPr>
        <w:t>, формируются в единый документ и размещаются на официальном сайте в поле "приложение".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w:t>
      </w:r>
      <w:r w:rsidRPr="001D2FF6">
        <w:rPr>
          <w:rFonts w:ascii="Liberation Serif" w:hAnsi="Liberation Serif"/>
          <w:sz w:val="22"/>
        </w:rPr>
        <w:lastRenderedPageBreak/>
        <w:t>при исполнительных органах государственной власти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sidRPr="001D2FF6">
          <w:rPr>
            <w:rFonts w:ascii="Liberation Serif" w:hAnsi="Liberation Serif"/>
            <w:color w:val="0000FF"/>
            <w:sz w:val="22"/>
          </w:rPr>
          <w:t>пункта 20</w:t>
        </w:r>
      </w:hyperlink>
      <w:r w:rsidRPr="001D2FF6">
        <w:rPr>
          <w:rFonts w:ascii="Liberation Serif" w:hAnsi="Liberation Serif"/>
          <w:sz w:val="22"/>
        </w:rP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w:t>
      </w:r>
      <w:proofErr w:type="spellStart"/>
      <w:r w:rsidRPr="001D2FF6">
        <w:rPr>
          <w:rFonts w:ascii="Liberation Serif" w:hAnsi="Liberation Serif"/>
          <w:sz w:val="22"/>
        </w:rPr>
        <w:t>неучета</w:t>
      </w:r>
      <w:proofErr w:type="spellEnd"/>
      <w:r w:rsidRPr="001D2FF6">
        <w:rPr>
          <w:rFonts w:ascii="Liberation Serif" w:hAnsi="Liberation Serif"/>
          <w:sz w:val="22"/>
        </w:rPr>
        <w:t>, отраженной в сводке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34. По итогам проведения публичных консультаций разработчиком принимается решение: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об отказе от разработки проекта акта и альтернативных мерах достижения цели предлагаемого регулирования (при возможности);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 принятии проекта акта в предложенной редакции;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о корректировке проекта акта с учетом поступивших предложений/замечаний.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sidRPr="001D2FF6">
          <w:rPr>
            <w:rFonts w:ascii="Liberation Serif" w:hAnsi="Liberation Serif"/>
            <w:color w:val="0000FF"/>
            <w:sz w:val="22"/>
          </w:rPr>
          <w:t>пунктами 15</w:t>
        </w:r>
      </w:hyperlink>
      <w:r w:rsidRPr="001D2FF6">
        <w:rPr>
          <w:rFonts w:ascii="Liberation Serif" w:hAnsi="Liberation Serif"/>
          <w:sz w:val="22"/>
        </w:rPr>
        <w:t xml:space="preserve"> - </w:t>
      </w:r>
      <w:hyperlink w:anchor="P734" w:history="1">
        <w:r w:rsidRPr="001D2FF6">
          <w:rPr>
            <w:rFonts w:ascii="Liberation Serif" w:hAnsi="Liberation Serif"/>
            <w:color w:val="0000FF"/>
            <w:sz w:val="22"/>
          </w:rPr>
          <w:t>18</w:t>
        </w:r>
      </w:hyperlink>
      <w:r w:rsidRPr="001D2FF6">
        <w:rPr>
          <w:rFonts w:ascii="Liberation Serif" w:hAnsi="Liberation Serif"/>
          <w:sz w:val="22"/>
        </w:rPr>
        <w:t xml:space="preserve"> настоящих Методических рекомендаций с извещением об их проведении участников проведенных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39. </w:t>
      </w:r>
      <w:proofErr w:type="gramStart"/>
      <w:r w:rsidRPr="001D2FF6">
        <w:rPr>
          <w:rFonts w:ascii="Liberation Serif" w:hAnsi="Liberation Serif"/>
          <w:sz w:val="22"/>
        </w:rP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w:t>
      </w:r>
      <w:r w:rsidRPr="001D2FF6">
        <w:rPr>
          <w:rFonts w:ascii="Liberation Serif" w:hAnsi="Liberation Serif"/>
          <w:sz w:val="22"/>
        </w:rPr>
        <w:lastRenderedPageBreak/>
        <w:t>председательством руководителя (заместителя руководителя) разработчика.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1D2FF6" w:rsidRPr="001D2FF6" w:rsidRDefault="001D2FF6">
      <w:pPr>
        <w:pStyle w:val="ConsPlusNormal"/>
        <w:spacing w:before="200"/>
        <w:ind w:firstLine="540"/>
        <w:jc w:val="both"/>
        <w:rPr>
          <w:rFonts w:ascii="Liberation Serif" w:hAnsi="Liberation Serif"/>
          <w:sz w:val="22"/>
        </w:rPr>
      </w:pPr>
      <w:proofErr w:type="gramStart"/>
      <w:r w:rsidRPr="001D2FF6">
        <w:rPr>
          <w:rFonts w:ascii="Liberation Serif" w:hAnsi="Liberation Serif"/>
          <w:sz w:val="22"/>
        </w:rPr>
        <w:t>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w:t>
      </w:r>
      <w:proofErr w:type="gramEnd"/>
      <w:r w:rsidRPr="001D2FF6">
        <w:rPr>
          <w:rFonts w:ascii="Liberation Serif" w:hAnsi="Liberation Serif"/>
          <w:sz w:val="22"/>
        </w:rPr>
        <w:t xml:space="preserve">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Разработчик направляет участникам публичных консультаций уведомление о проведении согласительного совещания не </w:t>
      </w:r>
      <w:proofErr w:type="gramStart"/>
      <w:r w:rsidRPr="001D2FF6">
        <w:rPr>
          <w:rFonts w:ascii="Liberation Serif" w:hAnsi="Liberation Serif"/>
          <w:sz w:val="22"/>
        </w:rPr>
        <w:t>позднее</w:t>
      </w:r>
      <w:proofErr w:type="gramEnd"/>
      <w:r w:rsidRPr="001D2FF6">
        <w:rPr>
          <w:rFonts w:ascii="Liberation Serif" w:hAnsi="Liberation Serif"/>
          <w:sz w:val="22"/>
        </w:rPr>
        <w:t xml:space="preserve">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Во время проведения согласительного совещания ведется техническая запись.</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w:t>
      </w:r>
      <w:proofErr w:type="spellStart"/>
      <w:r w:rsidRPr="001D2FF6">
        <w:rPr>
          <w:rFonts w:ascii="Liberation Serif" w:hAnsi="Liberation Serif"/>
          <w:sz w:val="22"/>
        </w:rPr>
        <w:t>неустраненные</w:t>
      </w:r>
      <w:proofErr w:type="spellEnd"/>
      <w:r w:rsidRPr="001D2FF6">
        <w:rPr>
          <w:rFonts w:ascii="Liberation Serif" w:hAnsi="Liberation Serif"/>
          <w:sz w:val="22"/>
        </w:rPr>
        <w:t xml:space="preserve"> разногласия (при наличии). Протокол подготавливается и утверждается в порядке и сроки, установленные </w:t>
      </w:r>
      <w:hyperlink r:id="rId79" w:history="1">
        <w:r w:rsidRPr="001D2FF6">
          <w:rPr>
            <w:rFonts w:ascii="Liberation Serif" w:hAnsi="Liberation Serif"/>
            <w:color w:val="0000FF"/>
            <w:sz w:val="22"/>
          </w:rPr>
          <w:t>пунктом 26</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44. </w:t>
      </w:r>
      <w:proofErr w:type="gramStart"/>
      <w:r w:rsidRPr="001D2FF6">
        <w:rPr>
          <w:rFonts w:ascii="Liberation Serif" w:hAnsi="Liberation Serif"/>
          <w:sz w:val="22"/>
        </w:rPr>
        <w:t xml:space="preserve">При наличии </w:t>
      </w:r>
      <w:proofErr w:type="spellStart"/>
      <w:r w:rsidRPr="001D2FF6">
        <w:rPr>
          <w:rFonts w:ascii="Liberation Serif" w:hAnsi="Liberation Serif"/>
          <w:sz w:val="22"/>
        </w:rPr>
        <w:t>неустраненных</w:t>
      </w:r>
      <w:proofErr w:type="spellEnd"/>
      <w:r w:rsidRPr="001D2FF6">
        <w:rPr>
          <w:rFonts w:ascii="Liberation Serif" w:hAnsi="Liberation Serif"/>
          <w:sz w:val="22"/>
        </w:rPr>
        <w:t xml:space="preserve">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w:t>
      </w:r>
      <w:proofErr w:type="gramEnd"/>
      <w:r w:rsidRPr="001D2FF6">
        <w:rPr>
          <w:rFonts w:ascii="Liberation Serif" w:hAnsi="Liberation Serif"/>
          <w:sz w:val="22"/>
        </w:rPr>
        <w:t xml:space="preserve"> согласительного совещания под председательством руководителя (заместителя руководителя) разработчика.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0" w:history="1">
        <w:r w:rsidRPr="001D2FF6">
          <w:rPr>
            <w:rFonts w:ascii="Liberation Serif" w:hAnsi="Liberation Serif"/>
            <w:color w:val="0000FF"/>
            <w:sz w:val="22"/>
          </w:rPr>
          <w:t>пунктом 26</w:t>
        </w:r>
      </w:hyperlink>
      <w:r w:rsidRPr="001D2FF6">
        <w:rPr>
          <w:rFonts w:ascii="Liberation Serif" w:hAnsi="Liberation Serif"/>
          <w:sz w:val="22"/>
        </w:rPr>
        <w:t xml:space="preserve"> Порядка проведения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w:t>
      </w:r>
      <w:r w:rsidRPr="001D2FF6">
        <w:rPr>
          <w:rFonts w:ascii="Liberation Serif" w:hAnsi="Liberation Serif"/>
          <w:sz w:val="22"/>
        </w:rPr>
        <w:lastRenderedPageBreak/>
        <w:t>организации, которые направляли предложения к проекту акта.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дней со дня, следующего за днем завершения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Информация о результатах </w:t>
      </w:r>
      <w:proofErr w:type="gramStart"/>
      <w:r w:rsidRPr="001D2FF6">
        <w:rPr>
          <w:rFonts w:ascii="Liberation Serif" w:hAnsi="Liberation Serif"/>
          <w:sz w:val="22"/>
        </w:rPr>
        <w:t>проведения оценки регулирующего воздействия проекта акта Правительства Свердловской области</w:t>
      </w:r>
      <w:proofErr w:type="gramEnd"/>
      <w:r w:rsidRPr="001D2FF6">
        <w:rPr>
          <w:rFonts w:ascii="Liberation Serif" w:hAnsi="Liberation Serif"/>
          <w:sz w:val="22"/>
        </w:rPr>
        <w:t xml:space="preserve"> доводится разработчиком проекта акта при рассмотрении этого проекта акта на заседании Правительства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1D2FF6" w:rsidRPr="001D2FF6" w:rsidRDefault="001D2FF6">
      <w:pPr>
        <w:pStyle w:val="ConsPlusNormal"/>
        <w:rPr>
          <w:rFonts w:ascii="Liberation Serif" w:hAnsi="Liberation Serif"/>
          <w:sz w:val="22"/>
        </w:rPr>
      </w:pPr>
    </w:p>
    <w:p w:rsidR="001D2FF6" w:rsidRPr="001D2FF6" w:rsidRDefault="001D2FF6">
      <w:pPr>
        <w:pStyle w:val="ConsPlusTitle"/>
        <w:jc w:val="center"/>
        <w:outlineLvl w:val="1"/>
        <w:rPr>
          <w:rFonts w:ascii="Liberation Serif" w:hAnsi="Liberation Serif"/>
          <w:sz w:val="22"/>
        </w:rPr>
      </w:pPr>
      <w:r w:rsidRPr="001D2FF6">
        <w:rPr>
          <w:rFonts w:ascii="Liberation Serif" w:hAnsi="Liberation Serif"/>
          <w:sz w:val="22"/>
        </w:rPr>
        <w:t>Глава 4. ОБЩЕСТВЕННЫЙ КОНТРОЛЬ В СФЕРЕ ОРВ</w:t>
      </w:r>
    </w:p>
    <w:p w:rsidR="001D2FF6" w:rsidRPr="001D2FF6" w:rsidRDefault="001D2FF6">
      <w:pPr>
        <w:pStyle w:val="ConsPlusNormal"/>
        <w:rPr>
          <w:rFonts w:ascii="Liberation Serif" w:hAnsi="Liberation Serif"/>
          <w:sz w:val="22"/>
        </w:rPr>
      </w:pPr>
    </w:p>
    <w:p w:rsidR="001D2FF6" w:rsidRPr="001D2FF6" w:rsidRDefault="001D2FF6">
      <w:pPr>
        <w:pStyle w:val="ConsPlusNormal"/>
        <w:ind w:firstLine="540"/>
        <w:jc w:val="both"/>
        <w:rPr>
          <w:rFonts w:ascii="Liberation Serif" w:hAnsi="Liberation Serif"/>
          <w:sz w:val="22"/>
        </w:rPr>
      </w:pPr>
      <w:r w:rsidRPr="001D2FF6">
        <w:rPr>
          <w:rFonts w:ascii="Liberation Serif" w:hAnsi="Liberation Serif"/>
          <w:sz w:val="22"/>
        </w:rP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 xml:space="preserve">48. Общественный контроль в сфере ОРВ осуществляется в целях </w:t>
      </w:r>
      <w:proofErr w:type="gramStart"/>
      <w:r w:rsidRPr="001D2FF6">
        <w:rPr>
          <w:rFonts w:ascii="Liberation Serif" w:hAnsi="Liberation Serif"/>
          <w:sz w:val="22"/>
        </w:rPr>
        <w:t>выявления нарушений проведения процедур публичных консультаций</w:t>
      </w:r>
      <w:proofErr w:type="gramEnd"/>
      <w:r w:rsidRPr="001D2FF6">
        <w:rPr>
          <w:rFonts w:ascii="Liberation Serif" w:hAnsi="Liberation Serif"/>
          <w:sz w:val="22"/>
        </w:rPr>
        <w:t xml:space="preserve">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49. Общественный контроль в сфере ОРВ рекомендуется осуществлять общественным советам в рамках имеющихся полномочий.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об общем количестве проектов актов, по которым проведены публичные консультации;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о количестве граждан и организаций, извещенных о проведении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о количестве участников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о количестве поступивших предложений от участников публичных консультаций;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о количестве и результатах согласительных совещаний;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8) о соблюдении сроков размещения на официальном сайте для публичных консультаций итоговых документов ОРВ (заключений и сводок предложений).</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lastRenderedPageBreak/>
        <w:t>51.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52. При проведении общественного контроля на заседании общественного совета: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1) рассматриваются информационные справки;</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2) могут проводиться анкетирования членом общественного совета по сути вопроса;</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3) при необходимости, недостатке информации направляются дополнительные запросы;</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4) заслушиваются по сути вопроса представители исполнительного органа государственной власти Свердловской области на заседаниях;</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5) формируется общественная оценка и утверждается протоколом заседания;</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1D2FF6" w:rsidRPr="001D2FF6" w:rsidRDefault="001D2FF6">
      <w:pPr>
        <w:pStyle w:val="ConsPlusNormal"/>
        <w:spacing w:before="200"/>
        <w:ind w:firstLine="540"/>
        <w:jc w:val="both"/>
        <w:rPr>
          <w:rFonts w:ascii="Liberation Serif" w:hAnsi="Liberation Serif"/>
          <w:sz w:val="22"/>
        </w:rPr>
      </w:pPr>
      <w:r w:rsidRPr="001D2FF6">
        <w:rPr>
          <w:rFonts w:ascii="Liberation Serif" w:hAnsi="Liberation Serif"/>
          <w:sz w:val="22"/>
        </w:rP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1D2FF6" w:rsidRPr="001D2FF6" w:rsidRDefault="001D2FF6">
      <w:pPr>
        <w:pStyle w:val="ConsPlusNormal"/>
        <w:spacing w:before="200"/>
        <w:ind w:firstLine="540"/>
        <w:jc w:val="both"/>
        <w:rPr>
          <w:rFonts w:ascii="Liberation Serif" w:hAnsi="Liberation Serif"/>
          <w:sz w:val="22"/>
        </w:rPr>
      </w:pPr>
      <w:hyperlink r:id="rId81" w:history="1">
        <w:r w:rsidRPr="001D2FF6">
          <w:rPr>
            <w:rFonts w:ascii="Liberation Serif" w:hAnsi="Liberation Serif"/>
            <w:color w:val="0000FF"/>
            <w:sz w:val="22"/>
          </w:rPr>
          <w:t>53</w:t>
        </w:r>
      </w:hyperlink>
      <w:r w:rsidRPr="001D2FF6">
        <w:rPr>
          <w:rFonts w:ascii="Liberation Serif" w:hAnsi="Liberation Serif"/>
          <w:sz w:val="22"/>
        </w:rP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1D2FF6" w:rsidRPr="001D2FF6" w:rsidRDefault="001D2FF6">
      <w:pPr>
        <w:pStyle w:val="ConsPlusNormal"/>
        <w:spacing w:before="200"/>
        <w:ind w:firstLine="540"/>
        <w:jc w:val="both"/>
        <w:rPr>
          <w:rFonts w:ascii="Liberation Serif" w:hAnsi="Liberation Serif"/>
          <w:sz w:val="22"/>
        </w:rPr>
      </w:pPr>
      <w:hyperlink r:id="rId82" w:history="1">
        <w:r w:rsidRPr="001D2FF6">
          <w:rPr>
            <w:rFonts w:ascii="Liberation Serif" w:hAnsi="Liberation Serif"/>
            <w:color w:val="0000FF"/>
            <w:sz w:val="22"/>
          </w:rPr>
          <w:t>54</w:t>
        </w:r>
      </w:hyperlink>
      <w:r w:rsidRPr="001D2FF6">
        <w:rPr>
          <w:rFonts w:ascii="Liberation Serif" w:hAnsi="Liberation Serif"/>
          <w:sz w:val="22"/>
        </w:rP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1D2FF6" w:rsidRPr="001D2FF6" w:rsidRDefault="001D2FF6">
      <w:pPr>
        <w:pStyle w:val="ConsPlusNormal"/>
        <w:spacing w:before="200"/>
        <w:ind w:firstLine="540"/>
        <w:jc w:val="both"/>
        <w:rPr>
          <w:rFonts w:ascii="Liberation Serif" w:hAnsi="Liberation Serif"/>
          <w:sz w:val="22"/>
        </w:rPr>
      </w:pPr>
      <w:hyperlink r:id="rId83" w:history="1">
        <w:r w:rsidRPr="001D2FF6">
          <w:rPr>
            <w:rFonts w:ascii="Liberation Serif" w:hAnsi="Liberation Serif"/>
            <w:color w:val="0000FF"/>
            <w:sz w:val="22"/>
          </w:rPr>
          <w:t>55</w:t>
        </w:r>
      </w:hyperlink>
      <w:r w:rsidRPr="001D2FF6">
        <w:rPr>
          <w:rFonts w:ascii="Liberation Serif" w:hAnsi="Liberation Serif"/>
          <w:sz w:val="22"/>
        </w:rP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4" w:history="1">
        <w:r w:rsidRPr="001D2FF6">
          <w:rPr>
            <w:rFonts w:ascii="Liberation Serif" w:hAnsi="Liberation Serif"/>
            <w:color w:val="0000FF"/>
            <w:sz w:val="22"/>
          </w:rPr>
          <w:t>Указом</w:t>
        </w:r>
      </w:hyperlink>
      <w:r w:rsidRPr="001D2FF6">
        <w:rPr>
          <w:rFonts w:ascii="Liberation Serif" w:hAnsi="Liberation Serif"/>
          <w:sz w:val="22"/>
        </w:rP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1D2FF6" w:rsidRPr="001D2FF6" w:rsidRDefault="001D2FF6">
      <w:pPr>
        <w:pStyle w:val="ConsPlusNormal"/>
        <w:rPr>
          <w:rFonts w:ascii="Liberation Serif" w:hAnsi="Liberation Serif"/>
          <w:sz w:val="22"/>
        </w:rPr>
      </w:pPr>
    </w:p>
    <w:p w:rsidR="001D2FF6" w:rsidRPr="001D2FF6" w:rsidRDefault="001D2FF6">
      <w:pPr>
        <w:pStyle w:val="ConsPlusNormal"/>
        <w:rPr>
          <w:rFonts w:ascii="Liberation Serif" w:hAnsi="Liberation Serif"/>
          <w:sz w:val="22"/>
        </w:rPr>
      </w:pPr>
    </w:p>
    <w:p w:rsidR="001D2FF6" w:rsidRPr="001D2FF6" w:rsidRDefault="001D2FF6">
      <w:pPr>
        <w:pStyle w:val="ConsPlusNormal"/>
        <w:pBdr>
          <w:top w:val="single" w:sz="6" w:space="0" w:color="auto"/>
        </w:pBdr>
        <w:spacing w:before="100" w:after="100"/>
        <w:jc w:val="both"/>
        <w:rPr>
          <w:rFonts w:ascii="Liberation Serif" w:hAnsi="Liberation Serif"/>
          <w:sz w:val="4"/>
          <w:szCs w:val="2"/>
        </w:rPr>
      </w:pPr>
    </w:p>
    <w:p w:rsidR="00DC78ED" w:rsidRPr="001D2FF6" w:rsidRDefault="001D2FF6">
      <w:pPr>
        <w:rPr>
          <w:rFonts w:ascii="Liberation Serif" w:hAnsi="Liberation Serif"/>
          <w:sz w:val="22"/>
        </w:rPr>
      </w:pPr>
    </w:p>
    <w:sectPr w:rsidR="00DC78ED" w:rsidRPr="001D2FF6" w:rsidSect="00C53E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F6"/>
    <w:rsid w:val="001D2FF6"/>
    <w:rsid w:val="008458B5"/>
    <w:rsid w:val="00862A3B"/>
    <w:rsid w:val="00995761"/>
    <w:rsid w:val="00E05C13"/>
    <w:rsid w:val="00E844E7"/>
    <w:rsid w:val="00F9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1D2FF6"/>
    <w:pPr>
      <w:widowControl w:val="0"/>
      <w:autoSpaceDE w:val="0"/>
      <w:autoSpaceDN w:val="0"/>
    </w:pPr>
    <w:rPr>
      <w:rFonts w:ascii="Arial" w:hAnsi="Arial" w:cs="Arial"/>
      <w:lang w:eastAsia="ru-RU"/>
    </w:rPr>
  </w:style>
  <w:style w:type="paragraph" w:customStyle="1" w:styleId="ConsPlusNonformat">
    <w:name w:val="ConsPlusNonformat"/>
    <w:rsid w:val="001D2FF6"/>
    <w:pPr>
      <w:widowControl w:val="0"/>
      <w:autoSpaceDE w:val="0"/>
      <w:autoSpaceDN w:val="0"/>
    </w:pPr>
    <w:rPr>
      <w:rFonts w:ascii="Courier New" w:hAnsi="Courier New" w:cs="Courier New"/>
      <w:lang w:eastAsia="ru-RU"/>
    </w:rPr>
  </w:style>
  <w:style w:type="paragraph" w:customStyle="1" w:styleId="ConsPlusTitle">
    <w:name w:val="ConsPlusTitle"/>
    <w:rsid w:val="001D2FF6"/>
    <w:pPr>
      <w:widowControl w:val="0"/>
      <w:autoSpaceDE w:val="0"/>
      <w:autoSpaceDN w:val="0"/>
    </w:pPr>
    <w:rPr>
      <w:rFonts w:ascii="Arial" w:hAnsi="Arial" w:cs="Arial"/>
      <w:b/>
      <w:lang w:eastAsia="ru-RU"/>
    </w:rPr>
  </w:style>
  <w:style w:type="paragraph" w:customStyle="1" w:styleId="ConsPlusCell">
    <w:name w:val="ConsPlusCell"/>
    <w:rsid w:val="001D2FF6"/>
    <w:pPr>
      <w:widowControl w:val="0"/>
      <w:autoSpaceDE w:val="0"/>
      <w:autoSpaceDN w:val="0"/>
    </w:pPr>
    <w:rPr>
      <w:rFonts w:ascii="Courier New" w:hAnsi="Courier New" w:cs="Courier New"/>
      <w:lang w:eastAsia="ru-RU"/>
    </w:rPr>
  </w:style>
  <w:style w:type="paragraph" w:customStyle="1" w:styleId="ConsPlusDocList">
    <w:name w:val="ConsPlusDocList"/>
    <w:rsid w:val="001D2FF6"/>
    <w:pPr>
      <w:widowControl w:val="0"/>
      <w:autoSpaceDE w:val="0"/>
      <w:autoSpaceDN w:val="0"/>
    </w:pPr>
    <w:rPr>
      <w:rFonts w:ascii="Arial" w:hAnsi="Arial" w:cs="Arial"/>
      <w:lang w:eastAsia="ru-RU"/>
    </w:rPr>
  </w:style>
  <w:style w:type="paragraph" w:customStyle="1" w:styleId="ConsPlusTitlePage">
    <w:name w:val="ConsPlusTitlePage"/>
    <w:rsid w:val="001D2FF6"/>
    <w:pPr>
      <w:widowControl w:val="0"/>
      <w:autoSpaceDE w:val="0"/>
      <w:autoSpaceDN w:val="0"/>
    </w:pPr>
    <w:rPr>
      <w:rFonts w:ascii="Tahoma" w:hAnsi="Tahoma" w:cs="Tahoma"/>
      <w:lang w:eastAsia="ru-RU"/>
    </w:rPr>
  </w:style>
  <w:style w:type="paragraph" w:customStyle="1" w:styleId="ConsPlusJurTerm">
    <w:name w:val="ConsPlusJurTerm"/>
    <w:rsid w:val="001D2FF6"/>
    <w:pPr>
      <w:widowControl w:val="0"/>
      <w:autoSpaceDE w:val="0"/>
      <w:autoSpaceDN w:val="0"/>
    </w:pPr>
    <w:rPr>
      <w:rFonts w:ascii="Tahoma" w:hAnsi="Tahoma" w:cs="Tahoma"/>
      <w:sz w:val="26"/>
      <w:lang w:eastAsia="ru-RU"/>
    </w:rPr>
  </w:style>
  <w:style w:type="paragraph" w:customStyle="1" w:styleId="ConsPlusTextList">
    <w:name w:val="ConsPlusTextList"/>
    <w:rsid w:val="001D2FF6"/>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1D2FF6"/>
    <w:pPr>
      <w:widowControl w:val="0"/>
      <w:autoSpaceDE w:val="0"/>
      <w:autoSpaceDN w:val="0"/>
    </w:pPr>
    <w:rPr>
      <w:rFonts w:ascii="Arial" w:hAnsi="Arial" w:cs="Arial"/>
      <w:lang w:eastAsia="ru-RU"/>
    </w:rPr>
  </w:style>
  <w:style w:type="paragraph" w:customStyle="1" w:styleId="ConsPlusNonformat">
    <w:name w:val="ConsPlusNonformat"/>
    <w:rsid w:val="001D2FF6"/>
    <w:pPr>
      <w:widowControl w:val="0"/>
      <w:autoSpaceDE w:val="0"/>
      <w:autoSpaceDN w:val="0"/>
    </w:pPr>
    <w:rPr>
      <w:rFonts w:ascii="Courier New" w:hAnsi="Courier New" w:cs="Courier New"/>
      <w:lang w:eastAsia="ru-RU"/>
    </w:rPr>
  </w:style>
  <w:style w:type="paragraph" w:customStyle="1" w:styleId="ConsPlusTitle">
    <w:name w:val="ConsPlusTitle"/>
    <w:rsid w:val="001D2FF6"/>
    <w:pPr>
      <w:widowControl w:val="0"/>
      <w:autoSpaceDE w:val="0"/>
      <w:autoSpaceDN w:val="0"/>
    </w:pPr>
    <w:rPr>
      <w:rFonts w:ascii="Arial" w:hAnsi="Arial" w:cs="Arial"/>
      <w:b/>
      <w:lang w:eastAsia="ru-RU"/>
    </w:rPr>
  </w:style>
  <w:style w:type="paragraph" w:customStyle="1" w:styleId="ConsPlusCell">
    <w:name w:val="ConsPlusCell"/>
    <w:rsid w:val="001D2FF6"/>
    <w:pPr>
      <w:widowControl w:val="0"/>
      <w:autoSpaceDE w:val="0"/>
      <w:autoSpaceDN w:val="0"/>
    </w:pPr>
    <w:rPr>
      <w:rFonts w:ascii="Courier New" w:hAnsi="Courier New" w:cs="Courier New"/>
      <w:lang w:eastAsia="ru-RU"/>
    </w:rPr>
  </w:style>
  <w:style w:type="paragraph" w:customStyle="1" w:styleId="ConsPlusDocList">
    <w:name w:val="ConsPlusDocList"/>
    <w:rsid w:val="001D2FF6"/>
    <w:pPr>
      <w:widowControl w:val="0"/>
      <w:autoSpaceDE w:val="0"/>
      <w:autoSpaceDN w:val="0"/>
    </w:pPr>
    <w:rPr>
      <w:rFonts w:ascii="Arial" w:hAnsi="Arial" w:cs="Arial"/>
      <w:lang w:eastAsia="ru-RU"/>
    </w:rPr>
  </w:style>
  <w:style w:type="paragraph" w:customStyle="1" w:styleId="ConsPlusTitlePage">
    <w:name w:val="ConsPlusTitlePage"/>
    <w:rsid w:val="001D2FF6"/>
    <w:pPr>
      <w:widowControl w:val="0"/>
      <w:autoSpaceDE w:val="0"/>
      <w:autoSpaceDN w:val="0"/>
    </w:pPr>
    <w:rPr>
      <w:rFonts w:ascii="Tahoma" w:hAnsi="Tahoma" w:cs="Tahoma"/>
      <w:lang w:eastAsia="ru-RU"/>
    </w:rPr>
  </w:style>
  <w:style w:type="paragraph" w:customStyle="1" w:styleId="ConsPlusJurTerm">
    <w:name w:val="ConsPlusJurTerm"/>
    <w:rsid w:val="001D2FF6"/>
    <w:pPr>
      <w:widowControl w:val="0"/>
      <w:autoSpaceDE w:val="0"/>
      <w:autoSpaceDN w:val="0"/>
    </w:pPr>
    <w:rPr>
      <w:rFonts w:ascii="Tahoma" w:hAnsi="Tahoma" w:cs="Tahoma"/>
      <w:sz w:val="26"/>
      <w:lang w:eastAsia="ru-RU"/>
    </w:rPr>
  </w:style>
  <w:style w:type="paragraph" w:customStyle="1" w:styleId="ConsPlusTextList">
    <w:name w:val="ConsPlusTextList"/>
    <w:rsid w:val="001D2FF6"/>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95F535C6579356E106BF840893F9F5FD7ABAE0D93F67BD24CD13F8D47D8869258857BAE2C4EF69268DFEE293C1C0A35fEZ1G" TargetMode="External"/><Relationship Id="rId18" Type="http://schemas.openxmlformats.org/officeDocument/2006/relationships/hyperlink" Target="consultantplus://offline/ref=F5B95F535C6579356E106BF840893F9F5FD7ABAE0D97F17ED34AD13F8D47D8869258857BBC2C16FA9060C1EE2E294A5B73B49583B2C6D08C727F5156fFZ2G" TargetMode="External"/><Relationship Id="rId26" Type="http://schemas.openxmlformats.org/officeDocument/2006/relationships/hyperlink" Target="consultantplus://offline/ref=F5B95F535C6579356E106BF840893F9F5FD7ABAE0D98F57AD84ED13F8D47D8869258857BBC2C16FA9060C3ED2D294A5B73B49583B2C6D08C727F5156fFZ2G" TargetMode="External"/><Relationship Id="rId39" Type="http://schemas.openxmlformats.org/officeDocument/2006/relationships/hyperlink" Target="consultantplus://offline/ref=F5B95F535C6579356E106BF840893F9F5FD7ABAE0D99F479D449D13F8D47D8869258857BAE2C4EF69268DFEE293C1C0A35fEZ1G" TargetMode="External"/><Relationship Id="rId21" Type="http://schemas.openxmlformats.org/officeDocument/2006/relationships/hyperlink" Target="consultantplus://offline/ref=F5B95F535C6579356E106BF840893F9F5FD7ABAE0D98F578D64BD13F8D47D8869258857BBC2C16FA9060C1EF2D294A5B73B49583B2C6D08C727F5156fFZ2G" TargetMode="External"/><Relationship Id="rId34" Type="http://schemas.openxmlformats.org/officeDocument/2006/relationships/hyperlink" Target="consultantplus://offline/ref=F5B95F535C6579356E106BF840893F9F5FD7ABAE0D98F577D747D13F8D47D8869258857BBC2C16FA9060C1EE2A294A5B73B49583B2C6D08C727F5156fFZ2G" TargetMode="External"/><Relationship Id="rId42" Type="http://schemas.openxmlformats.org/officeDocument/2006/relationships/hyperlink" Target="consultantplus://offline/ref=F5B95F535C6579356E106BF840893F9F5FD7ABAE0D98F57AD84ED13F8D47D8869258857BBC2C16FA9060C3EE29294A5B73B49583B2C6D08C727F5156fFZ2G" TargetMode="External"/><Relationship Id="rId47" Type="http://schemas.openxmlformats.org/officeDocument/2006/relationships/hyperlink" Target="consultantplus://offline/ref=F5B95F535C6579356E106BF840893F9F5FD7ABAE0D98F577D747D13F8D47D8869258857BBC2C16FA9060C1EE23294A5B73B49583B2C6D08C727F5156fFZ2G" TargetMode="External"/><Relationship Id="rId50" Type="http://schemas.openxmlformats.org/officeDocument/2006/relationships/hyperlink" Target="consultantplus://offline/ref=F5B95F535C6579356E1075F556E561955DD8FCAB0792FF298D1AD768D217DED3D218832EFF681BFA956B95BE6F7713083FFF9983A4DAD18Cf6ZCG" TargetMode="External"/><Relationship Id="rId55" Type="http://schemas.openxmlformats.org/officeDocument/2006/relationships/hyperlink" Target="consultantplus://offline/ref=F5B95F535C6579356E106BF840893F9F5FD7ABAE0D98F578D64BD13F8D47D8869258857BBC2C16FA9060C1EF2D294A5B73B49583B2C6D08C727F5156fFZ2G" TargetMode="External"/><Relationship Id="rId63" Type="http://schemas.openxmlformats.org/officeDocument/2006/relationships/hyperlink" Target="consultantplus://offline/ref=F5B95F535C6579356E106BF840893F9F5FD7ABAE0D98F57AD84ED13F8D47D8869258857BBC2C16FA9060C3E62C294A5B73B49583B2C6D08C727F5156fFZ2G" TargetMode="External"/><Relationship Id="rId68" Type="http://schemas.openxmlformats.org/officeDocument/2006/relationships/hyperlink" Target="consultantplus://offline/ref=F5B95F535C6579356E106BF840893F9F5FD7ABAE0D98F57AD84ED13F8D47D8869258857BBC2C16FA9060C3EF23294A5B73B49583B2C6D08C727F5156fFZ2G" TargetMode="External"/><Relationship Id="rId76" Type="http://schemas.openxmlformats.org/officeDocument/2006/relationships/hyperlink" Target="consultantplus://offline/ref=F5B95F535C6579356E106BF840893F9F5FD7ABAE0D98F57AD84ED13F8D47D8869258857BBC2C16FA9060C3ED2D294A5B73B49583B2C6D08C727F5156fFZ2G" TargetMode="External"/><Relationship Id="rId84" Type="http://schemas.openxmlformats.org/officeDocument/2006/relationships/hyperlink" Target="consultantplus://offline/ref=F5B95F535C6579356E1075F556E561955FDEFCA00C97FF298D1AD768D217DED3C018DB22FD6005FA927EC3EF29f2Z2G" TargetMode="External"/><Relationship Id="rId7" Type="http://schemas.openxmlformats.org/officeDocument/2006/relationships/hyperlink" Target="consultantplus://offline/ref=F5B95F535C6579356E106BF840893F9F5FD7ABAE0D98F577D747D13F8D47D8869258857BBC2C16FA9060C1EF2E294A5B73B49583B2C6D08C727F5156fFZ2G" TargetMode="External"/><Relationship Id="rId71" Type="http://schemas.openxmlformats.org/officeDocument/2006/relationships/hyperlink" Target="consultantplus://offline/ref=F5B95F535C6579356E106BF840893F9F5FD7ABAE0D98F57AD84ED13F8D47D8869258857BBC2C16FA9060C3E62C294A5B73B49583B2C6D08C727F5156fFZ2G" TargetMode="External"/><Relationship Id="rId2" Type="http://schemas.microsoft.com/office/2007/relationships/stylesWithEffects" Target="stylesWithEffects.xml"/><Relationship Id="rId16" Type="http://schemas.openxmlformats.org/officeDocument/2006/relationships/hyperlink" Target="consultantplus://offline/ref=F5B95F535C6579356E106BF840893F9F5FD7ABAE0D97F17ED34AD13F8D47D8869258857BBC2C16FA9060C1EE2E294A5B73B49583B2C6D08C727F5156fFZ2G" TargetMode="External"/><Relationship Id="rId29" Type="http://schemas.openxmlformats.org/officeDocument/2006/relationships/hyperlink" Target="consultantplus://offline/ref=F5B95F535C6579356E106BF840893F9F5FD7ABAE0D98F57AD84ED13F8D47D8869258857BBC2C16FA9060C3EE2D294A5B73B49583B2C6D08C727F5156fFZ2G" TargetMode="External"/><Relationship Id="rId11" Type="http://schemas.openxmlformats.org/officeDocument/2006/relationships/hyperlink" Target="consultantplus://offline/ref=F5B95F535C6579356E106BF840893F9F5FD7ABAE0D98F57AD84ED13F8D47D8869258857BBC2C16FA9060C3ED2F294A5B73B49583B2C6D08C727F5156fFZ2G" TargetMode="External"/><Relationship Id="rId24" Type="http://schemas.openxmlformats.org/officeDocument/2006/relationships/hyperlink" Target="consultantplus://offline/ref=F5B95F535C6579356E106BF840893F9F5FD7ABAE0D98F67ED649D13F8D47D8869258857BBC2C16FA9060C0EF2A294A5B73B49583B2C6D08C727F5156fFZ2G" TargetMode="External"/><Relationship Id="rId32" Type="http://schemas.openxmlformats.org/officeDocument/2006/relationships/hyperlink" Target="consultantplus://offline/ref=F5B95F535C6579356E106BF840893F9F5FD7ABAE0D98F577D747D13F8D47D8869258857BBC2C16FA9060C1EE2B294A5B73B49583B2C6D08C727F5156fFZ2G" TargetMode="External"/><Relationship Id="rId37" Type="http://schemas.openxmlformats.org/officeDocument/2006/relationships/hyperlink" Target="consultantplus://offline/ref=F5B95F535C6579356E1075F556E561955DD8FCAB0792FF298D1AD768D217DED3D218832EFF681BFA956B95BE6F7713083FFF9983A4DAD18Cf6ZCG" TargetMode="External"/><Relationship Id="rId40" Type="http://schemas.openxmlformats.org/officeDocument/2006/relationships/hyperlink" Target="consultantplus://offline/ref=F5B95F535C6579356E106BF840893F9F5FD7ABAE0D98F577D747D13F8D47D8869258857BBC2C16FA9060C1EE2F294A5B73B49583B2C6D08C727F5156fFZ2G" TargetMode="External"/><Relationship Id="rId45" Type="http://schemas.openxmlformats.org/officeDocument/2006/relationships/hyperlink" Target="consultantplus://offline/ref=F5B95F535C6579356E106BF840893F9F5FD7ABAE0D98F577D747D13F8D47D8869258857BBC2C16FA9060C1EE2D294A5B73B49583B2C6D08C727F5156fFZ2G" TargetMode="External"/><Relationship Id="rId53" Type="http://schemas.openxmlformats.org/officeDocument/2006/relationships/hyperlink" Target="consultantplus://offline/ref=F5B95F535C6579356E106BF840893F9F5FD7ABAE0D98F577D747D13F8D47D8869258857BBC2C16FA9060C1ED2A294A5B73B49583B2C6D08C727F5156fFZ2G" TargetMode="External"/><Relationship Id="rId58" Type="http://schemas.openxmlformats.org/officeDocument/2006/relationships/hyperlink" Target="consultantplus://offline/ref=F5B95F535C6579356E106BF840893F9F5FD7ABAE0D98F578D64BD13F8D47D8869258857BBC2C16FA9060C1EF2D294A5B73B49583B2C6D08C727F5156fFZ2G" TargetMode="External"/><Relationship Id="rId66" Type="http://schemas.openxmlformats.org/officeDocument/2006/relationships/hyperlink" Target="consultantplus://offline/ref=F5B95F535C6579356E106BF840893F9F5FD7ABAE0D98F578D64BD13F8D47D8869258857BBC2C16FA9060C1EF22294A5B73B49583B2C6D08C727F5156fFZ2G" TargetMode="External"/><Relationship Id="rId74" Type="http://schemas.openxmlformats.org/officeDocument/2006/relationships/hyperlink" Target="consultantplus://offline/ref=F5B95F535C6579356E106BF840893F9F5FD7ABAE0D98F57AD84ED13F8D47D8869258857BBC2C16FA9060C2EF22294A5B73B49583B2C6D08C727F5156fFZ2G" TargetMode="External"/><Relationship Id="rId79" Type="http://schemas.openxmlformats.org/officeDocument/2006/relationships/hyperlink" Target="consultantplus://offline/ref=F5B95F535C6579356E106BF840893F9F5FD7ABAE0D98F57AD84ED13F8D47D8869258857BBC2C16FA9060C3E722294A5B73B49583B2C6D08C727F5156fFZ2G" TargetMode="External"/><Relationship Id="rId5" Type="http://schemas.openxmlformats.org/officeDocument/2006/relationships/hyperlink" Target="consultantplus://offline/ref=F5B95F535C6579356E106BF840893F9F5FD7ABAE0D97F17ED34AD13F8D47D8869258857BBC2C16FA9060C1EE28294A5B73B49583B2C6D08C727F5156fFZ2G" TargetMode="External"/><Relationship Id="rId61" Type="http://schemas.openxmlformats.org/officeDocument/2006/relationships/hyperlink" Target="consultantplus://offline/ref=F5B95F535C6579356E106BF840893F9F5FD7ABAE0D98F57AD84ED13F8D47D8869258857BBC2C16FA9060C3EE2F294A5B73B49583B2C6D08C727F5156fFZ2G" TargetMode="External"/><Relationship Id="rId82" Type="http://schemas.openxmlformats.org/officeDocument/2006/relationships/hyperlink" Target="consultantplus://offline/ref=F5B95F535C6579356E106BF840893F9F5FD7ABAE0D98F578D64BD13F8D47D8869258857BBC2C16FA9060C1EF22294A5B73B49583B2C6D08C727F5156fFZ2G" TargetMode="External"/><Relationship Id="rId19" Type="http://schemas.openxmlformats.org/officeDocument/2006/relationships/hyperlink" Target="consultantplus://offline/ref=F5B95F535C6579356E106BF840893F9F5FD7ABAE0D98F577D747D13F8D47D8869258857BBC2C16FA9060C1EF2E294A5B73B49583B2C6D08C727F5156fFZ2G" TargetMode="External"/><Relationship Id="rId4" Type="http://schemas.openxmlformats.org/officeDocument/2006/relationships/webSettings" Target="webSettings.xml"/><Relationship Id="rId9" Type="http://schemas.openxmlformats.org/officeDocument/2006/relationships/hyperlink" Target="consultantplus://offline/ref=F5B95F535C6579356E106BF840893F9F5FD7ABAE0D98F578D64BD13F8D47D8869258857BBC2C16FA9060C1EF2E294A5B73B49583B2C6D08C727F5156fFZ2G" TargetMode="External"/><Relationship Id="rId14" Type="http://schemas.openxmlformats.org/officeDocument/2006/relationships/hyperlink" Target="consultantplus://offline/ref=F5B95F535C6579356E106BF840893F9F5FD7ABAE0D97F17ED34AD13F8D47D8869258857BBC2C16FA9060C1EE2D294A5B73B49583B2C6D08C727F5156fFZ2G" TargetMode="External"/><Relationship Id="rId22" Type="http://schemas.openxmlformats.org/officeDocument/2006/relationships/hyperlink" Target="consultantplus://offline/ref=F5B95F535C6579356E106BF840893F9F5FD7ABAE0D98F67ED649D13F8D47D8869258857BAE2C4EF69268DFEE293C1C0A35fEZ1G" TargetMode="External"/><Relationship Id="rId27" Type="http://schemas.openxmlformats.org/officeDocument/2006/relationships/hyperlink" Target="consultantplus://offline/ref=F5B95F535C6579356E106BF840893F9F5FD7ABAE0D98F577D747D13F8D47D8869258857BBC2C16FA9060C1EF2D294A5B73B49583B2C6D08C727F5156fFZ2G" TargetMode="External"/><Relationship Id="rId30" Type="http://schemas.openxmlformats.org/officeDocument/2006/relationships/hyperlink" Target="consultantplus://offline/ref=F5B95F535C6579356E106BF840893F9F5FD7ABAE0D98F57AD84ED13F8D47D8869258857BBC2C16FA9060C3EA22294A5B73B49583B2C6D08C727F5156fFZ2G" TargetMode="External"/><Relationship Id="rId35" Type="http://schemas.openxmlformats.org/officeDocument/2006/relationships/hyperlink" Target="consultantplus://offline/ref=F5B95F535C6579356E106BF840893F9F5FD7ABAE0D99F37AD74CD13F8D47D8869258857BBC2C16FA9060C1EF2D294A5B73B49583B2C6D08C727F5156fFZ2G" TargetMode="External"/><Relationship Id="rId43" Type="http://schemas.openxmlformats.org/officeDocument/2006/relationships/hyperlink" Target="consultantplus://offline/ref=F5B95F535C6579356E106BF840893F9F5FD7ABAE0D98F57AD84ED13F8D47D8869258857BBC2C16FA9060C3EA28294A5B73B49583B2C6D08C727F5156fFZ2G" TargetMode="External"/><Relationship Id="rId48" Type="http://schemas.openxmlformats.org/officeDocument/2006/relationships/hyperlink" Target="consultantplus://offline/ref=F5B95F535C6579356E106BF840893F9F5FD7ABAE0D99F37AD74CD13F8D47D8869258857BBC2C16FA9060C1EF23294A5B73B49583B2C6D08C727F5156fFZ2G" TargetMode="External"/><Relationship Id="rId56" Type="http://schemas.openxmlformats.org/officeDocument/2006/relationships/hyperlink" Target="consultantplus://offline/ref=F5B95F535C6579356E106BF840893F9F5FD7ABAE0D98F578D64BD13F8D47D8869258857BBC2C16FA9060C1EF2D294A5B73B49583B2C6D08C727F5156fFZ2G" TargetMode="External"/><Relationship Id="rId64" Type="http://schemas.openxmlformats.org/officeDocument/2006/relationships/hyperlink" Target="consultantplus://offline/ref=F5B95F535C6579356E106BF840893F9F5FD7ABAE0D98F578D64BD13F8D47D8869258857BBC2C16FA9060C1EF2C294A5B73B49583B2C6D08C727F5156fFZ2G" TargetMode="External"/><Relationship Id="rId69" Type="http://schemas.openxmlformats.org/officeDocument/2006/relationships/hyperlink" Target="consultantplus://offline/ref=F5B95F535C6579356E106BF840893F9F5FD7ABAE0D98F67ED649D13F8D47D8869258857BBC2C16FA9060C0EF2F294A5B73B49583B2C6D08C727F5156fFZ2G" TargetMode="External"/><Relationship Id="rId77" Type="http://schemas.openxmlformats.org/officeDocument/2006/relationships/hyperlink" Target="consultantplus://offline/ref=F5B95F535C6579356E106BF840893F9F5FD7ABAE0D98F57AD84ED13F8D47D8869258857BBC2C16FA9060C3EE29294A5B73B49583B2C6D08C727F5156fFZ2G" TargetMode="External"/><Relationship Id="rId8" Type="http://schemas.openxmlformats.org/officeDocument/2006/relationships/hyperlink" Target="consultantplus://offline/ref=F5B95F535C6579356E106BF840893F9F5FD7ABAE0D99F37AD74CD13F8D47D8869258857BBC2C16FA9060C1EF2E294A5B73B49583B2C6D08C727F5156fFZ2G" TargetMode="External"/><Relationship Id="rId51" Type="http://schemas.openxmlformats.org/officeDocument/2006/relationships/hyperlink" Target="consultantplus://offline/ref=F5B95F535C6579356E106BF840893F9F5FD7ABAE0D98F577D747D13F8D47D8869258857BBC2C16FA9060C1ED2B294A5B73B49583B2C6D08C727F5156fFZ2G" TargetMode="External"/><Relationship Id="rId72" Type="http://schemas.openxmlformats.org/officeDocument/2006/relationships/hyperlink" Target="consultantplus://offline/ref=F5B95F535C6579356E106BF840893F9F5FD7ABAE0D98F57AD84ED13F8D47D8869258857BBC2C16FA9060C3EF23294A5B73B49583B2C6D08C727F5156fFZ2G" TargetMode="External"/><Relationship Id="rId80" Type="http://schemas.openxmlformats.org/officeDocument/2006/relationships/hyperlink" Target="consultantplus://offline/ref=F5B95F535C6579356E106BF840893F9F5FD7ABAE0D98F57AD84ED13F8D47D8869258857BBC2C16FA9060C3E722294A5B73B49583B2C6D08C727F5156fFZ2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5B95F535C6579356E106BF840893F9F5FD7ABAE0D97F17ED34AD13F8D47D8869258857BBC2C16FA9060C1EE2E294A5B73B49583B2C6D08C727F5156fFZ2G" TargetMode="External"/><Relationship Id="rId17" Type="http://schemas.openxmlformats.org/officeDocument/2006/relationships/hyperlink" Target="consultantplus://offline/ref=F5B95F535C6579356E106BF840893F9F5FD7ABAE0D97F17ED34AD13F8D47D8869258857BBC2C16FA9060C1EE2E294A5B73B49583B2C6D08C727F5156fFZ2G" TargetMode="External"/><Relationship Id="rId25" Type="http://schemas.openxmlformats.org/officeDocument/2006/relationships/hyperlink" Target="consultantplus://offline/ref=F5B95F535C6579356E106BF840893F9F5FD7ABAE0D98F57AD84ED13F8D47D8869258857BBC2C16FA9060C3ED29294A5B73B49583B2C6D08C727F5156fFZ2G" TargetMode="External"/><Relationship Id="rId33" Type="http://schemas.openxmlformats.org/officeDocument/2006/relationships/hyperlink" Target="consultantplus://offline/ref=F5B95F535C6579356E1075F556E561955DD8FDA20A92FF298D1AD768D217DED3C018DB22FD6005FA927EC3EF29f2Z2G" TargetMode="External"/><Relationship Id="rId38" Type="http://schemas.openxmlformats.org/officeDocument/2006/relationships/hyperlink" Target="consultantplus://offline/ref=F5B95F535C6579356E106BF840893F9F5FD7ABAE0D98F577D747D13F8D47D8869258857BBC2C16FA9060C1EE28294A5B73B49583B2C6D08C727F5156fFZ2G" TargetMode="External"/><Relationship Id="rId46" Type="http://schemas.openxmlformats.org/officeDocument/2006/relationships/hyperlink" Target="consultantplus://offline/ref=F5B95F535C6579356E1075F556E561955DD8FDA20A92FF298D1AD768D217DED3C018DB22FD6005FA927EC3EF29f2Z2G" TargetMode="External"/><Relationship Id="rId59" Type="http://schemas.openxmlformats.org/officeDocument/2006/relationships/hyperlink" Target="consultantplus://offline/ref=F5B95F535C6579356E106BF840893F9F5FD7ABAE0D98F578D64BD13F8D47D8869258857BBC2C16FA9060C1EF2D294A5B73B49583B2C6D08C727F5156fFZ2G" TargetMode="External"/><Relationship Id="rId67" Type="http://schemas.openxmlformats.org/officeDocument/2006/relationships/hyperlink" Target="consultantplus://offline/ref=F5B95F535C6579356E106BF840893F9F5FD7ABAE0D98F67ED649D13F8D47D8869258857BBC2C16FA9060C0EE2D294A5B73B49583B2C6D08C727F5156fFZ2G" TargetMode="External"/><Relationship Id="rId20" Type="http://schemas.openxmlformats.org/officeDocument/2006/relationships/hyperlink" Target="consultantplus://offline/ref=F5B95F535C6579356E106BF840893F9F5FD7ABAE0D99F37AD74CD13F8D47D8869258857BBC2C16FA9060C1EF2E294A5B73B49583B2C6D08C727F5156fFZ2G" TargetMode="External"/><Relationship Id="rId41" Type="http://schemas.openxmlformats.org/officeDocument/2006/relationships/hyperlink" Target="consultantplus://offline/ref=F5B95F535C6579356E106BF840893F9F5FD7ABAE0D98F577D747D13F8D47D8869258857BBC2C16FA9060C1EE2E294A5B73B49583B2C6D08C727F5156fFZ2G" TargetMode="External"/><Relationship Id="rId54" Type="http://schemas.openxmlformats.org/officeDocument/2006/relationships/hyperlink" Target="consultantplus://offline/ref=F5B95F535C6579356E106BF840893F9F5FD7ABAE0D98F577D747D13F8D47D8869258857BBC2C16FA9060C1ED29294A5B73B49583B2C6D08C727F5156fFZ2G" TargetMode="External"/><Relationship Id="rId62" Type="http://schemas.openxmlformats.org/officeDocument/2006/relationships/hyperlink" Target="consultantplus://offline/ref=F5B95F535C6579356E106BF840893F9F5FD7ABAE0D98F67ED649D13F8D47D8869258857BAE2C4EF69268DFEE293C1C0A35fEZ1G" TargetMode="External"/><Relationship Id="rId70" Type="http://schemas.openxmlformats.org/officeDocument/2006/relationships/hyperlink" Target="consultantplus://offline/ref=F5B95F535C6579356E106BF840893F9F5FD7ABAE0D98F57AD84ED13F8D47D8869258857BBC2C16FA9060C3E823294A5B73B49583B2C6D08C727F5156fFZ2G" TargetMode="External"/><Relationship Id="rId75" Type="http://schemas.openxmlformats.org/officeDocument/2006/relationships/hyperlink" Target="consultantplus://offline/ref=F5B95F535C6579356E106BF840893F9F5FD7ABAE0D98F57AD84ED13F8D47D8869258857BBC2C16FA9060C2EE2F294A5B73B49583B2C6D08C727F5156fFZ2G" TargetMode="External"/><Relationship Id="rId83" Type="http://schemas.openxmlformats.org/officeDocument/2006/relationships/hyperlink" Target="consultantplus://offline/ref=F5B95F535C6579356E106BF840893F9F5FD7ABAE0D98F578D64BD13F8D47D8869258857BBC2C16FA9060C1EF22294A5B73B49583B2C6D08C727F5156fFZ2G" TargetMode="External"/><Relationship Id="rId1" Type="http://schemas.openxmlformats.org/officeDocument/2006/relationships/styles" Target="styles.xml"/><Relationship Id="rId6" Type="http://schemas.openxmlformats.org/officeDocument/2006/relationships/hyperlink" Target="consultantplus://offline/ref=F5B95F535C6579356E106BF840893F9F5FD7ABAE0D97FC7DD74CD13F8D47D8869258857BBC2C16FA9060C1EF2E294A5B73B49583B2C6D08C727F5156fFZ2G" TargetMode="External"/><Relationship Id="rId15" Type="http://schemas.openxmlformats.org/officeDocument/2006/relationships/hyperlink" Target="consultantplus://offline/ref=F5B95F535C6579356E106BF840893F9F5FD7ABAE0D97F17ED34AD13F8D47D8869258857BBC2C16FA9060C1EE2E294A5B73B49583B2C6D08C727F5156fFZ2G" TargetMode="External"/><Relationship Id="rId23" Type="http://schemas.openxmlformats.org/officeDocument/2006/relationships/hyperlink" Target="consultantplus://offline/ref=F5B95F535C6579356E106BF840893F9F5FD7ABAE0D98F57AD84ED13F8D47D8869258857BBC2C16FA9060C3EF23294A5B73B49583B2C6D08C727F5156fFZ2G" TargetMode="External"/><Relationship Id="rId28" Type="http://schemas.openxmlformats.org/officeDocument/2006/relationships/hyperlink" Target="consultantplus://offline/ref=F5B95F535C6579356E106BF840893F9F5FD7ABAE0D98F57AD84ED13F8D47D8869258857BBC2C16FA9060C3EE29294A5B73B49583B2C6D08C727F5156fFZ2G" TargetMode="External"/><Relationship Id="rId36" Type="http://schemas.openxmlformats.org/officeDocument/2006/relationships/hyperlink" Target="consultantplus://offline/ref=F5B95F535C6579356E106BF840893F9F5FD7ABAE0D98F577D747D13F8D47D8869258857BBC2C16FA9060C1EE29294A5B73B49583B2C6D08C727F5156fFZ2G" TargetMode="External"/><Relationship Id="rId49" Type="http://schemas.openxmlformats.org/officeDocument/2006/relationships/hyperlink" Target="consultantplus://offline/ref=F5B95F535C6579356E106BF840893F9F5FD7ABAE0D98F577D747D13F8D47D8869258857BBC2C16FA9060C1EE22294A5B73B49583B2C6D08C727F5156fFZ2G" TargetMode="External"/><Relationship Id="rId57" Type="http://schemas.openxmlformats.org/officeDocument/2006/relationships/hyperlink" Target="consultantplus://offline/ref=F5B95F535C6579356E106BF840893F9F5FD7ABAE0D98F578D64BD13F8D47D8869258857BBC2C16FA9060C1EF2D294A5B73B49583B2C6D08C727F5156fFZ2G" TargetMode="External"/><Relationship Id="rId10" Type="http://schemas.openxmlformats.org/officeDocument/2006/relationships/hyperlink" Target="consultantplus://offline/ref=F5B95F535C6579356E106BF840893F9F5FD7ABAE0D98F67ED649D13F8D47D8869258857BAE2C4EF69268DFEE293C1C0A35fEZ1G" TargetMode="External"/><Relationship Id="rId31" Type="http://schemas.openxmlformats.org/officeDocument/2006/relationships/hyperlink" Target="consultantplus://offline/ref=F5B95F535C6579356E106BF840893F9F5FD7ABAE0D98F577D747D13F8D47D8869258857BBC2C16FA9060C1EF23294A5B73B49583B2C6D08C727F5156fFZ2G" TargetMode="External"/><Relationship Id="rId44" Type="http://schemas.openxmlformats.org/officeDocument/2006/relationships/hyperlink" Target="consultantplus://offline/ref=F5B95F535C6579356E106BF840893F9F5FD7ABAE0D98F57AD84ED13F8D47D8869258857BBC2C16FA9060C3EA22294A5B73B49583B2C6D08C727F5156fFZ2G" TargetMode="External"/><Relationship Id="rId52" Type="http://schemas.openxmlformats.org/officeDocument/2006/relationships/hyperlink" Target="consultantplus://offline/ref=F5B95F535C6579356E106BF840893F9F5FD7ABAE0D99F479D449D13F8D47D8869258857BAE2C4EF69268DFEE293C1C0A35fEZ1G" TargetMode="External"/><Relationship Id="rId60" Type="http://schemas.openxmlformats.org/officeDocument/2006/relationships/hyperlink" Target="consultantplus://offline/ref=F5B95F535C6579356E106BF840893F9F5FD7ABAE0D98F57AD84ED13F8D47D8869258857BBC2C16FA9060C3EE28294A5B73B49583B2C6D08C727F5156fFZ2G" TargetMode="External"/><Relationship Id="rId65" Type="http://schemas.openxmlformats.org/officeDocument/2006/relationships/image" Target="media/image1.wmf"/><Relationship Id="rId73" Type="http://schemas.openxmlformats.org/officeDocument/2006/relationships/hyperlink" Target="consultantplus://offline/ref=F5B95F535C6579356E106BF840893F9F5FD7ABAE0D98F57AD84ED13F8D47D8869258857BBC2C16FA9060C2EF2B294A5B73B49583B2C6D08C727F5156fFZ2G" TargetMode="External"/><Relationship Id="rId78" Type="http://schemas.openxmlformats.org/officeDocument/2006/relationships/hyperlink" Target="consultantplus://offline/ref=F5B95F535C6579356E106BF840893F9F5FD7ABAE0D98F57AD84ED13F8D47D8869258857BBC2C16FA9060C3EA2E294A5B73B49583B2C6D08C727F5156fFZ2G" TargetMode="External"/><Relationship Id="rId81" Type="http://schemas.openxmlformats.org/officeDocument/2006/relationships/hyperlink" Target="consultantplus://offline/ref=F5B95F535C6579356E106BF840893F9F5FD7ABAE0D98F578D64BD13F8D47D8869258857BBC2C16FA9060C1EF22294A5B73B49583B2C6D08C727F5156fFZ2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19090</Words>
  <Characters>108817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diagileva</dc:creator>
  <cp:lastModifiedBy>diagileva</cp:lastModifiedBy>
  <cp:revision>1</cp:revision>
  <dcterms:created xsi:type="dcterms:W3CDTF">2020-12-28T06:25:00Z</dcterms:created>
  <dcterms:modified xsi:type="dcterms:W3CDTF">2020-12-28T06:26:00Z</dcterms:modified>
</cp:coreProperties>
</file>