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4B" w:rsidRDefault="0092504B">
      <w:pPr>
        <w:pStyle w:val="ConsPlusTitlePage"/>
      </w:pPr>
      <w:r>
        <w:t xml:space="preserve">Документ предоставлен </w:t>
      </w:r>
      <w:hyperlink r:id="rId4" w:history="1">
        <w:r>
          <w:rPr>
            <w:color w:val="0000FF"/>
          </w:rPr>
          <w:t>КонсультантПлюс</w:t>
        </w:r>
      </w:hyperlink>
      <w:r>
        <w:br/>
      </w:r>
    </w:p>
    <w:p w:rsidR="0092504B" w:rsidRDefault="0092504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504B">
        <w:tc>
          <w:tcPr>
            <w:tcW w:w="4677" w:type="dxa"/>
            <w:tcBorders>
              <w:top w:val="nil"/>
              <w:left w:val="nil"/>
              <w:bottom w:val="nil"/>
              <w:right w:val="nil"/>
            </w:tcBorders>
          </w:tcPr>
          <w:p w:rsidR="0092504B" w:rsidRDefault="0092504B">
            <w:pPr>
              <w:pStyle w:val="ConsPlusNormal"/>
            </w:pPr>
            <w:r>
              <w:t>14 июля 2014 года</w:t>
            </w:r>
          </w:p>
        </w:tc>
        <w:tc>
          <w:tcPr>
            <w:tcW w:w="4677" w:type="dxa"/>
            <w:tcBorders>
              <w:top w:val="nil"/>
              <w:left w:val="nil"/>
              <w:bottom w:val="nil"/>
              <w:right w:val="nil"/>
            </w:tcBorders>
          </w:tcPr>
          <w:p w:rsidR="0092504B" w:rsidRDefault="0092504B">
            <w:pPr>
              <w:pStyle w:val="ConsPlusNormal"/>
              <w:jc w:val="right"/>
            </w:pPr>
            <w:r>
              <w:t>N 74-ОЗ</w:t>
            </w:r>
          </w:p>
        </w:tc>
      </w:tr>
    </w:tbl>
    <w:p w:rsidR="0092504B" w:rsidRDefault="0092504B">
      <w:pPr>
        <w:pStyle w:val="ConsPlusNormal"/>
        <w:pBdr>
          <w:top w:val="single" w:sz="6" w:space="0" w:color="auto"/>
        </w:pBdr>
        <w:spacing w:before="100" w:after="100"/>
        <w:jc w:val="both"/>
        <w:rPr>
          <w:sz w:val="2"/>
          <w:szCs w:val="2"/>
        </w:rPr>
      </w:pPr>
    </w:p>
    <w:p w:rsidR="0092504B" w:rsidRDefault="0092504B">
      <w:pPr>
        <w:pStyle w:val="ConsPlusNormal"/>
      </w:pPr>
    </w:p>
    <w:p w:rsidR="0092504B" w:rsidRDefault="0092504B">
      <w:pPr>
        <w:pStyle w:val="ConsPlusTitle"/>
        <w:jc w:val="center"/>
      </w:pPr>
      <w:r>
        <w:t>ЗАКОН</w:t>
      </w:r>
    </w:p>
    <w:p w:rsidR="0092504B" w:rsidRDefault="0092504B">
      <w:pPr>
        <w:pStyle w:val="ConsPlusTitle"/>
        <w:jc w:val="center"/>
      </w:pPr>
    </w:p>
    <w:p w:rsidR="0092504B" w:rsidRDefault="0092504B">
      <w:pPr>
        <w:pStyle w:val="ConsPlusTitle"/>
        <w:jc w:val="center"/>
      </w:pPr>
      <w:r>
        <w:t>СВЕРДЛОВСКОЙ ОБЛАСТИ</w:t>
      </w:r>
    </w:p>
    <w:p w:rsidR="0092504B" w:rsidRDefault="0092504B">
      <w:pPr>
        <w:pStyle w:val="ConsPlusTitle"/>
        <w:jc w:val="center"/>
      </w:pPr>
    </w:p>
    <w:p w:rsidR="0092504B" w:rsidRDefault="0092504B">
      <w:pPr>
        <w:pStyle w:val="ConsPlusTitle"/>
        <w:jc w:val="center"/>
      </w:pPr>
      <w:r>
        <w:t>ОБ ОЦЕНКЕ РЕГУЛИРУЮЩЕГО ВОЗДЕЙСТВИЯ ПРОЕКТОВ</w:t>
      </w:r>
    </w:p>
    <w:p w:rsidR="0092504B" w:rsidRDefault="0092504B">
      <w:pPr>
        <w:pStyle w:val="ConsPlusTitle"/>
        <w:jc w:val="center"/>
      </w:pPr>
      <w:r>
        <w:t>НОРМАТИВНЫХ ПРАВОВЫХ АКТОВ СВЕРДЛОВСКОЙ ОБЛАСТИ И</w:t>
      </w:r>
    </w:p>
    <w:p w:rsidR="0092504B" w:rsidRDefault="0092504B">
      <w:pPr>
        <w:pStyle w:val="ConsPlusTitle"/>
        <w:jc w:val="center"/>
      </w:pPr>
      <w:r>
        <w:t>ПРОЕКТОВ МУНИЦИПАЛЬНЫХ НОРМАТИВНЫХ ПРАВОВЫХ АКТОВ И</w:t>
      </w:r>
    </w:p>
    <w:p w:rsidR="0092504B" w:rsidRDefault="0092504B">
      <w:pPr>
        <w:pStyle w:val="ConsPlusTitle"/>
        <w:jc w:val="center"/>
      </w:pPr>
      <w:r>
        <w:t>ЭКСПЕРТИЗЕ НОРМАТИВНЫХ ПРАВОВЫХ АКТОВ СВЕРДЛОВСКОЙ ОБЛАСТИ</w:t>
      </w:r>
    </w:p>
    <w:p w:rsidR="0092504B" w:rsidRDefault="0092504B">
      <w:pPr>
        <w:pStyle w:val="ConsPlusTitle"/>
        <w:jc w:val="center"/>
      </w:pPr>
      <w:r>
        <w:t>И МУНИЦИПАЛЬНЫХ НОРМАТИВНЫХ ПРАВОВЫХ АКТОВ</w:t>
      </w:r>
    </w:p>
    <w:p w:rsidR="0092504B" w:rsidRDefault="0092504B">
      <w:pPr>
        <w:pStyle w:val="ConsPlusNormal"/>
      </w:pPr>
    </w:p>
    <w:p w:rsidR="0092504B" w:rsidRDefault="0092504B">
      <w:pPr>
        <w:pStyle w:val="ConsPlusNormal"/>
        <w:jc w:val="right"/>
      </w:pPr>
      <w:r>
        <w:t>Принят</w:t>
      </w:r>
    </w:p>
    <w:p w:rsidR="0092504B" w:rsidRDefault="0092504B">
      <w:pPr>
        <w:pStyle w:val="ConsPlusNormal"/>
        <w:jc w:val="right"/>
      </w:pPr>
      <w:r>
        <w:t>Законодательным Собранием</w:t>
      </w:r>
    </w:p>
    <w:p w:rsidR="0092504B" w:rsidRDefault="0092504B">
      <w:pPr>
        <w:pStyle w:val="ConsPlusNormal"/>
        <w:jc w:val="right"/>
      </w:pPr>
      <w:r>
        <w:t>Свердловской области</w:t>
      </w:r>
    </w:p>
    <w:p w:rsidR="0092504B" w:rsidRDefault="0092504B">
      <w:pPr>
        <w:pStyle w:val="ConsPlusNormal"/>
        <w:jc w:val="right"/>
      </w:pPr>
      <w:r>
        <w:t>8 июля 2014 года</w:t>
      </w:r>
    </w:p>
    <w:p w:rsidR="0092504B" w:rsidRDefault="0092504B">
      <w:pPr>
        <w:pStyle w:val="ConsPlusNormal"/>
        <w:jc w:val="center"/>
      </w:pPr>
    </w:p>
    <w:p w:rsidR="0092504B" w:rsidRDefault="0092504B">
      <w:pPr>
        <w:pStyle w:val="ConsPlusNormal"/>
        <w:jc w:val="center"/>
      </w:pPr>
      <w:r>
        <w:t>Список изменяющих документов</w:t>
      </w:r>
    </w:p>
    <w:p w:rsidR="0092504B" w:rsidRDefault="0092504B">
      <w:pPr>
        <w:pStyle w:val="ConsPlusNormal"/>
        <w:jc w:val="center"/>
      </w:pPr>
      <w:r>
        <w:t>(</w:t>
      </w:r>
      <w:proofErr w:type="gramStart"/>
      <w:r>
        <w:t>в</w:t>
      </w:r>
      <w:proofErr w:type="gramEnd"/>
      <w:r>
        <w:t xml:space="preserve"> ред. </w:t>
      </w:r>
      <w:hyperlink r:id="rId5" w:history="1">
        <w:r>
          <w:rPr>
            <w:color w:val="0000FF"/>
          </w:rPr>
          <w:t>Закона</w:t>
        </w:r>
      </w:hyperlink>
      <w:r>
        <w:t xml:space="preserve"> Свердловской области от 22.07.2016 N 78-ОЗ)</w:t>
      </w:r>
    </w:p>
    <w:p w:rsidR="0092504B" w:rsidRDefault="0092504B">
      <w:pPr>
        <w:pStyle w:val="ConsPlusNormal"/>
        <w:jc w:val="center"/>
      </w:pPr>
    </w:p>
    <w:p w:rsidR="0092504B" w:rsidRDefault="0092504B">
      <w:pPr>
        <w:pStyle w:val="ConsPlusNormal"/>
        <w:ind w:firstLine="540"/>
        <w:jc w:val="both"/>
        <w:outlineLvl w:val="0"/>
      </w:pPr>
      <w:r>
        <w:t>Статья 1. Предмет регулирования настоящего Закона</w:t>
      </w:r>
    </w:p>
    <w:p w:rsidR="0092504B" w:rsidRDefault="0092504B">
      <w:pPr>
        <w:pStyle w:val="ConsPlusNormal"/>
        <w:ind w:firstLine="540"/>
        <w:jc w:val="both"/>
      </w:pPr>
    </w:p>
    <w:p w:rsidR="0092504B" w:rsidRDefault="0092504B">
      <w:pPr>
        <w:pStyle w:val="ConsPlusNormal"/>
        <w:ind w:firstLine="540"/>
        <w:jc w:val="both"/>
      </w:pPr>
      <w:r>
        <w:t>Настоящим Законом в соответствии с федеральным законом регулируются отношения,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w:t>
      </w:r>
    </w:p>
    <w:p w:rsidR="0092504B" w:rsidRDefault="0092504B">
      <w:pPr>
        <w:pStyle w:val="ConsPlusNormal"/>
        <w:jc w:val="both"/>
      </w:pPr>
      <w:r>
        <w:t>(</w:t>
      </w:r>
      <w:proofErr w:type="gramStart"/>
      <w:r>
        <w:t>в</w:t>
      </w:r>
      <w:proofErr w:type="gramEnd"/>
      <w:r>
        <w:t xml:space="preserve"> ред. </w:t>
      </w:r>
      <w:hyperlink r:id="rId6" w:history="1">
        <w:r>
          <w:rPr>
            <w:color w:val="0000FF"/>
          </w:rPr>
          <w:t>Закона</w:t>
        </w:r>
      </w:hyperlink>
      <w:r>
        <w:t xml:space="preserve"> Свердловской области от 22.07.2016 N 78-ОЗ)</w:t>
      </w:r>
    </w:p>
    <w:p w:rsidR="0092504B" w:rsidRDefault="0092504B">
      <w:pPr>
        <w:pStyle w:val="ConsPlusNormal"/>
        <w:ind w:firstLine="540"/>
        <w:jc w:val="both"/>
      </w:pPr>
    </w:p>
    <w:p w:rsidR="0092504B" w:rsidRDefault="0092504B">
      <w:pPr>
        <w:pStyle w:val="ConsPlusNormal"/>
        <w:ind w:firstLine="540"/>
        <w:jc w:val="both"/>
        <w:outlineLvl w:val="0"/>
      </w:pPr>
      <w:r>
        <w:t>Статья 2.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w:t>
      </w:r>
    </w:p>
    <w:p w:rsidR="0092504B" w:rsidRDefault="0092504B">
      <w:pPr>
        <w:pStyle w:val="ConsPlusNormal"/>
        <w:jc w:val="both"/>
      </w:pPr>
      <w:r>
        <w:t>(</w:t>
      </w:r>
      <w:proofErr w:type="gramStart"/>
      <w:r>
        <w:t>в</w:t>
      </w:r>
      <w:proofErr w:type="gramEnd"/>
      <w:r>
        <w:t xml:space="preserve"> ред. </w:t>
      </w:r>
      <w:hyperlink r:id="rId7" w:history="1">
        <w:r>
          <w:rPr>
            <w:color w:val="0000FF"/>
          </w:rPr>
          <w:t>Закона</w:t>
        </w:r>
      </w:hyperlink>
      <w:r>
        <w:t xml:space="preserve"> Свердловской области от 22.07.2016 N 78-ОЗ)</w:t>
      </w:r>
    </w:p>
    <w:p w:rsidR="0092504B" w:rsidRDefault="0092504B">
      <w:pPr>
        <w:pStyle w:val="ConsPlusNormal"/>
        <w:ind w:firstLine="540"/>
        <w:jc w:val="both"/>
      </w:pPr>
    </w:p>
    <w:p w:rsidR="0092504B" w:rsidRDefault="0092504B">
      <w:pPr>
        <w:pStyle w:val="ConsPlusNormal"/>
        <w:ind w:firstLine="540"/>
        <w:jc w:val="both"/>
      </w:pPr>
      <w:r>
        <w:t>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w:t>
      </w:r>
    </w:p>
    <w:p w:rsidR="0092504B" w:rsidRDefault="0092504B">
      <w:pPr>
        <w:pStyle w:val="ConsPlusNormal"/>
        <w:jc w:val="both"/>
      </w:pPr>
      <w:r>
        <w:t>(</w:t>
      </w:r>
      <w:proofErr w:type="gramStart"/>
      <w:r>
        <w:t>в</w:t>
      </w:r>
      <w:proofErr w:type="gramEnd"/>
      <w:r>
        <w:t xml:space="preserve"> ред. </w:t>
      </w:r>
      <w:hyperlink r:id="rId8"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 xml:space="preserve">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проводится в целях выявления </w:t>
      </w:r>
      <w:r>
        <w:lastRenderedPageBreak/>
        <w:t>положений, необоснованно затрудняющих осуществление предпринимательской и инвестиционной деятельности.</w:t>
      </w:r>
    </w:p>
    <w:p w:rsidR="0092504B" w:rsidRDefault="0092504B">
      <w:pPr>
        <w:pStyle w:val="ConsPlusNormal"/>
        <w:jc w:val="both"/>
      </w:pPr>
      <w:r>
        <w:t>(</w:t>
      </w:r>
      <w:proofErr w:type="gramStart"/>
      <w:r>
        <w:t>в</w:t>
      </w:r>
      <w:proofErr w:type="gramEnd"/>
      <w:r>
        <w:t xml:space="preserve"> ред. </w:t>
      </w:r>
      <w:hyperlink r:id="rId9" w:history="1">
        <w:r>
          <w:rPr>
            <w:color w:val="0000FF"/>
          </w:rPr>
          <w:t>Закона</w:t>
        </w:r>
      </w:hyperlink>
      <w:r>
        <w:t xml:space="preserve"> Свердловской области от 22.07.2016 N 78-ОЗ)</w:t>
      </w:r>
    </w:p>
    <w:p w:rsidR="0092504B" w:rsidRDefault="0092504B">
      <w:pPr>
        <w:pStyle w:val="ConsPlusNormal"/>
        <w:ind w:firstLine="540"/>
        <w:jc w:val="both"/>
      </w:pPr>
    </w:p>
    <w:p w:rsidR="0092504B" w:rsidRDefault="0092504B">
      <w:pPr>
        <w:pStyle w:val="ConsPlusNormal"/>
        <w:ind w:firstLine="540"/>
        <w:jc w:val="both"/>
        <w:outlineLvl w:val="0"/>
      </w:pPr>
      <w:r>
        <w:t>Статья 3. Проекты нормативных правовых актов Свердловской области, подлежащие оценке регулирующего воздействия, и нормативные правовые акты Свердловской области, подлежащие экспертизе</w:t>
      </w:r>
    </w:p>
    <w:p w:rsidR="0092504B" w:rsidRDefault="0092504B">
      <w:pPr>
        <w:pStyle w:val="ConsPlusNormal"/>
        <w:ind w:firstLine="540"/>
        <w:jc w:val="both"/>
      </w:pPr>
    </w:p>
    <w:p w:rsidR="0092504B" w:rsidRDefault="0092504B">
      <w:pPr>
        <w:pStyle w:val="ConsPlusNormal"/>
        <w:ind w:firstLine="540"/>
        <w:jc w:val="both"/>
      </w:pPr>
      <w:bookmarkStart w:id="0" w:name="P37"/>
      <w:bookmarkEnd w:id="0"/>
      <w:r>
        <w:t>1. 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проекты следующих нормативных правовых актов Свердловской области:</w:t>
      </w:r>
    </w:p>
    <w:p w:rsidR="0092504B" w:rsidRDefault="0092504B">
      <w:pPr>
        <w:pStyle w:val="ConsPlusNormal"/>
        <w:ind w:firstLine="540"/>
        <w:jc w:val="both"/>
      </w:pPr>
      <w:r>
        <w:t>1) законов Свердловской области (за исключением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 и проектов законов Свердловской области, регулирующих бюджетные правоотношения);</w:t>
      </w:r>
    </w:p>
    <w:p w:rsidR="0092504B" w:rsidRDefault="0092504B">
      <w:pPr>
        <w:pStyle w:val="ConsPlusNormal"/>
        <w:ind w:firstLine="540"/>
        <w:jc w:val="both"/>
      </w:pPr>
      <w:r>
        <w:t>2) указов Губернатора Свердловской области;</w:t>
      </w:r>
    </w:p>
    <w:p w:rsidR="0092504B" w:rsidRDefault="0092504B">
      <w:pPr>
        <w:pStyle w:val="ConsPlusNormal"/>
        <w:ind w:firstLine="540"/>
        <w:jc w:val="both"/>
      </w:pPr>
      <w:r>
        <w:t>3) постановлений Правительства Свердловской области;</w:t>
      </w:r>
    </w:p>
    <w:p w:rsidR="0092504B" w:rsidRDefault="0092504B">
      <w:pPr>
        <w:pStyle w:val="ConsPlusNormal"/>
        <w:ind w:firstLine="540"/>
        <w:jc w:val="both"/>
      </w:pPr>
      <w:r>
        <w:t>4) нормативных правовых актов областных исполнительных органов государственной власти Свердловской области.</w:t>
      </w:r>
    </w:p>
    <w:p w:rsidR="0092504B" w:rsidRDefault="0092504B">
      <w:pPr>
        <w:pStyle w:val="ConsPlusNormal"/>
        <w:jc w:val="both"/>
      </w:pPr>
      <w:r>
        <w:t>(</w:t>
      </w:r>
      <w:proofErr w:type="gramStart"/>
      <w:r>
        <w:t>п.</w:t>
      </w:r>
      <w:proofErr w:type="gramEnd"/>
      <w:r>
        <w:t xml:space="preserve"> 1 в ред. </w:t>
      </w:r>
      <w:hyperlink r:id="rId10"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2. Экспертизе подлежат затрагивающие вопросы осуществления предпринимательской и инвестиционной деятельности следующие нормативные правовые акты Свердловской области:</w:t>
      </w:r>
    </w:p>
    <w:p w:rsidR="0092504B" w:rsidRDefault="0092504B">
      <w:pPr>
        <w:pStyle w:val="ConsPlusNormal"/>
        <w:ind w:firstLine="540"/>
        <w:jc w:val="both"/>
      </w:pPr>
      <w:bookmarkStart w:id="1" w:name="P44"/>
      <w:bookmarkEnd w:id="1"/>
      <w:r>
        <w:t>1) законы Свердловской области;</w:t>
      </w:r>
    </w:p>
    <w:p w:rsidR="0092504B" w:rsidRDefault="0092504B">
      <w:pPr>
        <w:pStyle w:val="ConsPlusNormal"/>
        <w:ind w:firstLine="540"/>
        <w:jc w:val="both"/>
      </w:pPr>
      <w:bookmarkStart w:id="2" w:name="P45"/>
      <w:bookmarkEnd w:id="2"/>
      <w:r>
        <w:t>2) указы Губернатора Свердловской области;</w:t>
      </w:r>
    </w:p>
    <w:p w:rsidR="0092504B" w:rsidRDefault="0092504B">
      <w:pPr>
        <w:pStyle w:val="ConsPlusNormal"/>
        <w:ind w:firstLine="540"/>
        <w:jc w:val="both"/>
      </w:pPr>
      <w:r>
        <w:t>3) постановления Правительства Свердловской области;</w:t>
      </w:r>
    </w:p>
    <w:p w:rsidR="0092504B" w:rsidRDefault="0092504B">
      <w:pPr>
        <w:pStyle w:val="ConsPlusNormal"/>
        <w:ind w:firstLine="540"/>
        <w:jc w:val="both"/>
      </w:pPr>
      <w:bookmarkStart w:id="3" w:name="P47"/>
      <w:bookmarkEnd w:id="3"/>
      <w:r>
        <w:t>4) нормативные правовые акты областных исполнительных органов государственной власти Свердловской области.</w:t>
      </w:r>
    </w:p>
    <w:p w:rsidR="0092504B" w:rsidRDefault="0092504B">
      <w:pPr>
        <w:pStyle w:val="ConsPlusNormal"/>
        <w:ind w:firstLine="540"/>
        <w:jc w:val="both"/>
      </w:pPr>
      <w:r>
        <w:t xml:space="preserve">Часть вторая утратила силу. - </w:t>
      </w:r>
      <w:hyperlink r:id="rId11" w:history="1">
        <w:r>
          <w:rPr>
            <w:color w:val="0000FF"/>
          </w:rPr>
          <w:t>Закон</w:t>
        </w:r>
      </w:hyperlink>
      <w:r>
        <w:t xml:space="preserve"> Свердловской области от 22.07.2016 N 78-ОЗ.</w:t>
      </w:r>
    </w:p>
    <w:p w:rsidR="0092504B" w:rsidRDefault="0092504B">
      <w:pPr>
        <w:pStyle w:val="ConsPlusNormal"/>
        <w:ind w:firstLine="540"/>
        <w:jc w:val="both"/>
      </w:pPr>
    </w:p>
    <w:p w:rsidR="0092504B" w:rsidRDefault="0092504B">
      <w:pPr>
        <w:pStyle w:val="ConsPlusNormal"/>
        <w:ind w:firstLine="540"/>
        <w:jc w:val="both"/>
        <w:outlineLvl w:val="0"/>
      </w:pPr>
      <w:r>
        <w:t>Статья 4. Сведения, подлежащие включению в пояснительную записку к проекту закона Свердловской области,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устанавливающему, изменяющему или отменяющему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92504B" w:rsidRDefault="0092504B">
      <w:pPr>
        <w:pStyle w:val="ConsPlusNormal"/>
        <w:jc w:val="both"/>
      </w:pPr>
      <w:r>
        <w:t>(</w:t>
      </w:r>
      <w:proofErr w:type="gramStart"/>
      <w:r>
        <w:t>в</w:t>
      </w:r>
      <w:proofErr w:type="gramEnd"/>
      <w:r>
        <w:t xml:space="preserve"> ред. </w:t>
      </w:r>
      <w:hyperlink r:id="rId12" w:history="1">
        <w:r>
          <w:rPr>
            <w:color w:val="0000FF"/>
          </w:rPr>
          <w:t>Закона</w:t>
        </w:r>
      </w:hyperlink>
      <w:r>
        <w:t xml:space="preserve"> Свердловской области от 22.07.2016 N 78-ОЗ)</w:t>
      </w:r>
    </w:p>
    <w:p w:rsidR="0092504B" w:rsidRDefault="0092504B">
      <w:pPr>
        <w:pStyle w:val="ConsPlusNormal"/>
        <w:ind w:firstLine="540"/>
        <w:jc w:val="both"/>
      </w:pPr>
    </w:p>
    <w:p w:rsidR="0092504B" w:rsidRDefault="0092504B">
      <w:pPr>
        <w:pStyle w:val="ConsPlusNormal"/>
        <w:ind w:firstLine="540"/>
        <w:jc w:val="both"/>
      </w:pPr>
      <w:r>
        <w:t>В пояснительной записке к проекту закона Свердловской области,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устанавливающему, изменяющему или отменяющему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помимо сведений, предусмотренных законом Свердловской области, определяющим порядок подготовки проектов нормативных правовых актов Свердловской области, должны содержаться:</w:t>
      </w:r>
    </w:p>
    <w:p w:rsidR="0092504B" w:rsidRDefault="0092504B">
      <w:pPr>
        <w:pStyle w:val="ConsPlusNormal"/>
        <w:jc w:val="both"/>
      </w:pPr>
      <w:r>
        <w:t>(</w:t>
      </w:r>
      <w:proofErr w:type="gramStart"/>
      <w:r>
        <w:t>в</w:t>
      </w:r>
      <w:proofErr w:type="gramEnd"/>
      <w:r>
        <w:t xml:space="preserve"> ред. </w:t>
      </w:r>
      <w:hyperlink r:id="rId13"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 xml:space="preserve">1) сведения об основных группах субъектов предпринимательской и инвестиционной деятельности, органах государственной власти Свердловской области, отношения с участием которых предлагается урегулировать в таком проекте закона Свердловской области, оценка </w:t>
      </w:r>
      <w:r>
        <w:lastRenderedPageBreak/>
        <w:t>количества таких субъектов;</w:t>
      </w:r>
    </w:p>
    <w:p w:rsidR="0092504B" w:rsidRDefault="0092504B">
      <w:pPr>
        <w:pStyle w:val="ConsPlusNormal"/>
        <w:ind w:firstLine="540"/>
        <w:jc w:val="both"/>
      </w:pPr>
      <w:r>
        <w:t>2) перечень предлагаемых в проекте закона Свердловской области новых обязанностей, запретов и ограничений для субъектов предпринимательской и инвестиционной деятельности либо характеристика изменения содержания существующих обязанностей, запретов и ограничений для таких субъектов;</w:t>
      </w:r>
    </w:p>
    <w:p w:rsidR="0092504B" w:rsidRDefault="0092504B">
      <w:pPr>
        <w:pStyle w:val="ConsPlusNormal"/>
        <w:ind w:firstLine="540"/>
        <w:jc w:val="both"/>
      </w:pPr>
      <w:r>
        <w:t>3) оценка расходов субъектов предпринимательской и инвестиционной деятельности в случае, когда реализация проекта закона Свердловской области будет способствовать возникновению таких расходов.</w:t>
      </w:r>
    </w:p>
    <w:p w:rsidR="0092504B" w:rsidRDefault="0092504B">
      <w:pPr>
        <w:pStyle w:val="ConsPlusNormal"/>
        <w:ind w:firstLine="540"/>
        <w:jc w:val="both"/>
      </w:pPr>
    </w:p>
    <w:p w:rsidR="0092504B" w:rsidRDefault="0092504B">
      <w:pPr>
        <w:pStyle w:val="ConsPlusNormal"/>
        <w:ind w:firstLine="540"/>
        <w:jc w:val="both"/>
        <w:outlineLvl w:val="0"/>
      </w:pPr>
      <w:r>
        <w:t>Статья 5. Проведение оценки регулирующего воздействия проектов нормативных правовых актов Свердловской области</w:t>
      </w:r>
    </w:p>
    <w:p w:rsidR="0092504B" w:rsidRDefault="0092504B">
      <w:pPr>
        <w:pStyle w:val="ConsPlusNormal"/>
        <w:ind w:firstLine="540"/>
        <w:jc w:val="both"/>
      </w:pPr>
    </w:p>
    <w:p w:rsidR="0092504B" w:rsidRDefault="0092504B">
      <w:pPr>
        <w:pStyle w:val="ConsPlusNormal"/>
        <w:ind w:firstLine="540"/>
        <w:jc w:val="both"/>
      </w:pPr>
      <w:r>
        <w:t>1. Стадиями проведения оценки регулирующего воздействия проектов нормативных правовых актов Свердловской области являются:</w:t>
      </w:r>
    </w:p>
    <w:p w:rsidR="0092504B" w:rsidRDefault="0092504B">
      <w:pPr>
        <w:pStyle w:val="ConsPlusNormal"/>
        <w:ind w:firstLine="540"/>
        <w:jc w:val="both"/>
      </w:pPr>
      <w:r>
        <w:t>1) направление проектов нормативных правовых актов Свердловской области и пояснительных записок к ним для проведения оценки регулирующего воздействия;</w:t>
      </w:r>
    </w:p>
    <w:p w:rsidR="0092504B" w:rsidRDefault="0092504B">
      <w:pPr>
        <w:pStyle w:val="ConsPlusNormal"/>
        <w:ind w:firstLine="540"/>
        <w:jc w:val="both"/>
      </w:pPr>
      <w:r>
        <w:t>2) проведение публичных консультаций по проектам нормативных правовых актов Свердловской области;</w:t>
      </w:r>
    </w:p>
    <w:p w:rsidR="0092504B" w:rsidRDefault="0092504B">
      <w:pPr>
        <w:pStyle w:val="ConsPlusNormal"/>
        <w:ind w:firstLine="540"/>
        <w:jc w:val="both"/>
      </w:pPr>
      <w:r>
        <w:t>3) подготовка и направление заключений об оценке регулирующего воздействия проектов нормативных правовых актов Свердловской области.</w:t>
      </w:r>
    </w:p>
    <w:p w:rsidR="0092504B" w:rsidRDefault="0092504B">
      <w:pPr>
        <w:pStyle w:val="ConsPlusNormal"/>
        <w:ind w:firstLine="540"/>
        <w:jc w:val="both"/>
      </w:pPr>
      <w:r>
        <w:t>2. Проекты нормативных правовых актов Свердловской области и пояснительные записки к ним направляются субъектами права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в случае, если они являются их разработчиками, а также областными и территориальными исполнительными органами государственной власти Свердловской области, к компетенции которых относится разработка проектов нормативных правовых актов Свердловской области, принимаемых другими органами государственной власти Свердловской области (далее - разработчики), для проведения оценки регулирующего воздействия в исполнительный орган государственной власти Свердловской области, уполномоченный в соответствующей сфере деятельности (далее - профильный орган).</w:t>
      </w:r>
    </w:p>
    <w:p w:rsidR="0092504B" w:rsidRDefault="0092504B">
      <w:pPr>
        <w:pStyle w:val="ConsPlusNormal"/>
        <w:ind w:firstLine="540"/>
        <w:jc w:val="both"/>
      </w:pPr>
      <w:bookmarkStart w:id="4" w:name="P66"/>
      <w:bookmarkEnd w:id="4"/>
      <w:r>
        <w:t>3. 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(далее - официальный сайт), уведомление о проведении таких публичных консультаций, к которому прилагаются проект нормативного правового акта Свердловской области, в отношении которого проводится оценка регулирующего воздействия, и пояснительная записка к такому проекту нормативного правового акта Свердловской области. В уведомлении указывается в том числе способ направления участниками публичных консультаций по проекту нормативного правового акта Свердловской области своих мнений.</w:t>
      </w:r>
    </w:p>
    <w:p w:rsidR="0092504B" w:rsidRDefault="0092504B">
      <w:pPr>
        <w:pStyle w:val="ConsPlusNormal"/>
        <w:jc w:val="both"/>
      </w:pPr>
      <w:r>
        <w:t>(</w:t>
      </w:r>
      <w:proofErr w:type="gramStart"/>
      <w:r>
        <w:t>в</w:t>
      </w:r>
      <w:proofErr w:type="gramEnd"/>
      <w:r>
        <w:t xml:space="preserve"> ред. </w:t>
      </w:r>
      <w:hyperlink r:id="rId14"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 xml:space="preserve">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 указанных в </w:t>
      </w:r>
      <w:hyperlink w:anchor="P66" w:history="1">
        <w:r>
          <w:rPr>
            <w:color w:val="0000FF"/>
          </w:rPr>
          <w:t>части первой</w:t>
        </w:r>
      </w:hyperlink>
      <w:r>
        <w:t xml:space="preserve"> настоящего пункта.</w:t>
      </w:r>
    </w:p>
    <w:p w:rsidR="0092504B" w:rsidRDefault="0092504B">
      <w:pPr>
        <w:pStyle w:val="ConsPlusNormal"/>
        <w:jc w:val="both"/>
      </w:pPr>
      <w:r>
        <w:t>(</w:t>
      </w:r>
      <w:proofErr w:type="gramStart"/>
      <w:r>
        <w:t>в</w:t>
      </w:r>
      <w:proofErr w:type="gramEnd"/>
      <w:r>
        <w:t xml:space="preserve"> ред. </w:t>
      </w:r>
      <w:hyperlink r:id="rId15"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4. По результатам проведения публичных консультаций по проекту нормативного правового акта Свердловской области профильный орган осуществляет подготовку заключения об оценке регулирующего воздействия проекта нормативного правового акта Свердловской области и сводки предложений, поступивших от участников публичных консультаций по проекту такого нормативного правового акта Свердловской области.</w:t>
      </w:r>
    </w:p>
    <w:p w:rsidR="0092504B" w:rsidRDefault="0092504B">
      <w:pPr>
        <w:pStyle w:val="ConsPlusNormal"/>
        <w:ind w:firstLine="540"/>
        <w:jc w:val="both"/>
      </w:pPr>
      <w:bookmarkStart w:id="5" w:name="P71"/>
      <w:bookmarkEnd w:id="5"/>
      <w:r>
        <w:t xml:space="preserve">В срок не позднее 15 рабочих дней со дня завершения публичных консультаций по проекту нормативного правового акта Свердловской области профильный орган направляет разработчику такого проекта заключение об оценке регулирующего воздействия такого проекта нормативного </w:t>
      </w:r>
      <w:r>
        <w:lastRenderedPageBreak/>
        <w:t>правового акта Свердловской области и сводку предложений, поступивших от участников публичных консультаций по нему.</w:t>
      </w:r>
    </w:p>
    <w:p w:rsidR="0092504B" w:rsidRDefault="0092504B">
      <w:pPr>
        <w:pStyle w:val="ConsPlusNormal"/>
        <w:jc w:val="both"/>
      </w:pPr>
      <w:r>
        <w:t>(</w:t>
      </w:r>
      <w:proofErr w:type="gramStart"/>
      <w:r>
        <w:t>в</w:t>
      </w:r>
      <w:proofErr w:type="gramEnd"/>
      <w:r>
        <w:t xml:space="preserve"> ред. </w:t>
      </w:r>
      <w:hyperlink r:id="rId16"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 xml:space="preserve">Части третья - четвертая утратили силу. - </w:t>
      </w:r>
      <w:hyperlink r:id="rId17" w:history="1">
        <w:r>
          <w:rPr>
            <w:color w:val="0000FF"/>
          </w:rPr>
          <w:t>Закон</w:t>
        </w:r>
      </w:hyperlink>
      <w:r>
        <w:t xml:space="preserve"> Свердловской области от 22.07.2016 N 78-ОЗ.</w:t>
      </w:r>
    </w:p>
    <w:p w:rsidR="0092504B" w:rsidRDefault="0092504B">
      <w:pPr>
        <w:pStyle w:val="ConsPlusNormal"/>
        <w:ind w:firstLine="540"/>
        <w:jc w:val="both"/>
      </w:pPr>
      <w:r>
        <w:t>5.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w:t>
      </w:r>
    </w:p>
    <w:p w:rsidR="0092504B" w:rsidRDefault="0092504B">
      <w:pPr>
        <w:pStyle w:val="ConsPlusNormal"/>
        <w:ind w:firstLine="540"/>
        <w:jc w:val="both"/>
      </w:pPr>
      <w:r>
        <w:t>6.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92504B" w:rsidRDefault="0092504B">
      <w:pPr>
        <w:pStyle w:val="ConsPlusNormal"/>
        <w:jc w:val="both"/>
      </w:pPr>
      <w:r>
        <w:t>(</w:t>
      </w:r>
      <w:proofErr w:type="gramStart"/>
      <w:r>
        <w:t>в</w:t>
      </w:r>
      <w:proofErr w:type="gramEnd"/>
      <w:r>
        <w:t xml:space="preserve"> ред. </w:t>
      </w:r>
      <w:hyperlink r:id="rId18"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Уполномоченный орган определяется Правительством Свердловской области.</w:t>
      </w:r>
    </w:p>
    <w:p w:rsidR="0092504B" w:rsidRDefault="0092504B">
      <w:pPr>
        <w:pStyle w:val="ConsPlusNormal"/>
        <w:jc w:val="both"/>
      </w:pPr>
      <w:r>
        <w:t>(</w:t>
      </w:r>
      <w:proofErr w:type="gramStart"/>
      <w:r>
        <w:t>часть</w:t>
      </w:r>
      <w:proofErr w:type="gramEnd"/>
      <w:r>
        <w:t xml:space="preserve"> вторая введена </w:t>
      </w:r>
      <w:hyperlink r:id="rId19" w:history="1">
        <w:r>
          <w:rPr>
            <w:color w:val="0000FF"/>
          </w:rPr>
          <w:t>Законом</w:t>
        </w:r>
      </w:hyperlink>
      <w:r>
        <w:t xml:space="preserve"> Свердловской области от 22.07.2016 N 78-ОЗ)</w:t>
      </w:r>
    </w:p>
    <w:p w:rsidR="0092504B" w:rsidRDefault="0092504B">
      <w:pPr>
        <w:pStyle w:val="ConsPlusNormal"/>
        <w:ind w:firstLine="540"/>
        <w:jc w:val="both"/>
      </w:pPr>
    </w:p>
    <w:p w:rsidR="0092504B" w:rsidRDefault="0092504B">
      <w:pPr>
        <w:pStyle w:val="ConsPlusNormal"/>
        <w:ind w:firstLine="540"/>
        <w:jc w:val="both"/>
        <w:outlineLvl w:val="0"/>
      </w:pPr>
      <w:r>
        <w:t>Статья 6. Использование результатов оценки регулирующего воздействия проектов нормативных правовых актов Свердловской области</w:t>
      </w:r>
    </w:p>
    <w:p w:rsidR="0092504B" w:rsidRDefault="0092504B">
      <w:pPr>
        <w:pStyle w:val="ConsPlusNormal"/>
        <w:ind w:firstLine="540"/>
        <w:jc w:val="both"/>
      </w:pPr>
    </w:p>
    <w:p w:rsidR="0092504B" w:rsidRDefault="0092504B">
      <w:pPr>
        <w:pStyle w:val="ConsPlusNormal"/>
        <w:ind w:firstLine="540"/>
        <w:jc w:val="both"/>
      </w:pPr>
      <w:r>
        <w:t xml:space="preserve">1. После получения документов, указанных в </w:t>
      </w:r>
      <w:hyperlink w:anchor="P71" w:history="1">
        <w:r>
          <w:rPr>
            <w:color w:val="0000FF"/>
          </w:rPr>
          <w:t>части второй пункта 4 статьи 5</w:t>
        </w:r>
      </w:hyperlink>
      <w:r>
        <w:t xml:space="preserve"> настоящего Закона, разработчик подготавливает итоговую редакцию проекта нормативного правового акта Свердловской области, а также информацию об учете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 нормативного правового акта Свердловской области.</w:t>
      </w:r>
    </w:p>
    <w:p w:rsidR="0092504B" w:rsidRDefault="0092504B">
      <w:pPr>
        <w:pStyle w:val="ConsPlusNormal"/>
        <w:ind w:firstLine="540"/>
        <w:jc w:val="both"/>
      </w:pPr>
      <w:r>
        <w:t xml:space="preserve">В срок не позднее 10 рабочих дней со дня получения документов, указанных в </w:t>
      </w:r>
      <w:hyperlink w:anchor="P71" w:history="1">
        <w:r>
          <w:rPr>
            <w:color w:val="0000FF"/>
          </w:rPr>
          <w:t>части второй пункта 4 статьи 5</w:t>
        </w:r>
      </w:hyperlink>
      <w:r>
        <w:t xml:space="preserve"> настоящего Закона, разработчик направляет в профильный орган копию итоговой редакции проекта нормативного правового акта Свердловской области, а также информацию об учете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 нормативного правового акта Свердловской области.</w:t>
      </w:r>
    </w:p>
    <w:p w:rsidR="0092504B" w:rsidRDefault="0092504B">
      <w:pPr>
        <w:pStyle w:val="ConsPlusNormal"/>
        <w:jc w:val="both"/>
      </w:pPr>
      <w:r>
        <w:t>(</w:t>
      </w:r>
      <w:proofErr w:type="gramStart"/>
      <w:r>
        <w:t>в</w:t>
      </w:r>
      <w:proofErr w:type="gramEnd"/>
      <w:r>
        <w:t xml:space="preserve"> ред. </w:t>
      </w:r>
      <w:hyperlink r:id="rId20"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Профильный орган в порядке, установленном Правительством Свердловской области, размещает на официальном сайте следующие документы:</w:t>
      </w:r>
    </w:p>
    <w:p w:rsidR="0092504B" w:rsidRDefault="0092504B">
      <w:pPr>
        <w:pStyle w:val="ConsPlusNormal"/>
        <w:ind w:firstLine="540"/>
        <w:jc w:val="both"/>
      </w:pPr>
      <w:r>
        <w:t>1) заключение об оценке регулирующего воздействия проекта нормативного правового акта Свердловской области;</w:t>
      </w:r>
    </w:p>
    <w:p w:rsidR="0092504B" w:rsidRDefault="0092504B">
      <w:pPr>
        <w:pStyle w:val="ConsPlusNormal"/>
        <w:ind w:firstLine="540"/>
        <w:jc w:val="both"/>
      </w:pPr>
      <w:r>
        <w:t>2) сводку предложений, поступивших от участников публичных консультаций по проекту нормативного правового акта Свердловской области;</w:t>
      </w:r>
    </w:p>
    <w:p w:rsidR="0092504B" w:rsidRDefault="0092504B">
      <w:pPr>
        <w:pStyle w:val="ConsPlusNormal"/>
        <w:ind w:firstLine="540"/>
        <w:jc w:val="both"/>
      </w:pPr>
      <w:r>
        <w:t>3) итоговую редакцию проекта нормативного правового акта Свердловской области;</w:t>
      </w:r>
    </w:p>
    <w:p w:rsidR="0092504B" w:rsidRDefault="0092504B">
      <w:pPr>
        <w:pStyle w:val="ConsPlusNormal"/>
        <w:ind w:firstLine="540"/>
        <w:jc w:val="both"/>
      </w:pPr>
      <w:r>
        <w:t>4) информацию об учете или о причинах отклонения предложений, содержащихся в сводке предложений, поступивших от участников публичных консультаций по проекту нормативного правового акта Свердловской области.</w:t>
      </w:r>
    </w:p>
    <w:p w:rsidR="0092504B" w:rsidRDefault="0092504B">
      <w:pPr>
        <w:pStyle w:val="ConsPlusNormal"/>
        <w:jc w:val="both"/>
      </w:pPr>
      <w:r>
        <w:t>(</w:t>
      </w:r>
      <w:proofErr w:type="gramStart"/>
      <w:r>
        <w:t>часть</w:t>
      </w:r>
      <w:proofErr w:type="gramEnd"/>
      <w:r>
        <w:t xml:space="preserve"> третья в ред. </w:t>
      </w:r>
      <w:hyperlink r:id="rId21"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 xml:space="preserve">2. Субъект права законодательной инициативы прилагает к проекту закона Свердловской области, подлежащему оценке регулирующего воздействия в соответствии с </w:t>
      </w:r>
      <w:hyperlink w:anchor="P37" w:history="1">
        <w:r>
          <w:rPr>
            <w:color w:val="0000FF"/>
          </w:rPr>
          <w:t>пунктом 1 статьи 3</w:t>
        </w:r>
      </w:hyperlink>
      <w:r>
        <w:t xml:space="preserve"> настоящего Закона, вносимому в Законодательное Собрание Свердловской области в порядке законодательной инициативы, заключение об оценке регулирующего воздействия такого проекта закона Свердловской области.</w:t>
      </w:r>
    </w:p>
    <w:p w:rsidR="0092504B" w:rsidRDefault="0092504B">
      <w:pPr>
        <w:pStyle w:val="ConsPlusNormal"/>
        <w:ind w:firstLine="540"/>
        <w:jc w:val="both"/>
      </w:pPr>
      <w:r>
        <w:t xml:space="preserve">Разработчик прилагает к проекту указа Губернатора Свердловской области, подлежащему оценке регулирующего воздействия в соответствии с </w:t>
      </w:r>
      <w:hyperlink w:anchor="P37" w:history="1">
        <w:r>
          <w:rPr>
            <w:color w:val="0000FF"/>
          </w:rPr>
          <w:t>пунктом 1 статьи 3</w:t>
        </w:r>
      </w:hyperlink>
      <w:r>
        <w:t xml:space="preserve"> настоящего Закона,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w:t>
      </w:r>
    </w:p>
    <w:p w:rsidR="0092504B" w:rsidRDefault="0092504B">
      <w:pPr>
        <w:pStyle w:val="ConsPlusNormal"/>
        <w:ind w:firstLine="540"/>
        <w:jc w:val="both"/>
      </w:pPr>
      <w:r>
        <w:lastRenderedPageBreak/>
        <w:t xml:space="preserve">Разработчик прилагает к проекту постановления Правительства Свердловской области, подлежащему оценке регулирующего воздействия в соответствии с </w:t>
      </w:r>
      <w:hyperlink w:anchor="P37" w:history="1">
        <w:r>
          <w:rPr>
            <w:color w:val="0000FF"/>
          </w:rPr>
          <w:t>пунктом 1 статьи 3</w:t>
        </w:r>
      </w:hyperlink>
      <w:r>
        <w:t xml:space="preserve"> настоящего Закона, при его вынесении на рассмотрение Правительства Свердловской области заключение об оценке регулирующего воздействия такого проекта постановления Правительства Свердловской области.</w:t>
      </w:r>
    </w:p>
    <w:p w:rsidR="0092504B" w:rsidRDefault="0092504B">
      <w:pPr>
        <w:pStyle w:val="ConsPlusNormal"/>
        <w:ind w:firstLine="540"/>
        <w:jc w:val="both"/>
      </w:pPr>
      <w:r>
        <w:t xml:space="preserve">Разработчик прилагает к проекту нормативного правового акта областного исполнительного органа государственной власти Свердловской области, подлежащего оценке регулирующего воздействия в соответствии с </w:t>
      </w:r>
      <w:hyperlink w:anchor="P37" w:history="1">
        <w:r>
          <w:rPr>
            <w:color w:val="0000FF"/>
          </w:rPr>
          <w:t>пунктом 1 статьи 3</w:t>
        </w:r>
      </w:hyperlink>
      <w:r>
        <w:t xml:space="preserve"> настоящего Закона,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w:t>
      </w:r>
    </w:p>
    <w:p w:rsidR="0092504B" w:rsidRDefault="0092504B">
      <w:pPr>
        <w:pStyle w:val="ConsPlusNormal"/>
        <w:ind w:firstLine="540"/>
        <w:jc w:val="both"/>
      </w:pPr>
    </w:p>
    <w:p w:rsidR="0092504B" w:rsidRDefault="0092504B">
      <w:pPr>
        <w:pStyle w:val="ConsPlusNormal"/>
        <w:ind w:firstLine="540"/>
        <w:jc w:val="both"/>
        <w:outlineLvl w:val="0"/>
      </w:pPr>
      <w:r>
        <w:t>Статья 7. Проведение экспертизы нормативных правовых актов Свердловской области</w:t>
      </w:r>
    </w:p>
    <w:p w:rsidR="0092504B" w:rsidRDefault="0092504B">
      <w:pPr>
        <w:pStyle w:val="ConsPlusNormal"/>
        <w:ind w:firstLine="540"/>
        <w:jc w:val="both"/>
      </w:pPr>
    </w:p>
    <w:p w:rsidR="0092504B" w:rsidRDefault="0092504B">
      <w:pPr>
        <w:pStyle w:val="ConsPlusNormal"/>
        <w:ind w:firstLine="540"/>
        <w:jc w:val="both"/>
      </w:pPr>
      <w:r>
        <w:t>1. Стадиями проведения экспертизы нормативных правовых актов Свердловской области являются:</w:t>
      </w:r>
    </w:p>
    <w:p w:rsidR="0092504B" w:rsidRDefault="0092504B">
      <w:pPr>
        <w:pStyle w:val="ConsPlusNormal"/>
        <w:ind w:firstLine="540"/>
        <w:jc w:val="both"/>
      </w:pPr>
      <w:r>
        <w:t>1) составление плана проведения экспертизы нормативных правовых актов Свердловской области;</w:t>
      </w:r>
    </w:p>
    <w:p w:rsidR="0092504B" w:rsidRDefault="0092504B">
      <w:pPr>
        <w:pStyle w:val="ConsPlusNormal"/>
        <w:ind w:firstLine="540"/>
        <w:jc w:val="both"/>
      </w:pPr>
      <w:r>
        <w:t>2) подготовка проектов заключений о результатах экспертизы нормативных правовых актов Свердловской области;</w:t>
      </w:r>
    </w:p>
    <w:p w:rsidR="0092504B" w:rsidRDefault="0092504B">
      <w:pPr>
        <w:pStyle w:val="ConsPlusNormal"/>
        <w:ind w:firstLine="540"/>
        <w:jc w:val="both"/>
      </w:pPr>
      <w:r>
        <w:t>3) проведение публичных консультаций по нормативным правовым актам Свердловской области;</w:t>
      </w:r>
    </w:p>
    <w:p w:rsidR="0092504B" w:rsidRDefault="0092504B">
      <w:pPr>
        <w:pStyle w:val="ConsPlusNormal"/>
        <w:ind w:firstLine="540"/>
        <w:jc w:val="both"/>
      </w:pPr>
      <w:r>
        <w:t>4) подготовка заключений о результатах экспертизы нормативных правовых актов Свердловской области.</w:t>
      </w:r>
    </w:p>
    <w:p w:rsidR="0092504B" w:rsidRDefault="0092504B">
      <w:pPr>
        <w:pStyle w:val="ConsPlusNormal"/>
        <w:ind w:firstLine="540"/>
        <w:jc w:val="both"/>
      </w:pPr>
      <w:r>
        <w:t>2.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 утверждаемыми уполномоченным органом в порядке, установленном Правительством Свердловской области в соответствии с настоящим Законом.</w:t>
      </w:r>
    </w:p>
    <w:p w:rsidR="0092504B" w:rsidRDefault="0092504B">
      <w:pPr>
        <w:pStyle w:val="ConsPlusNormal"/>
        <w:jc w:val="both"/>
      </w:pPr>
      <w:r>
        <w:t>(</w:t>
      </w:r>
      <w:proofErr w:type="gramStart"/>
      <w:r>
        <w:t>в</w:t>
      </w:r>
      <w:proofErr w:type="gramEnd"/>
      <w:r>
        <w:t xml:space="preserve"> ред. </w:t>
      </w:r>
      <w:hyperlink r:id="rId22"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w:t>
      </w:r>
    </w:p>
    <w:p w:rsidR="0092504B" w:rsidRDefault="0092504B">
      <w:pPr>
        <w:pStyle w:val="ConsPlusNormal"/>
        <w:ind w:firstLine="540"/>
        <w:jc w:val="both"/>
      </w:pPr>
      <w:r>
        <w:t>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 предшествующего году, на который утверждается этот план.</w:t>
      </w:r>
    </w:p>
    <w:p w:rsidR="0092504B" w:rsidRDefault="0092504B">
      <w:pPr>
        <w:pStyle w:val="ConsPlusNormal"/>
        <w:ind w:firstLine="540"/>
        <w:jc w:val="both"/>
      </w:pPr>
      <w:r>
        <w:t>Годовой план проведения экспертизы нормативных правовых актов Свердловской области утверждается не позднее 20 декабря года, предшествующего году, на который утверждается этот план.</w:t>
      </w:r>
    </w:p>
    <w:p w:rsidR="0092504B" w:rsidRDefault="0092504B">
      <w:pPr>
        <w:pStyle w:val="ConsPlusNormal"/>
        <w:ind w:firstLine="540"/>
        <w:jc w:val="both"/>
      </w:pPr>
      <w:r>
        <w:t>3.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 определенного в соответствии с планом проведения экспертизы нормативных правовых актов Свердловской области на соответствующий год.</w:t>
      </w:r>
    </w:p>
    <w:p w:rsidR="0092504B" w:rsidRDefault="0092504B">
      <w:pPr>
        <w:pStyle w:val="ConsPlusNormal"/>
        <w:jc w:val="both"/>
      </w:pPr>
      <w:r>
        <w:t>(</w:t>
      </w:r>
      <w:proofErr w:type="gramStart"/>
      <w:r>
        <w:t>в</w:t>
      </w:r>
      <w:proofErr w:type="gramEnd"/>
      <w:r>
        <w:t xml:space="preserve"> ред. </w:t>
      </w:r>
      <w:hyperlink r:id="rId23"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 xml:space="preserve">4.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 к которому прилагается нормативный правовой акт Свердловской области, в отношении которого проводится экспертиза, а также проект заключения о результатах экспертизы такого нормативного правового акта Свердловской области. В уведомлении указываются в том числе срок проведения публичных консультаций по нормативному правовому акту Свердловской области, а также способ направления их участниками своих мнений. По результатам проведения публичных консультаций по нормативному правовому акту Свердловской области уполномоченным органом осуществляются подготовка заключения о результатах </w:t>
      </w:r>
      <w:r>
        <w:lastRenderedPageBreak/>
        <w:t>экспертизы нормативного правового акта Свердловской области и его размещение на официальном сайте.</w:t>
      </w:r>
    </w:p>
    <w:p w:rsidR="0092504B" w:rsidRDefault="0092504B">
      <w:pPr>
        <w:pStyle w:val="ConsPlusNormal"/>
        <w:jc w:val="both"/>
      </w:pPr>
      <w:r>
        <w:t>(</w:t>
      </w:r>
      <w:proofErr w:type="gramStart"/>
      <w:r>
        <w:t>в</w:t>
      </w:r>
      <w:proofErr w:type="gramEnd"/>
      <w:r>
        <w:t xml:space="preserve"> ред. </w:t>
      </w:r>
      <w:hyperlink r:id="rId24"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5. Порядок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w:t>
      </w:r>
    </w:p>
    <w:p w:rsidR="0092504B" w:rsidRDefault="0092504B">
      <w:pPr>
        <w:pStyle w:val="ConsPlusNormal"/>
        <w:ind w:firstLine="540"/>
        <w:jc w:val="both"/>
      </w:pPr>
      <w:r>
        <w:t>6.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w:t>
      </w:r>
    </w:p>
    <w:p w:rsidR="0092504B" w:rsidRDefault="0092504B">
      <w:pPr>
        <w:pStyle w:val="ConsPlusNormal"/>
        <w:ind w:firstLine="540"/>
        <w:jc w:val="both"/>
      </w:pPr>
    </w:p>
    <w:p w:rsidR="0092504B" w:rsidRDefault="0092504B">
      <w:pPr>
        <w:pStyle w:val="ConsPlusNormal"/>
        <w:ind w:firstLine="540"/>
        <w:jc w:val="both"/>
        <w:outlineLvl w:val="0"/>
      </w:pPr>
      <w:r>
        <w:t>Статья 8. Использование результатов экспертизы нормативных правовых актов Свердловской области</w:t>
      </w:r>
    </w:p>
    <w:p w:rsidR="0092504B" w:rsidRDefault="0092504B">
      <w:pPr>
        <w:pStyle w:val="ConsPlusNormal"/>
        <w:ind w:firstLine="540"/>
        <w:jc w:val="both"/>
      </w:pPr>
    </w:p>
    <w:p w:rsidR="0092504B" w:rsidRDefault="0092504B">
      <w:pPr>
        <w:pStyle w:val="ConsPlusNormal"/>
        <w:ind w:firstLine="540"/>
        <w:jc w:val="both"/>
      </w:pPr>
      <w:r>
        <w:t>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w:t>
      </w:r>
    </w:p>
    <w:p w:rsidR="0092504B" w:rsidRDefault="0092504B">
      <w:pPr>
        <w:pStyle w:val="ConsPlusNormal"/>
        <w:ind w:firstLine="540"/>
        <w:jc w:val="both"/>
      </w:pPr>
      <w:r>
        <w:t>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w:t>
      </w:r>
    </w:p>
    <w:p w:rsidR="0092504B" w:rsidRDefault="0092504B">
      <w:pPr>
        <w:pStyle w:val="ConsPlusNormal"/>
        <w:ind w:firstLine="540"/>
        <w:jc w:val="both"/>
      </w:pPr>
      <w:r>
        <w:t xml:space="preserve">Заключения о результатах экспертизы нормативных правовых актов Свердловской области, указанных в </w:t>
      </w:r>
      <w:hyperlink w:anchor="P44" w:history="1">
        <w:r>
          <w:rPr>
            <w:color w:val="0000FF"/>
          </w:rPr>
          <w:t>подпункте 1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w:t>
      </w:r>
    </w:p>
    <w:p w:rsidR="0092504B" w:rsidRDefault="0092504B">
      <w:pPr>
        <w:pStyle w:val="ConsPlusNormal"/>
        <w:jc w:val="both"/>
      </w:pPr>
      <w:r>
        <w:t>(</w:t>
      </w:r>
      <w:proofErr w:type="gramStart"/>
      <w:r>
        <w:t>в</w:t>
      </w:r>
      <w:proofErr w:type="gramEnd"/>
      <w:r>
        <w:t xml:space="preserve"> ред. </w:t>
      </w:r>
      <w:hyperlink r:id="rId25"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 xml:space="preserve">Заключения о результатах экспертизы нормативных правовых актов Свердловской области, указанных в </w:t>
      </w:r>
      <w:hyperlink w:anchor="P45" w:history="1">
        <w:r>
          <w:rPr>
            <w:color w:val="0000FF"/>
          </w:rPr>
          <w:t>подпункте 2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w:t>
      </w:r>
    </w:p>
    <w:p w:rsidR="0092504B" w:rsidRDefault="0092504B">
      <w:pPr>
        <w:pStyle w:val="ConsPlusNormal"/>
        <w:jc w:val="both"/>
      </w:pPr>
      <w:r>
        <w:t>(</w:t>
      </w:r>
      <w:proofErr w:type="gramStart"/>
      <w:r>
        <w:t>в</w:t>
      </w:r>
      <w:proofErr w:type="gramEnd"/>
      <w:r>
        <w:t xml:space="preserve"> ред. </w:t>
      </w:r>
      <w:hyperlink r:id="rId26"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 xml:space="preserve">Заключения о результатах экспертизы нормативных правовых актов Свердловской области, указанных в </w:t>
      </w:r>
      <w:hyperlink w:anchor="P44" w:history="1">
        <w:r>
          <w:rPr>
            <w:color w:val="0000FF"/>
          </w:rPr>
          <w:t>подпунктах 1</w:t>
        </w:r>
      </w:hyperlink>
      <w:r>
        <w:t xml:space="preserve"> - </w:t>
      </w:r>
      <w:hyperlink w:anchor="P47" w:history="1">
        <w:r>
          <w:rPr>
            <w:color w:val="0000FF"/>
          </w:rPr>
          <w:t>4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w:t>
      </w:r>
    </w:p>
    <w:p w:rsidR="0092504B" w:rsidRDefault="0092504B">
      <w:pPr>
        <w:pStyle w:val="ConsPlusNormal"/>
        <w:jc w:val="both"/>
      </w:pPr>
      <w:r>
        <w:t>(</w:t>
      </w:r>
      <w:proofErr w:type="gramStart"/>
      <w:r>
        <w:t>в</w:t>
      </w:r>
      <w:proofErr w:type="gramEnd"/>
      <w:r>
        <w:t xml:space="preserve"> ред. </w:t>
      </w:r>
      <w:hyperlink r:id="rId27" w:history="1">
        <w:r>
          <w:rPr>
            <w:color w:val="0000FF"/>
          </w:rPr>
          <w:t>Закона</w:t>
        </w:r>
      </w:hyperlink>
      <w:r>
        <w:t xml:space="preserve"> Свердловской области от 22.07.2016 N 78-ОЗ)</w:t>
      </w:r>
    </w:p>
    <w:p w:rsidR="0092504B" w:rsidRDefault="0092504B">
      <w:pPr>
        <w:pStyle w:val="ConsPlusNormal"/>
        <w:ind w:firstLine="540"/>
        <w:jc w:val="both"/>
      </w:pPr>
    </w:p>
    <w:p w:rsidR="0092504B" w:rsidRDefault="0092504B">
      <w:pPr>
        <w:pStyle w:val="ConsPlusNormal"/>
        <w:ind w:firstLine="540"/>
        <w:jc w:val="both"/>
        <w:outlineLvl w:val="0"/>
      </w:pPr>
      <w:r>
        <w:t>Статья 9.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rsidR="0092504B" w:rsidRDefault="0092504B">
      <w:pPr>
        <w:pStyle w:val="ConsPlusNormal"/>
        <w:ind w:firstLine="540"/>
        <w:jc w:val="both"/>
      </w:pPr>
    </w:p>
    <w:p w:rsidR="0092504B" w:rsidRDefault="0092504B">
      <w:pPr>
        <w:pStyle w:val="ConsPlusNormal"/>
        <w:ind w:firstLine="540"/>
        <w:jc w:val="both"/>
      </w:pPr>
      <w:r>
        <w:t>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ежегодный отчет).</w:t>
      </w:r>
    </w:p>
    <w:p w:rsidR="0092504B" w:rsidRDefault="0092504B">
      <w:pPr>
        <w:pStyle w:val="ConsPlusNormal"/>
        <w:jc w:val="both"/>
      </w:pPr>
      <w:r>
        <w:t>(</w:t>
      </w:r>
      <w:proofErr w:type="gramStart"/>
      <w:r>
        <w:t>в</w:t>
      </w:r>
      <w:proofErr w:type="gramEnd"/>
      <w:r>
        <w:t xml:space="preserve"> ред. </w:t>
      </w:r>
      <w:hyperlink r:id="rId28"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 xml:space="preserve">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 информация об учете или о причинах отклонения в принятых проектах нормативных правовых актов Свердловской области предложений, содержащихся в сводках предложений, поступивших от участников публичных консультаций по таким проектам нормативных правовых актов Свердловской области, а также информация о подготовленных в отчетном году заключениях </w:t>
      </w:r>
      <w:r>
        <w:lastRenderedPageBreak/>
        <w:t>о результатах экспертизы нормативных правовых актов Свердловской области.</w:t>
      </w:r>
    </w:p>
    <w:p w:rsidR="0092504B" w:rsidRDefault="0092504B">
      <w:pPr>
        <w:pStyle w:val="ConsPlusNormal"/>
        <w:ind w:firstLine="540"/>
        <w:jc w:val="both"/>
      </w:pPr>
    </w:p>
    <w:p w:rsidR="0092504B" w:rsidRDefault="0092504B">
      <w:pPr>
        <w:pStyle w:val="ConsPlusNormal"/>
        <w:ind w:firstLine="540"/>
        <w:jc w:val="both"/>
        <w:outlineLvl w:val="0"/>
      </w:pPr>
      <w:r>
        <w:t>Статья 10. Отдельные вопросы проведения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w:t>
      </w:r>
    </w:p>
    <w:p w:rsidR="0092504B" w:rsidRDefault="0092504B">
      <w:pPr>
        <w:pStyle w:val="ConsPlusNormal"/>
        <w:jc w:val="both"/>
      </w:pPr>
      <w:r>
        <w:t>(</w:t>
      </w:r>
      <w:proofErr w:type="gramStart"/>
      <w:r>
        <w:t>в</w:t>
      </w:r>
      <w:proofErr w:type="gramEnd"/>
      <w:r>
        <w:t xml:space="preserve"> ред. </w:t>
      </w:r>
      <w:hyperlink r:id="rId29" w:history="1">
        <w:r>
          <w:rPr>
            <w:color w:val="0000FF"/>
          </w:rPr>
          <w:t>Закона</w:t>
        </w:r>
      </w:hyperlink>
      <w:r>
        <w:t xml:space="preserve"> Свердловской области от 22.07.2016 N 78-ОЗ)</w:t>
      </w:r>
    </w:p>
    <w:p w:rsidR="0092504B" w:rsidRDefault="0092504B">
      <w:pPr>
        <w:pStyle w:val="ConsPlusNormal"/>
        <w:ind w:firstLine="540"/>
        <w:jc w:val="both"/>
      </w:pPr>
    </w:p>
    <w:p w:rsidR="0092504B" w:rsidRDefault="0092504B">
      <w:pPr>
        <w:pStyle w:val="ConsPlusNormal"/>
        <w:ind w:firstLine="540"/>
        <w:jc w:val="both"/>
      </w:pPr>
      <w:bookmarkStart w:id="6" w:name="P135"/>
      <w:bookmarkEnd w:id="6"/>
      <w:r>
        <w:t xml:space="preserve">1. В соответствии с федеральным законом проекты муниципальных нормативных правовых актов муниципального образования "город Екатеринбург", а также муниципальных районов и городских округов, включенных в перечень, указанный в </w:t>
      </w:r>
      <w:hyperlink w:anchor="P168" w:history="1">
        <w:r>
          <w:rPr>
            <w:color w:val="0000FF"/>
          </w:rPr>
          <w:t>статье 10-1</w:t>
        </w:r>
      </w:hyperlink>
      <w:r>
        <w:t xml:space="preserve"> настоящего Закона,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настоящим Законом, за исключением:</w:t>
      </w:r>
    </w:p>
    <w:p w:rsidR="0092504B" w:rsidRDefault="0092504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2504B" w:rsidRDefault="0092504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2504B" w:rsidRDefault="0092504B">
      <w:pPr>
        <w:pStyle w:val="ConsPlusNormal"/>
        <w:ind w:firstLine="540"/>
        <w:jc w:val="both"/>
      </w:pPr>
      <w:r>
        <w:t xml:space="preserve">Критериями включения муниципальных районов и городских округов, расположенных на территории Свердловской области, в перечень, указанный в </w:t>
      </w:r>
      <w:hyperlink w:anchor="P168" w:history="1">
        <w:r>
          <w:rPr>
            <w:color w:val="0000FF"/>
          </w:rPr>
          <w:t>статье 10-1</w:t>
        </w:r>
      </w:hyperlink>
      <w:r>
        <w:t xml:space="preserve"> настоящего Закона, являются:</w:t>
      </w:r>
    </w:p>
    <w:p w:rsidR="0092504B" w:rsidRDefault="0092504B">
      <w:pPr>
        <w:pStyle w:val="ConsPlusNormal"/>
        <w:ind w:firstLine="540"/>
        <w:jc w:val="both"/>
      </w:pPr>
      <w:r>
        <w:t>1) высокая степень концентрации возложенных на муниципальные районы и городские округа государственных полномочий;</w:t>
      </w:r>
    </w:p>
    <w:p w:rsidR="0092504B" w:rsidRDefault="0092504B">
      <w:pPr>
        <w:pStyle w:val="ConsPlusNormal"/>
        <w:ind w:firstLine="540"/>
        <w:jc w:val="both"/>
      </w:pPr>
      <w:r>
        <w:t>2) уровень организационно-технического обеспечения органов местного самоуправления муниципальных районов и городских округов, позволяющий проводить оценку регулирующего воздействия проектов муниципальных нормативных правовых актов.</w:t>
      </w:r>
    </w:p>
    <w:p w:rsidR="0092504B" w:rsidRDefault="0092504B">
      <w:pPr>
        <w:pStyle w:val="ConsPlusNormal"/>
        <w:ind w:firstLine="540"/>
        <w:jc w:val="both"/>
      </w:pPr>
      <w:r>
        <w:t xml:space="preserve">В соответствии с федеральным законом проекты муниципальных нормативных правовых актов не указанных в </w:t>
      </w:r>
      <w:hyperlink w:anchor="P135" w:history="1">
        <w:r>
          <w:rPr>
            <w:color w:val="0000FF"/>
          </w:rPr>
          <w:t>части первой</w:t>
        </w:r>
      </w:hyperlink>
      <w:r>
        <w:t xml:space="preserve"> настоящего пункта муниципальных образований, расположенных на территории Свердловской области,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в порядке, установленном муниципальными нормативными правовыми актами в соответствии с настоящим Законом, за исключением:</w:t>
      </w:r>
    </w:p>
    <w:p w:rsidR="0092504B" w:rsidRDefault="0092504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2504B" w:rsidRDefault="0092504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2504B" w:rsidRDefault="0092504B">
      <w:pPr>
        <w:pStyle w:val="ConsPlusNormal"/>
        <w:ind w:firstLine="540"/>
        <w:jc w:val="both"/>
      </w:pPr>
      <w:bookmarkStart w:id="7" w:name="P144"/>
      <w:bookmarkEnd w:id="7"/>
      <w:r>
        <w:t xml:space="preserve">В соответствии с федеральным законом муниципальные нормативные правовые акты муниципального образования "город Екатеринбург", а также муниципальных районов и городских округов, включенных в перечень, указанный в </w:t>
      </w:r>
      <w:hyperlink w:anchor="P248" w:history="1">
        <w:r>
          <w:rPr>
            <w:color w:val="0000FF"/>
          </w:rPr>
          <w:t>статье 10-2</w:t>
        </w:r>
      </w:hyperlink>
      <w:r>
        <w:t xml:space="preserve"> настоящего Закона, затрагивающие вопросы осуществления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настоящим Законом.</w:t>
      </w:r>
    </w:p>
    <w:p w:rsidR="0092504B" w:rsidRDefault="0092504B">
      <w:pPr>
        <w:pStyle w:val="ConsPlusNormal"/>
        <w:ind w:firstLine="540"/>
        <w:jc w:val="both"/>
      </w:pPr>
      <w:r>
        <w:t xml:space="preserve">Критериями включения муниципальных районов и городских округов, расположенных на территории Свердловской области, в перечень, указанный в </w:t>
      </w:r>
      <w:hyperlink w:anchor="P248" w:history="1">
        <w:r>
          <w:rPr>
            <w:color w:val="0000FF"/>
          </w:rPr>
          <w:t>статье 10-2</w:t>
        </w:r>
      </w:hyperlink>
      <w:r>
        <w:t xml:space="preserve"> настоящего Закона, являются:</w:t>
      </w:r>
    </w:p>
    <w:p w:rsidR="0092504B" w:rsidRDefault="0092504B">
      <w:pPr>
        <w:pStyle w:val="ConsPlusNormal"/>
        <w:ind w:firstLine="540"/>
        <w:jc w:val="both"/>
      </w:pPr>
      <w:r>
        <w:t>1) высокая степень концентрации возложенных на муниципальные районы и городские округа государственных полномочий;</w:t>
      </w:r>
    </w:p>
    <w:p w:rsidR="0092504B" w:rsidRDefault="0092504B">
      <w:pPr>
        <w:pStyle w:val="ConsPlusNormal"/>
        <w:ind w:firstLine="540"/>
        <w:jc w:val="both"/>
      </w:pPr>
      <w:r>
        <w:t xml:space="preserve">2) уровень организационно-технического обеспечения органов местного самоуправления муниципальных районов и городских округов, позволяющий проводить экспертизу муниципальных </w:t>
      </w:r>
      <w:r>
        <w:lastRenderedPageBreak/>
        <w:t>нормативных правовых актов.</w:t>
      </w:r>
    </w:p>
    <w:p w:rsidR="0092504B" w:rsidRDefault="0092504B">
      <w:pPr>
        <w:pStyle w:val="ConsPlusNormal"/>
        <w:ind w:firstLine="540"/>
        <w:jc w:val="both"/>
      </w:pPr>
      <w:r>
        <w:t xml:space="preserve">В соответствии с федеральным законом муниципальные нормативные правовые акты не указанных в </w:t>
      </w:r>
      <w:hyperlink w:anchor="P144" w:history="1">
        <w:r>
          <w:rPr>
            <w:color w:val="0000FF"/>
          </w:rPr>
          <w:t>части четвертой</w:t>
        </w:r>
      </w:hyperlink>
      <w:r>
        <w:t xml:space="preserve"> настоящего пункта муниципальных образований, расположенных на территории Свердловской области, затрагивающие вопросы осуществления предпринимательской и инвестиционной деятельности, могут подлежать экспертизе, проводимой в порядке, установленном муниципальными нормативными правовыми актами в соответствии с настоящим Законом.</w:t>
      </w:r>
    </w:p>
    <w:p w:rsidR="0092504B" w:rsidRDefault="0092504B">
      <w:pPr>
        <w:pStyle w:val="ConsPlusNormal"/>
        <w:jc w:val="both"/>
      </w:pPr>
      <w:r>
        <w:t>(</w:t>
      </w:r>
      <w:proofErr w:type="gramStart"/>
      <w:r>
        <w:t>п.</w:t>
      </w:r>
      <w:proofErr w:type="gramEnd"/>
      <w:r>
        <w:t xml:space="preserve"> 1 в ред. </w:t>
      </w:r>
      <w:hyperlink r:id="rId30" w:history="1">
        <w:r>
          <w:rPr>
            <w:color w:val="0000FF"/>
          </w:rPr>
          <w:t>Закона</w:t>
        </w:r>
      </w:hyperlink>
      <w:r>
        <w:t xml:space="preserve"> Свердловской области от 22.07.2016 N 78-ОЗ)</w:t>
      </w:r>
    </w:p>
    <w:p w:rsidR="0092504B" w:rsidRDefault="0092504B">
      <w:pPr>
        <w:pStyle w:val="ConsPlusNormal"/>
        <w:ind w:firstLine="540"/>
        <w:jc w:val="both"/>
      </w:pPr>
      <w:bookmarkStart w:id="8" w:name="P150"/>
      <w:bookmarkEnd w:id="8"/>
      <w:r>
        <w:t>2. 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 должны предусматривать в том числе:</w:t>
      </w:r>
    </w:p>
    <w:p w:rsidR="0092504B" w:rsidRDefault="0092504B">
      <w:pPr>
        <w:pStyle w:val="ConsPlusNormal"/>
        <w:jc w:val="both"/>
      </w:pPr>
      <w:r>
        <w:t>(</w:t>
      </w:r>
      <w:proofErr w:type="gramStart"/>
      <w:r>
        <w:t>в</w:t>
      </w:r>
      <w:proofErr w:type="gramEnd"/>
      <w:r>
        <w:t xml:space="preserve"> ред. </w:t>
      </w:r>
      <w:hyperlink r:id="rId31"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1) виды проектов муниципальных нормативных правовых актов, подлежащих оценке регулирующего воздействия;</w:t>
      </w:r>
    </w:p>
    <w:p w:rsidR="0092504B" w:rsidRDefault="0092504B">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оценку регулирующего воздействия проектов муниципальных нормативных правовых актов;</w:t>
      </w:r>
    </w:p>
    <w:p w:rsidR="0092504B" w:rsidRDefault="0092504B">
      <w:pPr>
        <w:pStyle w:val="ConsPlusNormal"/>
        <w:ind w:firstLine="540"/>
        <w:jc w:val="both"/>
      </w:pPr>
      <w:r>
        <w:t>3) проведение публичных консультаций по проектам муниципальных нормативных правовых актов;</w:t>
      </w:r>
    </w:p>
    <w:p w:rsidR="0092504B" w:rsidRDefault="0092504B">
      <w:pPr>
        <w:pStyle w:val="ConsPlusNormal"/>
        <w:ind w:firstLine="540"/>
        <w:jc w:val="both"/>
      </w:pPr>
      <w:r>
        <w:t>4) порядок использования результатов проведения оценки регулирующего воздействия проектов муниципальных нормативных правовых актов.</w:t>
      </w:r>
    </w:p>
    <w:p w:rsidR="0092504B" w:rsidRDefault="0092504B">
      <w:pPr>
        <w:pStyle w:val="ConsPlusNormal"/>
        <w:ind w:firstLine="540"/>
        <w:jc w:val="both"/>
      </w:pPr>
      <w:bookmarkStart w:id="9" w:name="P156"/>
      <w:bookmarkEnd w:id="9"/>
      <w:r>
        <w:t>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экспертизы муниципальных нормативных правовых актов соответствующих муниципальных образований, должны предусматривать в том числе:</w:t>
      </w:r>
    </w:p>
    <w:p w:rsidR="0092504B" w:rsidRDefault="0092504B">
      <w:pPr>
        <w:pStyle w:val="ConsPlusNormal"/>
        <w:jc w:val="both"/>
      </w:pPr>
      <w:r>
        <w:t>(</w:t>
      </w:r>
      <w:proofErr w:type="gramStart"/>
      <w:r>
        <w:t>в</w:t>
      </w:r>
      <w:proofErr w:type="gramEnd"/>
      <w:r>
        <w:t xml:space="preserve"> ред. </w:t>
      </w:r>
      <w:hyperlink r:id="rId32"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1) виды муниципальных нормативных правовых актов, подлежащих экспертизе;</w:t>
      </w:r>
    </w:p>
    <w:p w:rsidR="0092504B" w:rsidRDefault="0092504B">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экспертизу муниципальных нормативных правовых актов;</w:t>
      </w:r>
    </w:p>
    <w:p w:rsidR="0092504B" w:rsidRDefault="0092504B">
      <w:pPr>
        <w:pStyle w:val="ConsPlusNormal"/>
        <w:ind w:firstLine="540"/>
        <w:jc w:val="both"/>
      </w:pPr>
      <w:r>
        <w:t>3) проведение экспертизы муниципальных нормативных правовых актов в соответствии с годовыми планами, а также порядок утверждения таких планов;</w:t>
      </w:r>
    </w:p>
    <w:p w:rsidR="0092504B" w:rsidRDefault="0092504B">
      <w:pPr>
        <w:pStyle w:val="ConsPlusNormal"/>
        <w:ind w:firstLine="540"/>
        <w:jc w:val="both"/>
      </w:pPr>
      <w:r>
        <w:t>4) проведение публичных консультаций по муниципальным нормативным правовым актам;</w:t>
      </w:r>
    </w:p>
    <w:p w:rsidR="0092504B" w:rsidRDefault="0092504B">
      <w:pPr>
        <w:pStyle w:val="ConsPlusNormal"/>
        <w:ind w:firstLine="540"/>
        <w:jc w:val="both"/>
      </w:pPr>
      <w:r>
        <w:t>5) порядок использования результатов экспертизы муниципальных нормативных правовых актов.</w:t>
      </w:r>
    </w:p>
    <w:p w:rsidR="0092504B" w:rsidRDefault="0092504B">
      <w:pPr>
        <w:pStyle w:val="ConsPlusNormal"/>
        <w:ind w:firstLine="540"/>
        <w:jc w:val="both"/>
      </w:pPr>
      <w:r>
        <w:t xml:space="preserve">3. Установленные муниципальными нормативными правовыми актами, указанными в </w:t>
      </w:r>
      <w:hyperlink w:anchor="P150" w:history="1">
        <w:r>
          <w:rPr>
            <w:color w:val="0000FF"/>
          </w:rPr>
          <w:t>абзаце первом части первой</w:t>
        </w:r>
      </w:hyperlink>
      <w:r>
        <w:t xml:space="preserve"> и </w:t>
      </w:r>
      <w:hyperlink w:anchor="P156" w:history="1">
        <w:r>
          <w:rPr>
            <w:color w:val="0000FF"/>
          </w:rPr>
          <w:t>абзаце первом части второй пункта 2</w:t>
        </w:r>
      </w:hyperlink>
      <w:r>
        <w:t xml:space="preserve"> настоящей статьи,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w:t>
      </w:r>
    </w:p>
    <w:p w:rsidR="0092504B" w:rsidRDefault="0092504B">
      <w:pPr>
        <w:pStyle w:val="ConsPlusNormal"/>
        <w:jc w:val="both"/>
      </w:pPr>
      <w:r>
        <w:t>(</w:t>
      </w:r>
      <w:proofErr w:type="gramStart"/>
      <w:r>
        <w:t>в</w:t>
      </w:r>
      <w:proofErr w:type="gramEnd"/>
      <w:r>
        <w:t xml:space="preserve"> ред. </w:t>
      </w:r>
      <w:hyperlink r:id="rId33" w:history="1">
        <w:r>
          <w:rPr>
            <w:color w:val="0000FF"/>
          </w:rPr>
          <w:t>Закона</w:t>
        </w:r>
      </w:hyperlink>
      <w:r>
        <w:t xml:space="preserve"> Свердловской области от 22.07.2016 N 78-ОЗ)</w:t>
      </w:r>
    </w:p>
    <w:p w:rsidR="0092504B" w:rsidRDefault="0092504B">
      <w:pPr>
        <w:pStyle w:val="ConsPlusNormal"/>
        <w:ind w:firstLine="540"/>
        <w:jc w:val="both"/>
      </w:pPr>
      <w:r>
        <w:t>4.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 осуществляется уполномоченным органом.</w:t>
      </w:r>
    </w:p>
    <w:p w:rsidR="0092504B" w:rsidRDefault="0092504B">
      <w:pPr>
        <w:pStyle w:val="ConsPlusNormal"/>
        <w:jc w:val="both"/>
      </w:pPr>
      <w:r>
        <w:t>(</w:t>
      </w:r>
      <w:proofErr w:type="gramStart"/>
      <w:r>
        <w:t>в</w:t>
      </w:r>
      <w:proofErr w:type="gramEnd"/>
      <w:r>
        <w:t xml:space="preserve"> ред. </w:t>
      </w:r>
      <w:hyperlink r:id="rId34" w:history="1">
        <w:r>
          <w:rPr>
            <w:color w:val="0000FF"/>
          </w:rPr>
          <w:t>Закона</w:t>
        </w:r>
      </w:hyperlink>
      <w:r>
        <w:t xml:space="preserve"> Свердловской области от 22.07.2016 N 78-ОЗ)</w:t>
      </w:r>
    </w:p>
    <w:p w:rsidR="0092504B" w:rsidRDefault="0092504B">
      <w:pPr>
        <w:pStyle w:val="ConsPlusNormal"/>
        <w:ind w:firstLine="540"/>
        <w:jc w:val="both"/>
      </w:pPr>
    </w:p>
    <w:p w:rsidR="0092504B" w:rsidRDefault="0092504B">
      <w:pPr>
        <w:pStyle w:val="ConsPlusNormal"/>
        <w:ind w:firstLine="540"/>
        <w:jc w:val="both"/>
        <w:outlineLvl w:val="0"/>
      </w:pPr>
      <w:bookmarkStart w:id="10" w:name="P168"/>
      <w:bookmarkEnd w:id="10"/>
      <w:r>
        <w:t>Статья 10-1. Перечень муниципальных районов и городских округов, расположенных на территории Свердловской области, в которых проведение оценки регулирующего воздействия проектов муниципальных нормативных правовых актов является обязательным</w:t>
      </w:r>
    </w:p>
    <w:p w:rsidR="0092504B" w:rsidRDefault="0092504B">
      <w:pPr>
        <w:pStyle w:val="ConsPlusNormal"/>
        <w:ind w:firstLine="540"/>
        <w:jc w:val="both"/>
      </w:pPr>
    </w:p>
    <w:p w:rsidR="0092504B" w:rsidRDefault="0092504B">
      <w:pPr>
        <w:pStyle w:val="ConsPlusNormal"/>
        <w:ind w:firstLine="540"/>
        <w:jc w:val="both"/>
      </w:pPr>
      <w:r>
        <w:lastRenderedPageBreak/>
        <w:t>(</w:t>
      </w:r>
      <w:proofErr w:type="gramStart"/>
      <w:r>
        <w:t>введена</w:t>
      </w:r>
      <w:proofErr w:type="gramEnd"/>
      <w:r>
        <w:t xml:space="preserve"> </w:t>
      </w:r>
      <w:hyperlink r:id="rId35" w:history="1">
        <w:r>
          <w:rPr>
            <w:color w:val="0000FF"/>
          </w:rPr>
          <w:t>Законом</w:t>
        </w:r>
      </w:hyperlink>
      <w:r>
        <w:t xml:space="preserve"> Свердловской области от 22.07.2016 N 78-ОЗ)</w:t>
      </w:r>
    </w:p>
    <w:p w:rsidR="0092504B" w:rsidRDefault="0092504B">
      <w:pPr>
        <w:pStyle w:val="ConsPlusNormal"/>
      </w:pPr>
    </w:p>
    <w:p w:rsidR="0092504B" w:rsidRDefault="0092504B">
      <w:pPr>
        <w:pStyle w:val="ConsPlusNormal"/>
        <w:ind w:firstLine="540"/>
        <w:jc w:val="both"/>
      </w:pPr>
      <w:r>
        <w:t>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rsidR="0092504B" w:rsidRDefault="0092504B">
      <w:pPr>
        <w:pStyle w:val="ConsPlusNormal"/>
        <w:ind w:firstLine="540"/>
        <w:jc w:val="both"/>
      </w:pPr>
      <w:r>
        <w:t>1) муниципальные районы:</w:t>
      </w:r>
    </w:p>
    <w:p w:rsidR="0092504B" w:rsidRDefault="0092504B">
      <w:pPr>
        <w:pStyle w:val="ConsPlusNormal"/>
        <w:ind w:firstLine="540"/>
        <w:jc w:val="both"/>
      </w:pPr>
      <w:r>
        <w:t>Байкаловский муниципальный район;</w:t>
      </w:r>
    </w:p>
    <w:p w:rsidR="0092504B" w:rsidRDefault="0092504B">
      <w:pPr>
        <w:pStyle w:val="ConsPlusNormal"/>
        <w:ind w:firstLine="540"/>
        <w:jc w:val="both"/>
      </w:pPr>
      <w:proofErr w:type="gramStart"/>
      <w:r>
        <w:t>муниципальное</w:t>
      </w:r>
      <w:proofErr w:type="gramEnd"/>
      <w:r>
        <w:t xml:space="preserve"> образование Камышловский муниципальный район;</w:t>
      </w:r>
    </w:p>
    <w:p w:rsidR="0092504B" w:rsidRDefault="0092504B">
      <w:pPr>
        <w:pStyle w:val="ConsPlusNormal"/>
        <w:ind w:firstLine="540"/>
        <w:jc w:val="both"/>
      </w:pPr>
      <w:r>
        <w:t>Нижнесергинский муниципальный район;</w:t>
      </w:r>
    </w:p>
    <w:p w:rsidR="0092504B" w:rsidRDefault="0092504B">
      <w:pPr>
        <w:pStyle w:val="ConsPlusNormal"/>
        <w:ind w:firstLine="540"/>
        <w:jc w:val="both"/>
      </w:pPr>
      <w:r>
        <w:t>Слободо-Туринский муниципальный район;</w:t>
      </w:r>
    </w:p>
    <w:p w:rsidR="0092504B" w:rsidRDefault="0092504B">
      <w:pPr>
        <w:pStyle w:val="ConsPlusNormal"/>
        <w:ind w:firstLine="540"/>
        <w:jc w:val="both"/>
      </w:pPr>
      <w:r>
        <w:t>Таборинский муниципальный район;</w:t>
      </w:r>
    </w:p>
    <w:p w:rsidR="0092504B" w:rsidRDefault="0092504B">
      <w:pPr>
        <w:pStyle w:val="ConsPlusNormal"/>
        <w:ind w:firstLine="540"/>
        <w:jc w:val="both"/>
      </w:pPr>
      <w:r>
        <w:t>2) городские округа:</w:t>
      </w:r>
    </w:p>
    <w:p w:rsidR="0092504B" w:rsidRDefault="0092504B">
      <w:pPr>
        <w:pStyle w:val="ConsPlusNormal"/>
        <w:ind w:firstLine="540"/>
        <w:jc w:val="both"/>
      </w:pPr>
      <w:r>
        <w:t>Муниципальное образование город Алапаевск;</w:t>
      </w:r>
    </w:p>
    <w:p w:rsidR="0092504B" w:rsidRDefault="0092504B">
      <w:pPr>
        <w:pStyle w:val="ConsPlusNormal"/>
        <w:ind w:firstLine="540"/>
        <w:jc w:val="both"/>
      </w:pPr>
      <w:r>
        <w:t>Муниципальное образование Алапаевское;</w:t>
      </w:r>
    </w:p>
    <w:p w:rsidR="0092504B" w:rsidRDefault="0092504B">
      <w:pPr>
        <w:pStyle w:val="ConsPlusNormal"/>
        <w:ind w:firstLine="540"/>
        <w:jc w:val="both"/>
      </w:pPr>
      <w:r>
        <w:t>Арамильский городской округ;</w:t>
      </w:r>
    </w:p>
    <w:p w:rsidR="0092504B" w:rsidRDefault="0092504B">
      <w:pPr>
        <w:pStyle w:val="ConsPlusNormal"/>
        <w:ind w:firstLine="540"/>
        <w:jc w:val="both"/>
      </w:pPr>
      <w:r>
        <w:t>Артемовский городской округ;</w:t>
      </w:r>
    </w:p>
    <w:p w:rsidR="0092504B" w:rsidRDefault="0092504B">
      <w:pPr>
        <w:pStyle w:val="ConsPlusNormal"/>
        <w:ind w:firstLine="540"/>
        <w:jc w:val="both"/>
      </w:pPr>
      <w:r>
        <w:t>Артинский городской округ;</w:t>
      </w:r>
    </w:p>
    <w:p w:rsidR="0092504B" w:rsidRDefault="0092504B">
      <w:pPr>
        <w:pStyle w:val="ConsPlusNormal"/>
        <w:ind w:firstLine="540"/>
        <w:jc w:val="both"/>
      </w:pPr>
      <w:r>
        <w:t>Асбестовский городской округ;</w:t>
      </w:r>
    </w:p>
    <w:p w:rsidR="0092504B" w:rsidRDefault="0092504B">
      <w:pPr>
        <w:pStyle w:val="ConsPlusNormal"/>
        <w:ind w:firstLine="540"/>
        <w:jc w:val="both"/>
      </w:pPr>
      <w:r>
        <w:t>Ачитский городской округ;</w:t>
      </w:r>
    </w:p>
    <w:p w:rsidR="0092504B" w:rsidRDefault="0092504B">
      <w:pPr>
        <w:pStyle w:val="ConsPlusNormal"/>
        <w:ind w:firstLine="540"/>
        <w:jc w:val="both"/>
      </w:pPr>
      <w:r>
        <w:t>Белоярский городской округ;</w:t>
      </w:r>
    </w:p>
    <w:p w:rsidR="0092504B" w:rsidRDefault="0092504B">
      <w:pPr>
        <w:pStyle w:val="ConsPlusNormal"/>
        <w:ind w:firstLine="540"/>
        <w:jc w:val="both"/>
      </w:pPr>
      <w:r>
        <w:t>Березовский городской округ;</w:t>
      </w:r>
    </w:p>
    <w:p w:rsidR="0092504B" w:rsidRDefault="0092504B">
      <w:pPr>
        <w:pStyle w:val="ConsPlusNormal"/>
        <w:ind w:firstLine="540"/>
        <w:jc w:val="both"/>
      </w:pPr>
      <w:r>
        <w:t>Бисертский городской округ;</w:t>
      </w:r>
    </w:p>
    <w:p w:rsidR="0092504B" w:rsidRDefault="0092504B">
      <w:pPr>
        <w:pStyle w:val="ConsPlusNormal"/>
        <w:ind w:firstLine="540"/>
        <w:jc w:val="both"/>
      </w:pPr>
      <w:proofErr w:type="gramStart"/>
      <w:r>
        <w:t>городской</w:t>
      </w:r>
      <w:proofErr w:type="gramEnd"/>
      <w:r>
        <w:t xml:space="preserve"> округ Богданович;</w:t>
      </w:r>
    </w:p>
    <w:p w:rsidR="0092504B" w:rsidRDefault="0092504B">
      <w:pPr>
        <w:pStyle w:val="ConsPlusNormal"/>
        <w:ind w:firstLine="540"/>
        <w:jc w:val="both"/>
      </w:pPr>
      <w:proofErr w:type="gramStart"/>
      <w:r>
        <w:t>городской</w:t>
      </w:r>
      <w:proofErr w:type="gramEnd"/>
      <w:r>
        <w:t xml:space="preserve"> округ Верхнее Дуброво;</w:t>
      </w:r>
    </w:p>
    <w:p w:rsidR="0092504B" w:rsidRDefault="0092504B">
      <w:pPr>
        <w:pStyle w:val="ConsPlusNormal"/>
        <w:ind w:firstLine="540"/>
        <w:jc w:val="both"/>
      </w:pPr>
      <w:proofErr w:type="gramStart"/>
      <w:r>
        <w:t>городской</w:t>
      </w:r>
      <w:proofErr w:type="gramEnd"/>
      <w:r>
        <w:t xml:space="preserve"> округ Верх-Нейвинский;</w:t>
      </w:r>
    </w:p>
    <w:p w:rsidR="0092504B" w:rsidRDefault="0092504B">
      <w:pPr>
        <w:pStyle w:val="ConsPlusNormal"/>
        <w:ind w:firstLine="540"/>
        <w:jc w:val="both"/>
      </w:pPr>
      <w:r>
        <w:t>Верхнесалдинский городской округ;</w:t>
      </w:r>
    </w:p>
    <w:p w:rsidR="0092504B" w:rsidRDefault="0092504B">
      <w:pPr>
        <w:pStyle w:val="ConsPlusNormal"/>
        <w:ind w:firstLine="540"/>
        <w:jc w:val="both"/>
      </w:pPr>
      <w:proofErr w:type="gramStart"/>
      <w:r>
        <w:t>городской</w:t>
      </w:r>
      <w:proofErr w:type="gramEnd"/>
      <w:r>
        <w:t xml:space="preserve"> округ Верхний Тагил;</w:t>
      </w:r>
    </w:p>
    <w:p w:rsidR="0092504B" w:rsidRDefault="0092504B">
      <w:pPr>
        <w:pStyle w:val="ConsPlusNormal"/>
        <w:ind w:firstLine="540"/>
        <w:jc w:val="both"/>
      </w:pPr>
      <w:proofErr w:type="gramStart"/>
      <w:r>
        <w:t>городской</w:t>
      </w:r>
      <w:proofErr w:type="gramEnd"/>
      <w:r>
        <w:t xml:space="preserve"> округ Верхняя Пышма;</w:t>
      </w:r>
    </w:p>
    <w:p w:rsidR="0092504B" w:rsidRDefault="0092504B">
      <w:pPr>
        <w:pStyle w:val="ConsPlusNormal"/>
        <w:ind w:firstLine="540"/>
        <w:jc w:val="both"/>
      </w:pPr>
      <w:r>
        <w:t>Городской округ Верхняя Тура;</w:t>
      </w:r>
    </w:p>
    <w:p w:rsidR="0092504B" w:rsidRDefault="0092504B">
      <w:pPr>
        <w:pStyle w:val="ConsPlusNormal"/>
        <w:ind w:firstLine="540"/>
        <w:jc w:val="both"/>
      </w:pPr>
      <w:proofErr w:type="gramStart"/>
      <w:r>
        <w:t>городской</w:t>
      </w:r>
      <w:proofErr w:type="gramEnd"/>
      <w:r>
        <w:t xml:space="preserve"> округ Верхотурский;</w:t>
      </w:r>
    </w:p>
    <w:p w:rsidR="0092504B" w:rsidRDefault="0092504B">
      <w:pPr>
        <w:pStyle w:val="ConsPlusNormal"/>
        <w:ind w:firstLine="540"/>
        <w:jc w:val="both"/>
      </w:pPr>
      <w:r>
        <w:t>Волчанский городской округ;</w:t>
      </w:r>
    </w:p>
    <w:p w:rsidR="0092504B" w:rsidRDefault="0092504B">
      <w:pPr>
        <w:pStyle w:val="ConsPlusNormal"/>
        <w:ind w:firstLine="540"/>
        <w:jc w:val="both"/>
      </w:pPr>
      <w:r>
        <w:t>Гаринский городской округ;</w:t>
      </w:r>
    </w:p>
    <w:p w:rsidR="0092504B" w:rsidRDefault="0092504B">
      <w:pPr>
        <w:pStyle w:val="ConsPlusNormal"/>
        <w:ind w:firstLine="540"/>
        <w:jc w:val="both"/>
      </w:pPr>
      <w:r>
        <w:t>Горноуральский городской округ;</w:t>
      </w:r>
    </w:p>
    <w:p w:rsidR="0092504B" w:rsidRDefault="0092504B">
      <w:pPr>
        <w:pStyle w:val="ConsPlusNormal"/>
        <w:ind w:firstLine="540"/>
        <w:jc w:val="both"/>
      </w:pPr>
      <w:proofErr w:type="gramStart"/>
      <w:r>
        <w:t>городской</w:t>
      </w:r>
      <w:proofErr w:type="gramEnd"/>
      <w:r>
        <w:t xml:space="preserve"> округ Дегтярск;</w:t>
      </w:r>
    </w:p>
    <w:p w:rsidR="0092504B" w:rsidRDefault="0092504B">
      <w:pPr>
        <w:pStyle w:val="ConsPlusNormal"/>
        <w:ind w:firstLine="540"/>
        <w:jc w:val="both"/>
      </w:pPr>
      <w:proofErr w:type="gramStart"/>
      <w:r>
        <w:t>городской</w:t>
      </w:r>
      <w:proofErr w:type="gramEnd"/>
      <w:r>
        <w:t xml:space="preserve"> округ Заречный;</w:t>
      </w:r>
    </w:p>
    <w:p w:rsidR="0092504B" w:rsidRDefault="0092504B">
      <w:pPr>
        <w:pStyle w:val="ConsPlusNormal"/>
        <w:ind w:firstLine="540"/>
        <w:jc w:val="both"/>
      </w:pPr>
      <w:r>
        <w:t>Ивдельский городской округ;</w:t>
      </w:r>
    </w:p>
    <w:p w:rsidR="0092504B" w:rsidRDefault="0092504B">
      <w:pPr>
        <w:pStyle w:val="ConsPlusNormal"/>
        <w:ind w:firstLine="540"/>
        <w:jc w:val="both"/>
      </w:pPr>
      <w:r>
        <w:t>Муниципальное образование город Ирбит;</w:t>
      </w:r>
    </w:p>
    <w:p w:rsidR="0092504B" w:rsidRDefault="0092504B">
      <w:pPr>
        <w:pStyle w:val="ConsPlusNormal"/>
        <w:ind w:firstLine="540"/>
        <w:jc w:val="both"/>
      </w:pPr>
      <w:r>
        <w:t>Ирбитское муниципальное образование;</w:t>
      </w:r>
    </w:p>
    <w:p w:rsidR="0092504B" w:rsidRDefault="0092504B">
      <w:pPr>
        <w:pStyle w:val="ConsPlusNormal"/>
        <w:ind w:firstLine="540"/>
        <w:jc w:val="both"/>
      </w:pPr>
      <w:r>
        <w:t>Каменский городской округ;</w:t>
      </w:r>
    </w:p>
    <w:p w:rsidR="0092504B" w:rsidRDefault="0092504B">
      <w:pPr>
        <w:pStyle w:val="ConsPlusNormal"/>
        <w:ind w:firstLine="540"/>
        <w:jc w:val="both"/>
      </w:pPr>
      <w:proofErr w:type="gramStart"/>
      <w:r>
        <w:t>город</w:t>
      </w:r>
      <w:proofErr w:type="gramEnd"/>
      <w:r>
        <w:t xml:space="preserve"> Каменск-Уральский;</w:t>
      </w:r>
    </w:p>
    <w:p w:rsidR="0092504B" w:rsidRDefault="0092504B">
      <w:pPr>
        <w:pStyle w:val="ConsPlusNormal"/>
        <w:ind w:firstLine="540"/>
        <w:jc w:val="both"/>
      </w:pPr>
      <w:r>
        <w:t>Камышловский городской округ;</w:t>
      </w:r>
    </w:p>
    <w:p w:rsidR="0092504B" w:rsidRDefault="0092504B">
      <w:pPr>
        <w:pStyle w:val="ConsPlusNormal"/>
        <w:ind w:firstLine="540"/>
        <w:jc w:val="both"/>
      </w:pPr>
      <w:proofErr w:type="gramStart"/>
      <w:r>
        <w:t>городской</w:t>
      </w:r>
      <w:proofErr w:type="gramEnd"/>
      <w:r>
        <w:t xml:space="preserve"> округ Карпинск;</w:t>
      </w:r>
    </w:p>
    <w:p w:rsidR="0092504B" w:rsidRDefault="0092504B">
      <w:pPr>
        <w:pStyle w:val="ConsPlusNormal"/>
        <w:ind w:firstLine="540"/>
        <w:jc w:val="both"/>
      </w:pPr>
      <w:r>
        <w:t>Качканарский городской округ;</w:t>
      </w:r>
    </w:p>
    <w:p w:rsidR="0092504B" w:rsidRDefault="0092504B">
      <w:pPr>
        <w:pStyle w:val="ConsPlusNormal"/>
        <w:ind w:firstLine="540"/>
        <w:jc w:val="both"/>
      </w:pPr>
      <w:r>
        <w:t>Кировградский городской округ;</w:t>
      </w:r>
    </w:p>
    <w:p w:rsidR="0092504B" w:rsidRDefault="0092504B">
      <w:pPr>
        <w:pStyle w:val="ConsPlusNormal"/>
        <w:ind w:firstLine="540"/>
        <w:jc w:val="both"/>
      </w:pPr>
      <w:proofErr w:type="gramStart"/>
      <w:r>
        <w:t>городской</w:t>
      </w:r>
      <w:proofErr w:type="gramEnd"/>
      <w:r>
        <w:t xml:space="preserve"> округ Краснотурьинск;</w:t>
      </w:r>
    </w:p>
    <w:p w:rsidR="0092504B" w:rsidRDefault="0092504B">
      <w:pPr>
        <w:pStyle w:val="ConsPlusNormal"/>
        <w:ind w:firstLine="540"/>
        <w:jc w:val="both"/>
      </w:pPr>
      <w:proofErr w:type="gramStart"/>
      <w:r>
        <w:t>городской</w:t>
      </w:r>
      <w:proofErr w:type="gramEnd"/>
      <w:r>
        <w:t xml:space="preserve"> округ Красноуральск;</w:t>
      </w:r>
    </w:p>
    <w:p w:rsidR="0092504B" w:rsidRDefault="0092504B">
      <w:pPr>
        <w:pStyle w:val="ConsPlusNormal"/>
        <w:ind w:firstLine="540"/>
        <w:jc w:val="both"/>
      </w:pPr>
      <w:proofErr w:type="gramStart"/>
      <w:r>
        <w:t>городской</w:t>
      </w:r>
      <w:proofErr w:type="gramEnd"/>
      <w:r>
        <w:t xml:space="preserve"> округ Красноуфимск;</w:t>
      </w:r>
    </w:p>
    <w:p w:rsidR="0092504B" w:rsidRDefault="0092504B">
      <w:pPr>
        <w:pStyle w:val="ConsPlusNormal"/>
        <w:ind w:firstLine="540"/>
        <w:jc w:val="both"/>
      </w:pPr>
      <w:r>
        <w:t>Муниципальное образование Красноуфимский округ;</w:t>
      </w:r>
    </w:p>
    <w:p w:rsidR="0092504B" w:rsidRDefault="0092504B">
      <w:pPr>
        <w:pStyle w:val="ConsPlusNormal"/>
        <w:ind w:firstLine="540"/>
        <w:jc w:val="both"/>
      </w:pPr>
      <w:r>
        <w:t>Кушвинский городской округ;</w:t>
      </w:r>
    </w:p>
    <w:p w:rsidR="0092504B" w:rsidRDefault="0092504B">
      <w:pPr>
        <w:pStyle w:val="ConsPlusNormal"/>
        <w:ind w:firstLine="540"/>
        <w:jc w:val="both"/>
      </w:pPr>
      <w:r>
        <w:t>"Городской округ "Город Лесной";</w:t>
      </w:r>
    </w:p>
    <w:p w:rsidR="0092504B" w:rsidRDefault="0092504B">
      <w:pPr>
        <w:pStyle w:val="ConsPlusNormal"/>
        <w:ind w:firstLine="540"/>
        <w:jc w:val="both"/>
      </w:pPr>
      <w:r>
        <w:t>Малышевский городской округ;</w:t>
      </w:r>
    </w:p>
    <w:p w:rsidR="0092504B" w:rsidRDefault="0092504B">
      <w:pPr>
        <w:pStyle w:val="ConsPlusNormal"/>
        <w:ind w:firstLine="540"/>
        <w:jc w:val="both"/>
      </w:pPr>
      <w:r>
        <w:t>Махневское муниципальное образование;</w:t>
      </w:r>
    </w:p>
    <w:p w:rsidR="0092504B" w:rsidRDefault="0092504B">
      <w:pPr>
        <w:pStyle w:val="ConsPlusNormal"/>
        <w:ind w:firstLine="540"/>
        <w:jc w:val="both"/>
      </w:pPr>
      <w:r>
        <w:t>Невьянский городской округ;</w:t>
      </w:r>
    </w:p>
    <w:p w:rsidR="0092504B" w:rsidRDefault="0092504B">
      <w:pPr>
        <w:pStyle w:val="ConsPlusNormal"/>
        <w:ind w:firstLine="540"/>
        <w:jc w:val="both"/>
      </w:pPr>
      <w:r>
        <w:t>Нижнетуринский городской округ;</w:t>
      </w:r>
    </w:p>
    <w:p w:rsidR="0092504B" w:rsidRDefault="0092504B">
      <w:pPr>
        <w:pStyle w:val="ConsPlusNormal"/>
        <w:ind w:firstLine="540"/>
        <w:jc w:val="both"/>
      </w:pPr>
      <w:proofErr w:type="gramStart"/>
      <w:r>
        <w:lastRenderedPageBreak/>
        <w:t>город</w:t>
      </w:r>
      <w:proofErr w:type="gramEnd"/>
      <w:r>
        <w:t xml:space="preserve"> Нижний Тагил;</w:t>
      </w:r>
    </w:p>
    <w:p w:rsidR="0092504B" w:rsidRDefault="0092504B">
      <w:pPr>
        <w:pStyle w:val="ConsPlusNormal"/>
        <w:ind w:firstLine="540"/>
        <w:jc w:val="both"/>
      </w:pPr>
      <w:proofErr w:type="gramStart"/>
      <w:r>
        <w:t>городской</w:t>
      </w:r>
      <w:proofErr w:type="gramEnd"/>
      <w:r>
        <w:t xml:space="preserve"> округ Нижняя Салда;</w:t>
      </w:r>
    </w:p>
    <w:p w:rsidR="0092504B" w:rsidRDefault="0092504B">
      <w:pPr>
        <w:pStyle w:val="ConsPlusNormal"/>
        <w:ind w:firstLine="540"/>
        <w:jc w:val="both"/>
      </w:pPr>
      <w:r>
        <w:t>Новолялинский городской округ;</w:t>
      </w:r>
    </w:p>
    <w:p w:rsidR="0092504B" w:rsidRDefault="0092504B">
      <w:pPr>
        <w:pStyle w:val="ConsPlusNormal"/>
        <w:ind w:firstLine="540"/>
        <w:jc w:val="both"/>
      </w:pPr>
      <w:r>
        <w:t>Новоуральский городской округ;</w:t>
      </w:r>
    </w:p>
    <w:p w:rsidR="0092504B" w:rsidRDefault="0092504B">
      <w:pPr>
        <w:pStyle w:val="ConsPlusNormal"/>
        <w:ind w:firstLine="540"/>
        <w:jc w:val="both"/>
      </w:pPr>
      <w:proofErr w:type="gramStart"/>
      <w:r>
        <w:t>городской</w:t>
      </w:r>
      <w:proofErr w:type="gramEnd"/>
      <w:r>
        <w:t xml:space="preserve"> округ Пелым;</w:t>
      </w:r>
    </w:p>
    <w:p w:rsidR="0092504B" w:rsidRDefault="0092504B">
      <w:pPr>
        <w:pStyle w:val="ConsPlusNormal"/>
        <w:ind w:firstLine="540"/>
        <w:jc w:val="both"/>
      </w:pPr>
      <w:proofErr w:type="gramStart"/>
      <w:r>
        <w:t>городской</w:t>
      </w:r>
      <w:proofErr w:type="gramEnd"/>
      <w:r>
        <w:t xml:space="preserve"> округ Первоуральск;</w:t>
      </w:r>
    </w:p>
    <w:p w:rsidR="0092504B" w:rsidRDefault="0092504B">
      <w:pPr>
        <w:pStyle w:val="ConsPlusNormal"/>
        <w:ind w:firstLine="540"/>
        <w:jc w:val="both"/>
      </w:pPr>
      <w:r>
        <w:t>Полевской городской округ;</w:t>
      </w:r>
    </w:p>
    <w:p w:rsidR="0092504B" w:rsidRDefault="0092504B">
      <w:pPr>
        <w:pStyle w:val="ConsPlusNormal"/>
        <w:ind w:firstLine="540"/>
        <w:jc w:val="both"/>
      </w:pPr>
      <w:r>
        <w:t>Пышминский городской округ;</w:t>
      </w:r>
    </w:p>
    <w:p w:rsidR="0092504B" w:rsidRDefault="0092504B">
      <w:pPr>
        <w:pStyle w:val="ConsPlusNormal"/>
        <w:ind w:firstLine="540"/>
        <w:jc w:val="both"/>
      </w:pPr>
      <w:proofErr w:type="gramStart"/>
      <w:r>
        <w:t>городской</w:t>
      </w:r>
      <w:proofErr w:type="gramEnd"/>
      <w:r>
        <w:t xml:space="preserve"> округ Ревда;</w:t>
      </w:r>
    </w:p>
    <w:p w:rsidR="0092504B" w:rsidRDefault="0092504B">
      <w:pPr>
        <w:pStyle w:val="ConsPlusNormal"/>
        <w:ind w:firstLine="540"/>
        <w:jc w:val="both"/>
      </w:pPr>
      <w:r>
        <w:t>Режевской городской округ;</w:t>
      </w:r>
    </w:p>
    <w:p w:rsidR="0092504B" w:rsidRDefault="0092504B">
      <w:pPr>
        <w:pStyle w:val="ConsPlusNormal"/>
        <w:ind w:firstLine="540"/>
        <w:jc w:val="both"/>
      </w:pPr>
      <w:proofErr w:type="gramStart"/>
      <w:r>
        <w:t>городской</w:t>
      </w:r>
      <w:proofErr w:type="gramEnd"/>
      <w:r>
        <w:t xml:space="preserve"> округ Рефтинский;</w:t>
      </w:r>
    </w:p>
    <w:p w:rsidR="0092504B" w:rsidRDefault="0092504B">
      <w:pPr>
        <w:pStyle w:val="ConsPlusNormal"/>
        <w:ind w:firstLine="540"/>
        <w:jc w:val="both"/>
      </w:pPr>
      <w:proofErr w:type="gramStart"/>
      <w:r>
        <w:t>городской</w:t>
      </w:r>
      <w:proofErr w:type="gramEnd"/>
      <w:r>
        <w:t xml:space="preserve"> округ ЗАТО Свободный;</w:t>
      </w:r>
    </w:p>
    <w:p w:rsidR="0092504B" w:rsidRDefault="0092504B">
      <w:pPr>
        <w:pStyle w:val="ConsPlusNormal"/>
        <w:ind w:firstLine="540"/>
        <w:jc w:val="both"/>
      </w:pPr>
      <w:r>
        <w:t>Североуральский городской округ;</w:t>
      </w:r>
    </w:p>
    <w:p w:rsidR="0092504B" w:rsidRDefault="0092504B">
      <w:pPr>
        <w:pStyle w:val="ConsPlusNormal"/>
        <w:ind w:firstLine="540"/>
        <w:jc w:val="both"/>
      </w:pPr>
      <w:r>
        <w:t>Серовский городской округ;</w:t>
      </w:r>
    </w:p>
    <w:p w:rsidR="0092504B" w:rsidRDefault="0092504B">
      <w:pPr>
        <w:pStyle w:val="ConsPlusNormal"/>
        <w:ind w:firstLine="540"/>
        <w:jc w:val="both"/>
      </w:pPr>
      <w:r>
        <w:t>Сосьвинский городской округ;</w:t>
      </w:r>
    </w:p>
    <w:p w:rsidR="0092504B" w:rsidRDefault="0092504B">
      <w:pPr>
        <w:pStyle w:val="ConsPlusNormal"/>
        <w:ind w:firstLine="540"/>
        <w:jc w:val="both"/>
      </w:pPr>
      <w:proofErr w:type="gramStart"/>
      <w:r>
        <w:t>городской</w:t>
      </w:r>
      <w:proofErr w:type="gramEnd"/>
      <w:r>
        <w:t xml:space="preserve"> округ Среднеуральск;</w:t>
      </w:r>
    </w:p>
    <w:p w:rsidR="0092504B" w:rsidRDefault="0092504B">
      <w:pPr>
        <w:pStyle w:val="ConsPlusNormal"/>
        <w:ind w:firstLine="540"/>
        <w:jc w:val="both"/>
      </w:pPr>
      <w:proofErr w:type="gramStart"/>
      <w:r>
        <w:t>городской</w:t>
      </w:r>
      <w:proofErr w:type="gramEnd"/>
      <w:r>
        <w:t xml:space="preserve"> округ Староуткинск;</w:t>
      </w:r>
    </w:p>
    <w:p w:rsidR="0092504B" w:rsidRDefault="0092504B">
      <w:pPr>
        <w:pStyle w:val="ConsPlusNormal"/>
        <w:ind w:firstLine="540"/>
        <w:jc w:val="both"/>
      </w:pPr>
      <w:proofErr w:type="gramStart"/>
      <w:r>
        <w:t>городской</w:t>
      </w:r>
      <w:proofErr w:type="gramEnd"/>
      <w:r>
        <w:t xml:space="preserve"> округ Сухой Лог;</w:t>
      </w:r>
    </w:p>
    <w:p w:rsidR="0092504B" w:rsidRDefault="0092504B">
      <w:pPr>
        <w:pStyle w:val="ConsPlusNormal"/>
        <w:ind w:firstLine="540"/>
        <w:jc w:val="both"/>
      </w:pPr>
      <w:r>
        <w:t>Сысертский городской округ;</w:t>
      </w:r>
    </w:p>
    <w:p w:rsidR="0092504B" w:rsidRDefault="0092504B">
      <w:pPr>
        <w:pStyle w:val="ConsPlusNormal"/>
        <w:ind w:firstLine="540"/>
        <w:jc w:val="both"/>
      </w:pPr>
      <w:r>
        <w:t>Тавдинский городской округ;</w:t>
      </w:r>
    </w:p>
    <w:p w:rsidR="0092504B" w:rsidRDefault="0092504B">
      <w:pPr>
        <w:pStyle w:val="ConsPlusNormal"/>
        <w:ind w:firstLine="540"/>
        <w:jc w:val="both"/>
      </w:pPr>
      <w:r>
        <w:t>Талицкий городской округ;</w:t>
      </w:r>
    </w:p>
    <w:p w:rsidR="0092504B" w:rsidRDefault="0092504B">
      <w:pPr>
        <w:pStyle w:val="ConsPlusNormal"/>
        <w:ind w:firstLine="540"/>
        <w:jc w:val="both"/>
      </w:pPr>
      <w:r>
        <w:t>Тугулымский городской округ;</w:t>
      </w:r>
    </w:p>
    <w:p w:rsidR="0092504B" w:rsidRDefault="0092504B">
      <w:pPr>
        <w:pStyle w:val="ConsPlusNormal"/>
        <w:ind w:firstLine="540"/>
        <w:jc w:val="both"/>
      </w:pPr>
      <w:r>
        <w:t>Туринский городской округ;</w:t>
      </w:r>
    </w:p>
    <w:p w:rsidR="0092504B" w:rsidRDefault="0092504B">
      <w:pPr>
        <w:pStyle w:val="ConsPlusNormal"/>
        <w:ind w:firstLine="540"/>
        <w:jc w:val="both"/>
      </w:pPr>
      <w:proofErr w:type="gramStart"/>
      <w:r>
        <w:t>муниципальное</w:t>
      </w:r>
      <w:proofErr w:type="gramEnd"/>
      <w:r>
        <w:t xml:space="preserve"> образование "поселок Уральский";</w:t>
      </w:r>
    </w:p>
    <w:p w:rsidR="0092504B" w:rsidRDefault="0092504B">
      <w:pPr>
        <w:pStyle w:val="ConsPlusNormal"/>
        <w:ind w:firstLine="540"/>
        <w:jc w:val="both"/>
      </w:pPr>
      <w:r>
        <w:t>Шалинский городской округ.</w:t>
      </w:r>
    </w:p>
    <w:p w:rsidR="0092504B" w:rsidRDefault="0092504B">
      <w:pPr>
        <w:pStyle w:val="ConsPlusNormal"/>
      </w:pPr>
    </w:p>
    <w:p w:rsidR="0092504B" w:rsidRDefault="0092504B">
      <w:pPr>
        <w:pStyle w:val="ConsPlusNormal"/>
        <w:ind w:firstLine="540"/>
        <w:jc w:val="both"/>
        <w:outlineLvl w:val="0"/>
      </w:pPr>
      <w:bookmarkStart w:id="11" w:name="P248"/>
      <w:bookmarkEnd w:id="11"/>
      <w:r>
        <w:t>Статья 10-2. Перечень муниципальных районов и городских округов, расположенных на территории Свердловской области, в которых проведение экспертизы муниципальных нормативных правовых актов является обязательным</w:t>
      </w:r>
    </w:p>
    <w:p w:rsidR="0092504B" w:rsidRDefault="0092504B">
      <w:pPr>
        <w:pStyle w:val="ConsPlusNormal"/>
        <w:ind w:firstLine="540"/>
        <w:jc w:val="both"/>
      </w:pPr>
    </w:p>
    <w:p w:rsidR="0092504B" w:rsidRDefault="0092504B">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Свердловской области от 22.07.2016 N 78-ОЗ)</w:t>
      </w:r>
    </w:p>
    <w:p w:rsidR="0092504B" w:rsidRDefault="0092504B">
      <w:pPr>
        <w:pStyle w:val="ConsPlusNormal"/>
      </w:pPr>
    </w:p>
    <w:p w:rsidR="0092504B" w:rsidRDefault="0092504B">
      <w:pPr>
        <w:pStyle w:val="ConsPlusNormal"/>
        <w:ind w:firstLine="540"/>
        <w:jc w:val="both"/>
      </w:pPr>
      <w:r>
        <w:t>Проведение экспертизы муниципальных 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rsidR="0092504B" w:rsidRDefault="0092504B">
      <w:pPr>
        <w:pStyle w:val="ConsPlusNormal"/>
        <w:ind w:firstLine="540"/>
        <w:jc w:val="both"/>
      </w:pPr>
      <w:r>
        <w:t>1) муниципальные районы:</w:t>
      </w:r>
    </w:p>
    <w:p w:rsidR="0092504B" w:rsidRDefault="0092504B">
      <w:pPr>
        <w:pStyle w:val="ConsPlusNormal"/>
        <w:ind w:firstLine="540"/>
        <w:jc w:val="both"/>
      </w:pPr>
      <w:r>
        <w:t>Байкаловский муниципальный район;</w:t>
      </w:r>
    </w:p>
    <w:p w:rsidR="0092504B" w:rsidRDefault="0092504B">
      <w:pPr>
        <w:pStyle w:val="ConsPlusNormal"/>
        <w:ind w:firstLine="540"/>
        <w:jc w:val="both"/>
      </w:pPr>
      <w:proofErr w:type="gramStart"/>
      <w:r>
        <w:t>муниципальное</w:t>
      </w:r>
      <w:proofErr w:type="gramEnd"/>
      <w:r>
        <w:t xml:space="preserve"> образование Камышловский муниципальный район;</w:t>
      </w:r>
    </w:p>
    <w:p w:rsidR="0092504B" w:rsidRDefault="0092504B">
      <w:pPr>
        <w:pStyle w:val="ConsPlusNormal"/>
        <w:ind w:firstLine="540"/>
        <w:jc w:val="both"/>
      </w:pPr>
      <w:r>
        <w:t>Нижнесергинский муниципальный район;</w:t>
      </w:r>
    </w:p>
    <w:p w:rsidR="0092504B" w:rsidRDefault="0092504B">
      <w:pPr>
        <w:pStyle w:val="ConsPlusNormal"/>
        <w:ind w:firstLine="540"/>
        <w:jc w:val="both"/>
      </w:pPr>
      <w:r>
        <w:t>Слободо-Туринский муниципальный район;</w:t>
      </w:r>
    </w:p>
    <w:p w:rsidR="0092504B" w:rsidRDefault="0092504B">
      <w:pPr>
        <w:pStyle w:val="ConsPlusNormal"/>
        <w:ind w:firstLine="540"/>
        <w:jc w:val="both"/>
      </w:pPr>
      <w:r>
        <w:t>Таборинский муниципальный район;</w:t>
      </w:r>
    </w:p>
    <w:p w:rsidR="0092504B" w:rsidRDefault="0092504B">
      <w:pPr>
        <w:pStyle w:val="ConsPlusNormal"/>
        <w:ind w:firstLine="540"/>
        <w:jc w:val="both"/>
      </w:pPr>
      <w:r>
        <w:t>2) городские округа:</w:t>
      </w:r>
    </w:p>
    <w:p w:rsidR="0092504B" w:rsidRDefault="0092504B">
      <w:pPr>
        <w:pStyle w:val="ConsPlusNormal"/>
        <w:ind w:firstLine="540"/>
        <w:jc w:val="both"/>
      </w:pPr>
      <w:r>
        <w:t>Муниципальное образование город Алапаевск;</w:t>
      </w:r>
    </w:p>
    <w:p w:rsidR="0092504B" w:rsidRDefault="0092504B">
      <w:pPr>
        <w:pStyle w:val="ConsPlusNormal"/>
        <w:ind w:firstLine="540"/>
        <w:jc w:val="both"/>
      </w:pPr>
      <w:r>
        <w:t>Муниципальное образование Алапаевское;</w:t>
      </w:r>
    </w:p>
    <w:p w:rsidR="0092504B" w:rsidRDefault="0092504B">
      <w:pPr>
        <w:pStyle w:val="ConsPlusNormal"/>
        <w:ind w:firstLine="540"/>
        <w:jc w:val="both"/>
      </w:pPr>
      <w:r>
        <w:t>Арамильский городской округ;</w:t>
      </w:r>
    </w:p>
    <w:p w:rsidR="0092504B" w:rsidRDefault="0092504B">
      <w:pPr>
        <w:pStyle w:val="ConsPlusNormal"/>
        <w:ind w:firstLine="540"/>
        <w:jc w:val="both"/>
      </w:pPr>
      <w:r>
        <w:t>Артемовский городской округ;</w:t>
      </w:r>
    </w:p>
    <w:p w:rsidR="0092504B" w:rsidRDefault="0092504B">
      <w:pPr>
        <w:pStyle w:val="ConsPlusNormal"/>
        <w:ind w:firstLine="540"/>
        <w:jc w:val="both"/>
      </w:pPr>
      <w:r>
        <w:t>Артинский городской округ;</w:t>
      </w:r>
    </w:p>
    <w:p w:rsidR="0092504B" w:rsidRDefault="0092504B">
      <w:pPr>
        <w:pStyle w:val="ConsPlusNormal"/>
        <w:ind w:firstLine="540"/>
        <w:jc w:val="both"/>
      </w:pPr>
      <w:r>
        <w:t>Асбестовский городской округ;</w:t>
      </w:r>
    </w:p>
    <w:p w:rsidR="0092504B" w:rsidRDefault="0092504B">
      <w:pPr>
        <w:pStyle w:val="ConsPlusNormal"/>
        <w:ind w:firstLine="540"/>
        <w:jc w:val="both"/>
      </w:pPr>
      <w:r>
        <w:t>Ачитский городской округ;</w:t>
      </w:r>
    </w:p>
    <w:p w:rsidR="0092504B" w:rsidRDefault="0092504B">
      <w:pPr>
        <w:pStyle w:val="ConsPlusNormal"/>
        <w:ind w:firstLine="540"/>
        <w:jc w:val="both"/>
      </w:pPr>
      <w:r>
        <w:t>Белоярский городской округ;</w:t>
      </w:r>
    </w:p>
    <w:p w:rsidR="0092504B" w:rsidRDefault="0092504B">
      <w:pPr>
        <w:pStyle w:val="ConsPlusNormal"/>
        <w:ind w:firstLine="540"/>
        <w:jc w:val="both"/>
      </w:pPr>
      <w:r>
        <w:t>Березовский городской округ;</w:t>
      </w:r>
    </w:p>
    <w:p w:rsidR="0092504B" w:rsidRDefault="0092504B">
      <w:pPr>
        <w:pStyle w:val="ConsPlusNormal"/>
        <w:ind w:firstLine="540"/>
        <w:jc w:val="both"/>
      </w:pPr>
      <w:r>
        <w:t>Бисертский городской округ;</w:t>
      </w:r>
    </w:p>
    <w:p w:rsidR="0092504B" w:rsidRDefault="0092504B">
      <w:pPr>
        <w:pStyle w:val="ConsPlusNormal"/>
        <w:ind w:firstLine="540"/>
        <w:jc w:val="both"/>
      </w:pPr>
      <w:proofErr w:type="gramStart"/>
      <w:r>
        <w:t>городской</w:t>
      </w:r>
      <w:proofErr w:type="gramEnd"/>
      <w:r>
        <w:t xml:space="preserve"> округ Богданович;</w:t>
      </w:r>
    </w:p>
    <w:p w:rsidR="0092504B" w:rsidRDefault="0092504B">
      <w:pPr>
        <w:pStyle w:val="ConsPlusNormal"/>
        <w:ind w:firstLine="540"/>
        <w:jc w:val="both"/>
      </w:pPr>
      <w:proofErr w:type="gramStart"/>
      <w:r>
        <w:t>городской</w:t>
      </w:r>
      <w:proofErr w:type="gramEnd"/>
      <w:r>
        <w:t xml:space="preserve"> округ Верхнее Дуброво;</w:t>
      </w:r>
    </w:p>
    <w:p w:rsidR="0092504B" w:rsidRDefault="0092504B">
      <w:pPr>
        <w:pStyle w:val="ConsPlusNormal"/>
        <w:ind w:firstLine="540"/>
        <w:jc w:val="both"/>
      </w:pPr>
      <w:proofErr w:type="gramStart"/>
      <w:r>
        <w:lastRenderedPageBreak/>
        <w:t>городской</w:t>
      </w:r>
      <w:proofErr w:type="gramEnd"/>
      <w:r>
        <w:t xml:space="preserve"> округ Верх-Нейвинский;</w:t>
      </w:r>
    </w:p>
    <w:p w:rsidR="0092504B" w:rsidRDefault="0092504B">
      <w:pPr>
        <w:pStyle w:val="ConsPlusNormal"/>
        <w:ind w:firstLine="540"/>
        <w:jc w:val="both"/>
      </w:pPr>
      <w:r>
        <w:t>Верхнесалдинский городской округ;</w:t>
      </w:r>
    </w:p>
    <w:p w:rsidR="0092504B" w:rsidRDefault="0092504B">
      <w:pPr>
        <w:pStyle w:val="ConsPlusNormal"/>
        <w:ind w:firstLine="540"/>
        <w:jc w:val="both"/>
      </w:pPr>
      <w:proofErr w:type="gramStart"/>
      <w:r>
        <w:t>городской</w:t>
      </w:r>
      <w:proofErr w:type="gramEnd"/>
      <w:r>
        <w:t xml:space="preserve"> округ Верхний Тагил;</w:t>
      </w:r>
    </w:p>
    <w:p w:rsidR="0092504B" w:rsidRDefault="0092504B">
      <w:pPr>
        <w:pStyle w:val="ConsPlusNormal"/>
        <w:ind w:firstLine="540"/>
        <w:jc w:val="both"/>
      </w:pPr>
      <w:proofErr w:type="gramStart"/>
      <w:r>
        <w:t>городской</w:t>
      </w:r>
      <w:proofErr w:type="gramEnd"/>
      <w:r>
        <w:t xml:space="preserve"> округ Верхняя Пышма;</w:t>
      </w:r>
    </w:p>
    <w:p w:rsidR="0092504B" w:rsidRDefault="0092504B">
      <w:pPr>
        <w:pStyle w:val="ConsPlusNormal"/>
        <w:ind w:firstLine="540"/>
        <w:jc w:val="both"/>
      </w:pPr>
      <w:r>
        <w:t>Городской округ Верхняя Тура;</w:t>
      </w:r>
    </w:p>
    <w:p w:rsidR="0092504B" w:rsidRDefault="0092504B">
      <w:pPr>
        <w:pStyle w:val="ConsPlusNormal"/>
        <w:ind w:firstLine="540"/>
        <w:jc w:val="both"/>
      </w:pPr>
      <w:proofErr w:type="gramStart"/>
      <w:r>
        <w:t>городской</w:t>
      </w:r>
      <w:proofErr w:type="gramEnd"/>
      <w:r>
        <w:t xml:space="preserve"> округ Верхотурский;</w:t>
      </w:r>
    </w:p>
    <w:p w:rsidR="0092504B" w:rsidRDefault="0092504B">
      <w:pPr>
        <w:pStyle w:val="ConsPlusNormal"/>
        <w:ind w:firstLine="540"/>
        <w:jc w:val="both"/>
      </w:pPr>
      <w:r>
        <w:t>Волчанский городской округ;</w:t>
      </w:r>
    </w:p>
    <w:p w:rsidR="0092504B" w:rsidRDefault="0092504B">
      <w:pPr>
        <w:pStyle w:val="ConsPlusNormal"/>
        <w:ind w:firstLine="540"/>
        <w:jc w:val="both"/>
      </w:pPr>
      <w:r>
        <w:t>Гаринский городской округ;</w:t>
      </w:r>
    </w:p>
    <w:p w:rsidR="0092504B" w:rsidRDefault="0092504B">
      <w:pPr>
        <w:pStyle w:val="ConsPlusNormal"/>
        <w:ind w:firstLine="540"/>
        <w:jc w:val="both"/>
      </w:pPr>
      <w:r>
        <w:t>Горноуральский городской округ;</w:t>
      </w:r>
    </w:p>
    <w:p w:rsidR="0092504B" w:rsidRDefault="0092504B">
      <w:pPr>
        <w:pStyle w:val="ConsPlusNormal"/>
        <w:ind w:firstLine="540"/>
        <w:jc w:val="both"/>
      </w:pPr>
      <w:proofErr w:type="gramStart"/>
      <w:r>
        <w:t>городской</w:t>
      </w:r>
      <w:proofErr w:type="gramEnd"/>
      <w:r>
        <w:t xml:space="preserve"> округ Дегтярск;</w:t>
      </w:r>
    </w:p>
    <w:p w:rsidR="0092504B" w:rsidRDefault="0092504B">
      <w:pPr>
        <w:pStyle w:val="ConsPlusNormal"/>
        <w:ind w:firstLine="540"/>
        <w:jc w:val="both"/>
      </w:pPr>
      <w:proofErr w:type="gramStart"/>
      <w:r>
        <w:t>городской</w:t>
      </w:r>
      <w:proofErr w:type="gramEnd"/>
      <w:r>
        <w:t xml:space="preserve"> округ Заречный;</w:t>
      </w:r>
    </w:p>
    <w:p w:rsidR="0092504B" w:rsidRDefault="0092504B">
      <w:pPr>
        <w:pStyle w:val="ConsPlusNormal"/>
        <w:ind w:firstLine="540"/>
        <w:jc w:val="both"/>
      </w:pPr>
      <w:r>
        <w:t>Ивдельский городской округ;</w:t>
      </w:r>
    </w:p>
    <w:p w:rsidR="0092504B" w:rsidRDefault="0092504B">
      <w:pPr>
        <w:pStyle w:val="ConsPlusNormal"/>
        <w:ind w:firstLine="540"/>
        <w:jc w:val="both"/>
      </w:pPr>
      <w:r>
        <w:t>Муниципальное образование город Ирбит;</w:t>
      </w:r>
    </w:p>
    <w:p w:rsidR="0092504B" w:rsidRDefault="0092504B">
      <w:pPr>
        <w:pStyle w:val="ConsPlusNormal"/>
        <w:ind w:firstLine="540"/>
        <w:jc w:val="both"/>
      </w:pPr>
      <w:r>
        <w:t>Ирбитское муниципальное образование;</w:t>
      </w:r>
    </w:p>
    <w:p w:rsidR="0092504B" w:rsidRDefault="0092504B">
      <w:pPr>
        <w:pStyle w:val="ConsPlusNormal"/>
        <w:ind w:firstLine="540"/>
        <w:jc w:val="both"/>
      </w:pPr>
      <w:r>
        <w:t>Каменский городской округ;</w:t>
      </w:r>
    </w:p>
    <w:p w:rsidR="0092504B" w:rsidRDefault="0092504B">
      <w:pPr>
        <w:pStyle w:val="ConsPlusNormal"/>
        <w:ind w:firstLine="540"/>
        <w:jc w:val="both"/>
      </w:pPr>
      <w:proofErr w:type="gramStart"/>
      <w:r>
        <w:t>город</w:t>
      </w:r>
      <w:proofErr w:type="gramEnd"/>
      <w:r>
        <w:t xml:space="preserve"> Каменск-Уральский;</w:t>
      </w:r>
    </w:p>
    <w:p w:rsidR="0092504B" w:rsidRDefault="0092504B">
      <w:pPr>
        <w:pStyle w:val="ConsPlusNormal"/>
        <w:ind w:firstLine="540"/>
        <w:jc w:val="both"/>
      </w:pPr>
      <w:r>
        <w:t>Камышловский городской округ;</w:t>
      </w:r>
    </w:p>
    <w:p w:rsidR="0092504B" w:rsidRDefault="0092504B">
      <w:pPr>
        <w:pStyle w:val="ConsPlusNormal"/>
        <w:ind w:firstLine="540"/>
        <w:jc w:val="both"/>
      </w:pPr>
      <w:proofErr w:type="gramStart"/>
      <w:r>
        <w:t>городской</w:t>
      </w:r>
      <w:proofErr w:type="gramEnd"/>
      <w:r>
        <w:t xml:space="preserve"> округ Карпинск;</w:t>
      </w:r>
    </w:p>
    <w:p w:rsidR="0092504B" w:rsidRDefault="0092504B">
      <w:pPr>
        <w:pStyle w:val="ConsPlusNormal"/>
        <w:ind w:firstLine="540"/>
        <w:jc w:val="both"/>
      </w:pPr>
      <w:r>
        <w:t>Качканарский городской округ;</w:t>
      </w:r>
    </w:p>
    <w:p w:rsidR="0092504B" w:rsidRDefault="0092504B">
      <w:pPr>
        <w:pStyle w:val="ConsPlusNormal"/>
        <w:ind w:firstLine="540"/>
        <w:jc w:val="both"/>
      </w:pPr>
      <w:r>
        <w:t>Кировградский городской округ;</w:t>
      </w:r>
    </w:p>
    <w:p w:rsidR="0092504B" w:rsidRDefault="0092504B">
      <w:pPr>
        <w:pStyle w:val="ConsPlusNormal"/>
        <w:ind w:firstLine="540"/>
        <w:jc w:val="both"/>
      </w:pPr>
      <w:proofErr w:type="gramStart"/>
      <w:r>
        <w:t>городской</w:t>
      </w:r>
      <w:proofErr w:type="gramEnd"/>
      <w:r>
        <w:t xml:space="preserve"> округ Краснотурьинск;</w:t>
      </w:r>
    </w:p>
    <w:p w:rsidR="0092504B" w:rsidRDefault="0092504B">
      <w:pPr>
        <w:pStyle w:val="ConsPlusNormal"/>
        <w:ind w:firstLine="540"/>
        <w:jc w:val="both"/>
      </w:pPr>
      <w:proofErr w:type="gramStart"/>
      <w:r>
        <w:t>городской</w:t>
      </w:r>
      <w:proofErr w:type="gramEnd"/>
      <w:r>
        <w:t xml:space="preserve"> округ Красноуральск;</w:t>
      </w:r>
    </w:p>
    <w:p w:rsidR="0092504B" w:rsidRDefault="0092504B">
      <w:pPr>
        <w:pStyle w:val="ConsPlusNormal"/>
        <w:ind w:firstLine="540"/>
        <w:jc w:val="both"/>
      </w:pPr>
      <w:proofErr w:type="gramStart"/>
      <w:r>
        <w:t>городской</w:t>
      </w:r>
      <w:proofErr w:type="gramEnd"/>
      <w:r>
        <w:t xml:space="preserve"> округ Красноуфимск;</w:t>
      </w:r>
    </w:p>
    <w:p w:rsidR="0092504B" w:rsidRDefault="0092504B">
      <w:pPr>
        <w:pStyle w:val="ConsPlusNormal"/>
        <w:ind w:firstLine="540"/>
        <w:jc w:val="both"/>
      </w:pPr>
      <w:r>
        <w:t>Муниципальное образование Красноуфимский округ;</w:t>
      </w:r>
    </w:p>
    <w:p w:rsidR="0092504B" w:rsidRDefault="0092504B">
      <w:pPr>
        <w:pStyle w:val="ConsPlusNormal"/>
        <w:ind w:firstLine="540"/>
        <w:jc w:val="both"/>
      </w:pPr>
      <w:r>
        <w:t>Кушвинский городской округ;</w:t>
      </w:r>
    </w:p>
    <w:p w:rsidR="0092504B" w:rsidRDefault="0092504B">
      <w:pPr>
        <w:pStyle w:val="ConsPlusNormal"/>
        <w:ind w:firstLine="540"/>
        <w:jc w:val="both"/>
      </w:pPr>
      <w:r>
        <w:t>"Городской округ "Город Лесной";</w:t>
      </w:r>
    </w:p>
    <w:p w:rsidR="0092504B" w:rsidRDefault="0092504B">
      <w:pPr>
        <w:pStyle w:val="ConsPlusNormal"/>
        <w:ind w:firstLine="540"/>
        <w:jc w:val="both"/>
      </w:pPr>
      <w:r>
        <w:t>Малышевский городской округ;</w:t>
      </w:r>
    </w:p>
    <w:p w:rsidR="0092504B" w:rsidRDefault="0092504B">
      <w:pPr>
        <w:pStyle w:val="ConsPlusNormal"/>
        <w:ind w:firstLine="540"/>
        <w:jc w:val="both"/>
      </w:pPr>
      <w:r>
        <w:t>Махневское муниципальное образование;</w:t>
      </w:r>
    </w:p>
    <w:p w:rsidR="0092504B" w:rsidRDefault="0092504B">
      <w:pPr>
        <w:pStyle w:val="ConsPlusNormal"/>
        <w:ind w:firstLine="540"/>
        <w:jc w:val="both"/>
      </w:pPr>
      <w:r>
        <w:t>Невьянский городской округ;</w:t>
      </w:r>
    </w:p>
    <w:p w:rsidR="0092504B" w:rsidRDefault="0092504B">
      <w:pPr>
        <w:pStyle w:val="ConsPlusNormal"/>
        <w:ind w:firstLine="540"/>
        <w:jc w:val="both"/>
      </w:pPr>
      <w:r>
        <w:t>Нижнетуринский городской округ;</w:t>
      </w:r>
    </w:p>
    <w:p w:rsidR="0092504B" w:rsidRDefault="0092504B">
      <w:pPr>
        <w:pStyle w:val="ConsPlusNormal"/>
        <w:ind w:firstLine="540"/>
        <w:jc w:val="both"/>
      </w:pPr>
      <w:proofErr w:type="gramStart"/>
      <w:r>
        <w:t>город</w:t>
      </w:r>
      <w:proofErr w:type="gramEnd"/>
      <w:r>
        <w:t xml:space="preserve"> Нижний Тагил;</w:t>
      </w:r>
    </w:p>
    <w:p w:rsidR="0092504B" w:rsidRDefault="0092504B">
      <w:pPr>
        <w:pStyle w:val="ConsPlusNormal"/>
        <w:ind w:firstLine="540"/>
        <w:jc w:val="both"/>
      </w:pPr>
      <w:proofErr w:type="gramStart"/>
      <w:r>
        <w:t>городской</w:t>
      </w:r>
      <w:proofErr w:type="gramEnd"/>
      <w:r>
        <w:t xml:space="preserve"> округ Нижняя Салда;</w:t>
      </w:r>
    </w:p>
    <w:p w:rsidR="0092504B" w:rsidRDefault="0092504B">
      <w:pPr>
        <w:pStyle w:val="ConsPlusNormal"/>
        <w:ind w:firstLine="540"/>
        <w:jc w:val="both"/>
      </w:pPr>
      <w:r>
        <w:t>Новолялинский городской округ;</w:t>
      </w:r>
    </w:p>
    <w:p w:rsidR="0092504B" w:rsidRDefault="0092504B">
      <w:pPr>
        <w:pStyle w:val="ConsPlusNormal"/>
        <w:ind w:firstLine="540"/>
        <w:jc w:val="both"/>
      </w:pPr>
      <w:r>
        <w:t>Новоуральский городской округ;</w:t>
      </w:r>
    </w:p>
    <w:p w:rsidR="0092504B" w:rsidRDefault="0092504B">
      <w:pPr>
        <w:pStyle w:val="ConsPlusNormal"/>
        <w:ind w:firstLine="540"/>
        <w:jc w:val="both"/>
      </w:pPr>
      <w:proofErr w:type="gramStart"/>
      <w:r>
        <w:t>городской</w:t>
      </w:r>
      <w:proofErr w:type="gramEnd"/>
      <w:r>
        <w:t xml:space="preserve"> округ Пелым;</w:t>
      </w:r>
    </w:p>
    <w:p w:rsidR="0092504B" w:rsidRDefault="0092504B">
      <w:pPr>
        <w:pStyle w:val="ConsPlusNormal"/>
        <w:ind w:firstLine="540"/>
        <w:jc w:val="both"/>
      </w:pPr>
      <w:proofErr w:type="gramStart"/>
      <w:r>
        <w:t>городской</w:t>
      </w:r>
      <w:proofErr w:type="gramEnd"/>
      <w:r>
        <w:t xml:space="preserve"> округ Первоуральск;</w:t>
      </w:r>
    </w:p>
    <w:p w:rsidR="0092504B" w:rsidRDefault="0092504B">
      <w:pPr>
        <w:pStyle w:val="ConsPlusNormal"/>
        <w:ind w:firstLine="540"/>
        <w:jc w:val="both"/>
      </w:pPr>
      <w:r>
        <w:t>Полевской городской округ;</w:t>
      </w:r>
    </w:p>
    <w:p w:rsidR="0092504B" w:rsidRDefault="0092504B">
      <w:pPr>
        <w:pStyle w:val="ConsPlusNormal"/>
        <w:ind w:firstLine="540"/>
        <w:jc w:val="both"/>
      </w:pPr>
      <w:r>
        <w:t>Пышминский городской округ;</w:t>
      </w:r>
    </w:p>
    <w:p w:rsidR="0092504B" w:rsidRDefault="0092504B">
      <w:pPr>
        <w:pStyle w:val="ConsPlusNormal"/>
        <w:ind w:firstLine="540"/>
        <w:jc w:val="both"/>
      </w:pPr>
      <w:proofErr w:type="gramStart"/>
      <w:r>
        <w:t>городской</w:t>
      </w:r>
      <w:proofErr w:type="gramEnd"/>
      <w:r>
        <w:t xml:space="preserve"> округ Ревда;</w:t>
      </w:r>
    </w:p>
    <w:p w:rsidR="0092504B" w:rsidRDefault="0092504B">
      <w:pPr>
        <w:pStyle w:val="ConsPlusNormal"/>
        <w:ind w:firstLine="540"/>
        <w:jc w:val="both"/>
      </w:pPr>
      <w:r>
        <w:t>Режевской городской округ;</w:t>
      </w:r>
    </w:p>
    <w:p w:rsidR="0092504B" w:rsidRDefault="0092504B">
      <w:pPr>
        <w:pStyle w:val="ConsPlusNormal"/>
        <w:ind w:firstLine="540"/>
        <w:jc w:val="both"/>
      </w:pPr>
      <w:proofErr w:type="gramStart"/>
      <w:r>
        <w:t>городской</w:t>
      </w:r>
      <w:proofErr w:type="gramEnd"/>
      <w:r>
        <w:t xml:space="preserve"> округ Рефтинский;</w:t>
      </w:r>
    </w:p>
    <w:p w:rsidR="0092504B" w:rsidRDefault="0092504B">
      <w:pPr>
        <w:pStyle w:val="ConsPlusNormal"/>
        <w:ind w:firstLine="540"/>
        <w:jc w:val="both"/>
      </w:pPr>
      <w:proofErr w:type="gramStart"/>
      <w:r>
        <w:t>городской</w:t>
      </w:r>
      <w:proofErr w:type="gramEnd"/>
      <w:r>
        <w:t xml:space="preserve"> округ ЗАТО Свободный;</w:t>
      </w:r>
    </w:p>
    <w:p w:rsidR="0092504B" w:rsidRDefault="0092504B">
      <w:pPr>
        <w:pStyle w:val="ConsPlusNormal"/>
        <w:ind w:firstLine="540"/>
        <w:jc w:val="both"/>
      </w:pPr>
      <w:r>
        <w:t>Североуральский городской округ;</w:t>
      </w:r>
    </w:p>
    <w:p w:rsidR="0092504B" w:rsidRDefault="0092504B">
      <w:pPr>
        <w:pStyle w:val="ConsPlusNormal"/>
        <w:ind w:firstLine="540"/>
        <w:jc w:val="both"/>
      </w:pPr>
      <w:r>
        <w:t>Серовский городской округ;</w:t>
      </w:r>
    </w:p>
    <w:p w:rsidR="0092504B" w:rsidRDefault="0092504B">
      <w:pPr>
        <w:pStyle w:val="ConsPlusNormal"/>
        <w:ind w:firstLine="540"/>
        <w:jc w:val="both"/>
      </w:pPr>
      <w:r>
        <w:t>Сосьвинский городской округ;</w:t>
      </w:r>
    </w:p>
    <w:p w:rsidR="0092504B" w:rsidRDefault="0092504B">
      <w:pPr>
        <w:pStyle w:val="ConsPlusNormal"/>
        <w:ind w:firstLine="540"/>
        <w:jc w:val="both"/>
      </w:pPr>
      <w:proofErr w:type="gramStart"/>
      <w:r>
        <w:t>городской</w:t>
      </w:r>
      <w:proofErr w:type="gramEnd"/>
      <w:r>
        <w:t xml:space="preserve"> округ Среднеуральск;</w:t>
      </w:r>
    </w:p>
    <w:p w:rsidR="0092504B" w:rsidRDefault="0092504B">
      <w:pPr>
        <w:pStyle w:val="ConsPlusNormal"/>
        <w:ind w:firstLine="540"/>
        <w:jc w:val="both"/>
      </w:pPr>
      <w:proofErr w:type="gramStart"/>
      <w:r>
        <w:t>городской</w:t>
      </w:r>
      <w:proofErr w:type="gramEnd"/>
      <w:r>
        <w:t xml:space="preserve"> округ Староуткинск;</w:t>
      </w:r>
    </w:p>
    <w:p w:rsidR="0092504B" w:rsidRDefault="0092504B">
      <w:pPr>
        <w:pStyle w:val="ConsPlusNormal"/>
        <w:ind w:firstLine="540"/>
        <w:jc w:val="both"/>
      </w:pPr>
      <w:proofErr w:type="gramStart"/>
      <w:r>
        <w:t>городской</w:t>
      </w:r>
      <w:proofErr w:type="gramEnd"/>
      <w:r>
        <w:t xml:space="preserve"> округ Сухой Лог;</w:t>
      </w:r>
    </w:p>
    <w:p w:rsidR="0092504B" w:rsidRDefault="0092504B">
      <w:pPr>
        <w:pStyle w:val="ConsPlusNormal"/>
        <w:ind w:firstLine="540"/>
        <w:jc w:val="both"/>
      </w:pPr>
      <w:r>
        <w:t>Сысертский городской округ;</w:t>
      </w:r>
    </w:p>
    <w:p w:rsidR="0092504B" w:rsidRDefault="0092504B">
      <w:pPr>
        <w:pStyle w:val="ConsPlusNormal"/>
        <w:ind w:firstLine="540"/>
        <w:jc w:val="both"/>
      </w:pPr>
      <w:r>
        <w:t>Тавдинский городской округ;</w:t>
      </w:r>
    </w:p>
    <w:p w:rsidR="0092504B" w:rsidRDefault="0092504B">
      <w:pPr>
        <w:pStyle w:val="ConsPlusNormal"/>
        <w:ind w:firstLine="540"/>
        <w:jc w:val="both"/>
      </w:pPr>
      <w:r>
        <w:t>Талицкий городской округ;</w:t>
      </w:r>
    </w:p>
    <w:p w:rsidR="0092504B" w:rsidRDefault="0092504B">
      <w:pPr>
        <w:pStyle w:val="ConsPlusNormal"/>
        <w:ind w:firstLine="540"/>
        <w:jc w:val="both"/>
      </w:pPr>
      <w:r>
        <w:t>Тугулымский городской округ;</w:t>
      </w:r>
    </w:p>
    <w:p w:rsidR="0092504B" w:rsidRDefault="0092504B">
      <w:pPr>
        <w:pStyle w:val="ConsPlusNormal"/>
        <w:ind w:firstLine="540"/>
        <w:jc w:val="both"/>
      </w:pPr>
      <w:r>
        <w:t>Туринский городской округ;</w:t>
      </w:r>
    </w:p>
    <w:p w:rsidR="0092504B" w:rsidRDefault="0092504B">
      <w:pPr>
        <w:pStyle w:val="ConsPlusNormal"/>
        <w:ind w:firstLine="540"/>
        <w:jc w:val="both"/>
      </w:pPr>
      <w:proofErr w:type="gramStart"/>
      <w:r>
        <w:t>муниципальное</w:t>
      </w:r>
      <w:proofErr w:type="gramEnd"/>
      <w:r>
        <w:t xml:space="preserve"> образование "поселок Уральский";</w:t>
      </w:r>
    </w:p>
    <w:p w:rsidR="0092504B" w:rsidRDefault="0092504B">
      <w:pPr>
        <w:pStyle w:val="ConsPlusNormal"/>
        <w:ind w:firstLine="540"/>
        <w:jc w:val="both"/>
      </w:pPr>
      <w:r>
        <w:lastRenderedPageBreak/>
        <w:t>Шалинский городской округ.</w:t>
      </w:r>
    </w:p>
    <w:p w:rsidR="0092504B" w:rsidRDefault="0092504B">
      <w:pPr>
        <w:pStyle w:val="ConsPlusNormal"/>
        <w:ind w:firstLine="540"/>
        <w:jc w:val="both"/>
      </w:pPr>
    </w:p>
    <w:p w:rsidR="0092504B" w:rsidRDefault="0092504B">
      <w:pPr>
        <w:pStyle w:val="ConsPlusNormal"/>
        <w:ind w:firstLine="540"/>
        <w:jc w:val="both"/>
        <w:outlineLvl w:val="0"/>
      </w:pPr>
      <w:r>
        <w:t>Статья 11. Вступление в силу настоящего Закона</w:t>
      </w:r>
    </w:p>
    <w:p w:rsidR="0092504B" w:rsidRDefault="0092504B">
      <w:pPr>
        <w:pStyle w:val="ConsPlusNormal"/>
        <w:ind w:firstLine="540"/>
        <w:jc w:val="both"/>
      </w:pPr>
    </w:p>
    <w:p w:rsidR="0092504B" w:rsidRDefault="0092504B">
      <w:pPr>
        <w:pStyle w:val="ConsPlusNormal"/>
        <w:ind w:firstLine="540"/>
        <w:jc w:val="both"/>
      </w:pPr>
      <w:r>
        <w:t>1. Настоящий Закон вступает в силу через десять дней после его официального опубликования.</w:t>
      </w:r>
    </w:p>
    <w:p w:rsidR="0092504B" w:rsidRDefault="0092504B">
      <w:pPr>
        <w:pStyle w:val="ConsPlusNormal"/>
        <w:ind w:firstLine="540"/>
        <w:jc w:val="both"/>
      </w:pPr>
      <w:r>
        <w:t>2.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w:t>
      </w:r>
    </w:p>
    <w:p w:rsidR="0092504B" w:rsidRDefault="0092504B">
      <w:pPr>
        <w:pStyle w:val="ConsPlusNormal"/>
        <w:ind w:firstLine="540"/>
        <w:jc w:val="both"/>
      </w:pPr>
      <w:r>
        <w:t>1) муниципального образования "город Екатеринбург" - с 1 января 2015 года;</w:t>
      </w:r>
    </w:p>
    <w:p w:rsidR="0092504B" w:rsidRDefault="0092504B">
      <w:pPr>
        <w:pStyle w:val="ConsPlusNormal"/>
        <w:ind w:firstLine="540"/>
        <w:jc w:val="both"/>
      </w:pPr>
      <w:r>
        <w:t>2) муниципальных районов, городских округов, расположенных на территории Свердловской области, за исключением муниципального образования "город Екатеринбург", - с 1 января 2016 года;</w:t>
      </w:r>
    </w:p>
    <w:p w:rsidR="0092504B" w:rsidRDefault="0092504B">
      <w:pPr>
        <w:pStyle w:val="ConsPlusNormal"/>
        <w:ind w:firstLine="540"/>
        <w:jc w:val="both"/>
      </w:pPr>
      <w:r>
        <w:t xml:space="preserve">3) утратил силу. - </w:t>
      </w:r>
      <w:hyperlink r:id="rId37" w:history="1">
        <w:r>
          <w:rPr>
            <w:color w:val="0000FF"/>
          </w:rPr>
          <w:t>Закон</w:t>
        </w:r>
      </w:hyperlink>
      <w:r>
        <w:t xml:space="preserve"> Свердловской области от 22.07.2016 N 78-ОЗ.</w:t>
      </w:r>
    </w:p>
    <w:p w:rsidR="0092504B" w:rsidRDefault="0092504B">
      <w:pPr>
        <w:pStyle w:val="ConsPlusNormal"/>
      </w:pPr>
    </w:p>
    <w:p w:rsidR="0092504B" w:rsidRDefault="0092504B">
      <w:pPr>
        <w:pStyle w:val="ConsPlusNormal"/>
        <w:jc w:val="right"/>
      </w:pPr>
      <w:r>
        <w:t>Губернатор</w:t>
      </w:r>
    </w:p>
    <w:p w:rsidR="0092504B" w:rsidRDefault="0092504B">
      <w:pPr>
        <w:pStyle w:val="ConsPlusNormal"/>
        <w:jc w:val="right"/>
      </w:pPr>
      <w:r>
        <w:t>Свердловской области</w:t>
      </w:r>
    </w:p>
    <w:p w:rsidR="0092504B" w:rsidRDefault="0092504B">
      <w:pPr>
        <w:pStyle w:val="ConsPlusNormal"/>
        <w:jc w:val="right"/>
      </w:pPr>
      <w:r>
        <w:t>Е.В.КУЙВАШЕВ</w:t>
      </w:r>
    </w:p>
    <w:p w:rsidR="0092504B" w:rsidRDefault="0092504B">
      <w:pPr>
        <w:pStyle w:val="ConsPlusNormal"/>
      </w:pPr>
      <w:r>
        <w:t>г. Екатеринбург</w:t>
      </w:r>
    </w:p>
    <w:p w:rsidR="0092504B" w:rsidRDefault="0092504B">
      <w:pPr>
        <w:pStyle w:val="ConsPlusNormal"/>
      </w:pPr>
      <w:r>
        <w:t>14 июля 2014 года</w:t>
      </w:r>
    </w:p>
    <w:p w:rsidR="0092504B" w:rsidRDefault="0092504B">
      <w:pPr>
        <w:pStyle w:val="ConsPlusNormal"/>
      </w:pPr>
      <w:r>
        <w:t>N 74-ОЗ</w:t>
      </w:r>
    </w:p>
    <w:p w:rsidR="0092504B" w:rsidRDefault="0092504B">
      <w:pPr>
        <w:pStyle w:val="ConsPlusNormal"/>
      </w:pPr>
    </w:p>
    <w:p w:rsidR="0092504B" w:rsidRDefault="0092504B">
      <w:pPr>
        <w:pStyle w:val="ConsPlusNormal"/>
        <w:jc w:val="both"/>
      </w:pPr>
    </w:p>
    <w:p w:rsidR="0092504B" w:rsidRDefault="0092504B">
      <w:pPr>
        <w:pStyle w:val="ConsPlusNormal"/>
        <w:pBdr>
          <w:top w:val="single" w:sz="6" w:space="0" w:color="auto"/>
        </w:pBdr>
        <w:spacing w:before="100" w:after="100"/>
        <w:jc w:val="both"/>
        <w:rPr>
          <w:sz w:val="2"/>
          <w:szCs w:val="2"/>
        </w:rPr>
      </w:pPr>
    </w:p>
    <w:p w:rsidR="00610A7E" w:rsidRDefault="00610A7E">
      <w:bookmarkStart w:id="12" w:name="_GoBack"/>
      <w:bookmarkEnd w:id="12"/>
    </w:p>
    <w:sectPr w:rsidR="00610A7E" w:rsidSect="002A1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B"/>
    <w:rsid w:val="00610A7E"/>
    <w:rsid w:val="00925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90B53-57C1-45DB-9ECC-C2A9B1AC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0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0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0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A2563604C2644B2C09EB39EA11DEF922C9DF22028BA42DEC2E8604D9FAEC4FF61F272FDD5D5935671F7ACQ3U2G" TargetMode="External"/><Relationship Id="rId13" Type="http://schemas.openxmlformats.org/officeDocument/2006/relationships/hyperlink" Target="consultantplus://offline/ref=62AA2563604C2644B2C09EB39EA11DEF922C9DF22028BA42DEC2E8604D9FAEC4FF61F272FDD5D5935671F7ACQ3UAG" TargetMode="External"/><Relationship Id="rId18" Type="http://schemas.openxmlformats.org/officeDocument/2006/relationships/hyperlink" Target="consultantplus://offline/ref=62AA2563604C2644B2C09EB39EA11DEF922C9DF22028BA42DEC2E8604D9FAEC4FF61F272FDD5D5935671F7AFQ3U0G" TargetMode="External"/><Relationship Id="rId26" Type="http://schemas.openxmlformats.org/officeDocument/2006/relationships/hyperlink" Target="consultantplus://offline/ref=62AA2563604C2644B2C09EB39EA11DEF922C9DF22028BA42DEC2E8604D9FAEC4FF61F272FDD5D5935671F7AEQ3U5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2AA2563604C2644B2C09EB39EA11DEF922C9DF22028BA42DEC2E8604D9FAEC4FF61F272FDD5D5935671F7AFQ3U4G" TargetMode="External"/><Relationship Id="rId34" Type="http://schemas.openxmlformats.org/officeDocument/2006/relationships/hyperlink" Target="consultantplus://offline/ref=62AA2563604C2644B2C09EB39EA11DEF922C9DF22028BA42DEC2E8604D9FAEC4FF61F272FDD5D5935671F7A8Q3UAG" TargetMode="External"/><Relationship Id="rId7" Type="http://schemas.openxmlformats.org/officeDocument/2006/relationships/hyperlink" Target="consultantplus://offline/ref=62AA2563604C2644B2C09EB39EA11DEF922C9DF22028BA42DEC2E8604D9FAEC4FF61F272FDD5D5935671F7ACQ3U3G" TargetMode="External"/><Relationship Id="rId12" Type="http://schemas.openxmlformats.org/officeDocument/2006/relationships/hyperlink" Target="consultantplus://offline/ref=62AA2563604C2644B2C09EB39EA11DEF922C9DF22028BA42DEC2E8604D9FAEC4FF61F272FDD5D5935671F7ACQ3UAG" TargetMode="External"/><Relationship Id="rId17" Type="http://schemas.openxmlformats.org/officeDocument/2006/relationships/hyperlink" Target="consultantplus://offline/ref=62AA2563604C2644B2C09EB39EA11DEF922C9DF22028BA42DEC2E8604D9FAEC4FF61F272FDD5D5935671F7ACQ3UBG" TargetMode="External"/><Relationship Id="rId25" Type="http://schemas.openxmlformats.org/officeDocument/2006/relationships/hyperlink" Target="consultantplus://offline/ref=62AA2563604C2644B2C09EB39EA11DEF922C9DF22028BA42DEC2E8604D9FAEC4FF61F272FDD5D5935671F7AEQ3U5G" TargetMode="External"/><Relationship Id="rId33" Type="http://schemas.openxmlformats.org/officeDocument/2006/relationships/hyperlink" Target="consultantplus://offline/ref=62AA2563604C2644B2C09EB39EA11DEF922C9DF22028BA42DEC2E8604D9FAEC4FF61F272FDD5D5935671F7A8Q3UB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2AA2563604C2644B2C09EB39EA11DEF922C9DF22028BA42DEC2E8604D9FAEC4FF61F272FDD5D5935671F7AFQ3U1G" TargetMode="External"/><Relationship Id="rId20" Type="http://schemas.openxmlformats.org/officeDocument/2006/relationships/hyperlink" Target="consultantplus://offline/ref=62AA2563604C2644B2C09EB39EA11DEF922C9DF22028BA42DEC2E8604D9FAEC4FF61F272FDD5D5935671F7AFQ3U5G" TargetMode="External"/><Relationship Id="rId29" Type="http://schemas.openxmlformats.org/officeDocument/2006/relationships/hyperlink" Target="consultantplus://offline/ref=62AA2563604C2644B2C09EB39EA11DEF922C9DF22028BA42DEC2E8604D9FAEC4FF61F272FDD5D5935671F7AEQ3UBG" TargetMode="External"/><Relationship Id="rId1" Type="http://schemas.openxmlformats.org/officeDocument/2006/relationships/styles" Target="styles.xml"/><Relationship Id="rId6" Type="http://schemas.openxmlformats.org/officeDocument/2006/relationships/hyperlink" Target="consultantplus://offline/ref=62AA2563604C2644B2C09EB39EA11DEF922C9DF22028BA42DEC2E8604D9FAEC4FF61F272FDD5D5935671F7ADQ3UAG" TargetMode="External"/><Relationship Id="rId11" Type="http://schemas.openxmlformats.org/officeDocument/2006/relationships/hyperlink" Target="consultantplus://offline/ref=62AA2563604C2644B2C09EB39EA11DEF922C9DF22028BA42DEC2E8604D9FAEC4FF61F272FDD5D5935671F7ACQ3UBG" TargetMode="External"/><Relationship Id="rId24" Type="http://schemas.openxmlformats.org/officeDocument/2006/relationships/hyperlink" Target="consultantplus://offline/ref=62AA2563604C2644B2C09EB39EA11DEF922C9DF22028BA42DEC2E8604D9FAEC4FF61F272FDD5D5935671F7AEQ3U6G" TargetMode="External"/><Relationship Id="rId32" Type="http://schemas.openxmlformats.org/officeDocument/2006/relationships/hyperlink" Target="consultantplus://offline/ref=62AA2563604C2644B2C09EB39EA11DEF922C9DF22028BA42DEC2E8604D9FAEC4FF61F272FDD5D5935671F7A8Q3U5G" TargetMode="External"/><Relationship Id="rId37" Type="http://schemas.openxmlformats.org/officeDocument/2006/relationships/hyperlink" Target="consultantplus://offline/ref=62AA2563604C2644B2C09EB39EA11DEF922C9DF22028BA42DEC2E8604D9FAEC4FF61F272FDD5D5935671F7ACQ3UBG" TargetMode="External"/><Relationship Id="rId5" Type="http://schemas.openxmlformats.org/officeDocument/2006/relationships/hyperlink" Target="consultantplus://offline/ref=62AA2563604C2644B2C09EB39EA11DEF922C9DF22028BA42DEC2E8604D9FAEC4FF61F272FDD5D5935671F7ADQ3UBG" TargetMode="External"/><Relationship Id="rId15" Type="http://schemas.openxmlformats.org/officeDocument/2006/relationships/hyperlink" Target="consultantplus://offline/ref=62AA2563604C2644B2C09EB39EA11DEF922C9DF22028BA42DEC2E8604D9FAEC4FF61F272FDD5D5935671F7AFQ3U2G" TargetMode="External"/><Relationship Id="rId23" Type="http://schemas.openxmlformats.org/officeDocument/2006/relationships/hyperlink" Target="consultantplus://offline/ref=62AA2563604C2644B2C09EB39EA11DEF922C9DF22028BA42DEC2E8604D9FAEC4FF61F272FDD5D5935671F7AEQ3U7G" TargetMode="External"/><Relationship Id="rId28" Type="http://schemas.openxmlformats.org/officeDocument/2006/relationships/hyperlink" Target="consultantplus://offline/ref=62AA2563604C2644B2C09EB39EA11DEF922C9DF22028BA42DEC2E8604D9FAEC4FF61F272FDD5D5935671F7AEQ3U4G" TargetMode="External"/><Relationship Id="rId36" Type="http://schemas.openxmlformats.org/officeDocument/2006/relationships/hyperlink" Target="consultantplus://offline/ref=62AA2563604C2644B2C09EB39EA11DEF922C9DF22028BA42DEC2E8604D9FAEC4FF61F272FDD5D5935671F6AEQ3U4G" TargetMode="External"/><Relationship Id="rId10" Type="http://schemas.openxmlformats.org/officeDocument/2006/relationships/hyperlink" Target="consultantplus://offline/ref=62AA2563604C2644B2C09EB39EA11DEF922C9DF22028BA42DEC2E8604D9FAEC4FF61F272FDD5D5935671F7ACQ3U1G" TargetMode="External"/><Relationship Id="rId19" Type="http://schemas.openxmlformats.org/officeDocument/2006/relationships/hyperlink" Target="consultantplus://offline/ref=62AA2563604C2644B2C09EB39EA11DEF922C9DF22028BA42DEC2E8604D9FAEC4FF61F272FDD5D5935671F7AFQ3U7G" TargetMode="External"/><Relationship Id="rId31" Type="http://schemas.openxmlformats.org/officeDocument/2006/relationships/hyperlink" Target="consultantplus://offline/ref=62AA2563604C2644B2C09EB39EA11DEF922C9DF22028BA42DEC2E8604D9FAEC4FF61F272FDD5D5935671F7A8Q3U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AA2563604C2644B2C09EB39EA11DEF922C9DF22028BA42DEC2E8604D9FAEC4FF61F272FDD5D5935671F7ACQ3U2G" TargetMode="External"/><Relationship Id="rId14" Type="http://schemas.openxmlformats.org/officeDocument/2006/relationships/hyperlink" Target="consultantplus://offline/ref=62AA2563604C2644B2C09EB39EA11DEF922C9DF22028BA42DEC2E8604D9FAEC4FF61F272FDD5D5935671F7AFQ3U3G" TargetMode="External"/><Relationship Id="rId22" Type="http://schemas.openxmlformats.org/officeDocument/2006/relationships/hyperlink" Target="consultantplus://offline/ref=62AA2563604C2644B2C09EB39EA11DEF922C9DF22028BA42DEC2E8604D9FAEC4FF61F272FDD5D5935671F7AEQ3U0G" TargetMode="External"/><Relationship Id="rId27" Type="http://schemas.openxmlformats.org/officeDocument/2006/relationships/hyperlink" Target="consultantplus://offline/ref=62AA2563604C2644B2C09EB39EA11DEF922C9DF22028BA42DEC2E8604D9FAEC4FF61F272FDD5D5935671F7AEQ3U5G" TargetMode="External"/><Relationship Id="rId30" Type="http://schemas.openxmlformats.org/officeDocument/2006/relationships/hyperlink" Target="consultantplus://offline/ref=62AA2563604C2644B2C09EB39EA11DEF922C9DF22028BA42DEC2E8604D9FAEC4FF61F272FDD5D5935671F7AEQ3UAG" TargetMode="External"/><Relationship Id="rId35" Type="http://schemas.openxmlformats.org/officeDocument/2006/relationships/hyperlink" Target="consultantplus://offline/ref=62AA2563604C2644B2C09EB39EA11DEF922C9DF22028BA42DEC2E8604D9FAEC4FF61F272FDD5D5935671F7ABQ3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5901</Words>
  <Characters>33637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dc:creator>
  <cp:keywords/>
  <dc:description/>
  <cp:lastModifiedBy>Наталья Витальевна</cp:lastModifiedBy>
  <cp:revision>1</cp:revision>
  <dcterms:created xsi:type="dcterms:W3CDTF">2017-03-01T06:20:00Z</dcterms:created>
  <dcterms:modified xsi:type="dcterms:W3CDTF">2017-03-01T06:20:00Z</dcterms:modified>
</cp:coreProperties>
</file>