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6A9" w:rsidRPr="00A426A9" w:rsidRDefault="00A426A9" w:rsidP="00A426A9">
      <w:pPr>
        <w:widowControl w:val="0"/>
        <w:suppressAutoHyphens/>
        <w:ind w:firstLine="993"/>
        <w:jc w:val="both"/>
        <w:rPr>
          <w:b/>
          <w:sz w:val="28"/>
          <w:szCs w:val="28"/>
        </w:rPr>
      </w:pPr>
    </w:p>
    <w:p w:rsidR="00A426A9" w:rsidRPr="00A426A9" w:rsidRDefault="00A426A9" w:rsidP="00A426A9">
      <w:pPr>
        <w:pStyle w:val="2"/>
        <w:widowControl w:val="0"/>
        <w:suppressAutoHyphens/>
        <w:spacing w:before="0"/>
        <w:ind w:firstLine="993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426A9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Об уголовной ответственности за выполнение работ и оказание услуг, не отвечающих требованиям безопасности. </w:t>
      </w:r>
    </w:p>
    <w:p w:rsidR="00A426A9" w:rsidRPr="00A426A9" w:rsidRDefault="00A426A9" w:rsidP="00A426A9"/>
    <w:p w:rsidR="001D1A3B" w:rsidRDefault="001D1A3B" w:rsidP="00A426A9">
      <w:pPr>
        <w:pStyle w:val="a4"/>
        <w:widowControl w:val="0"/>
        <w:suppressAutoHyphens/>
        <w:spacing w:before="0" w:beforeAutospacing="0" w:after="0" w:afterAutospacing="0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Ирбитская межрайонная прокуратура р</w:t>
      </w:r>
      <w:r w:rsidR="00A426A9">
        <w:rPr>
          <w:sz w:val="28"/>
          <w:szCs w:val="28"/>
        </w:rPr>
        <w:t>азъясняет</w:t>
      </w:r>
      <w:r>
        <w:rPr>
          <w:sz w:val="28"/>
          <w:szCs w:val="28"/>
        </w:rPr>
        <w:t>.</w:t>
      </w:r>
    </w:p>
    <w:p w:rsidR="00A426A9" w:rsidRDefault="00A426A9" w:rsidP="00A426A9">
      <w:pPr>
        <w:pStyle w:val="a4"/>
        <w:widowControl w:val="0"/>
        <w:suppressAutoHyphens/>
        <w:spacing w:before="0" w:beforeAutospacing="0" w:after="0" w:afterAutospacing="0"/>
        <w:ind w:firstLine="993"/>
        <w:jc w:val="both"/>
      </w:pPr>
      <w:bookmarkStart w:id="0" w:name="_GoBack"/>
      <w:bookmarkEnd w:id="0"/>
    </w:p>
    <w:p w:rsidR="00A426A9" w:rsidRDefault="00A426A9" w:rsidP="00A426A9">
      <w:pPr>
        <w:pStyle w:val="a4"/>
        <w:widowControl w:val="0"/>
        <w:suppressAutoHyphens/>
        <w:spacing w:before="0" w:beforeAutospacing="0" w:after="0" w:afterAutospacing="0"/>
        <w:ind w:firstLine="993"/>
        <w:jc w:val="both"/>
      </w:pPr>
      <w:r>
        <w:rPr>
          <w:sz w:val="28"/>
          <w:szCs w:val="28"/>
        </w:rPr>
        <w:t xml:space="preserve">Действия по производству, хранению или перевозке в целях сбыта товаров и продукции, выполнение работ или оказание услуг, не отвечающих требованиям безопасности жизни или здоровья потребителей, образуют состав преступления, предусмотренного частью 1 статьи 238 Уголовного кодекса Российской Федерации, которое относится к группе преступлений против здоровья населения. </w:t>
      </w:r>
    </w:p>
    <w:p w:rsidR="00A426A9" w:rsidRDefault="00A426A9" w:rsidP="00A426A9">
      <w:pPr>
        <w:pStyle w:val="a4"/>
        <w:widowControl w:val="0"/>
        <w:suppressAutoHyphens/>
        <w:spacing w:before="0" w:beforeAutospacing="0" w:after="0" w:afterAutospacing="0"/>
        <w:ind w:firstLine="993"/>
        <w:jc w:val="both"/>
      </w:pPr>
      <w:r>
        <w:rPr>
          <w:sz w:val="28"/>
          <w:szCs w:val="28"/>
        </w:rPr>
        <w:t>По смыслу закона уголовная ответственность по части 1 статьи 238 УК РФ наступает при условии, что опасность товаров, продукции, работ или услуг для жизни или здоровья человека является реальной.</w:t>
      </w:r>
    </w:p>
    <w:p w:rsidR="00A426A9" w:rsidRDefault="00A426A9" w:rsidP="00A426A9">
      <w:pPr>
        <w:pStyle w:val="a4"/>
        <w:widowControl w:val="0"/>
        <w:suppressAutoHyphens/>
        <w:spacing w:before="0" w:beforeAutospacing="0" w:after="0" w:afterAutospacing="0"/>
        <w:ind w:firstLine="993"/>
        <w:jc w:val="both"/>
      </w:pPr>
      <w:r>
        <w:rPr>
          <w:sz w:val="28"/>
          <w:szCs w:val="28"/>
        </w:rPr>
        <w:t>О реальной опасности товаров и продукции может свидетельствовать, в частности, наличие в них на момент производства, хранения, перевозки или сбыта веществ или конструктивных недостатков, которые при употреблении или ином использовании этих товаров и продукции в обычных условиях могли повлечь смерть или причинение тяжкого вреда здоровью человека, а о реальной опасности выполняемых (выполненных) работ или оказываемых (оказанных) услуг - такое их качество, при котором выполнение работ или оказание услуг в обычных условиях могло привести к указанным тяжким последствиям (Постановление Пленума Верховного Суда РФ от 25.06.2019 № 18 «О судебной практике по делам о преступлениях, предусмотренных статьей 238 Уголовного кодекса Российской Федерации»).</w:t>
      </w:r>
    </w:p>
    <w:p w:rsidR="00A426A9" w:rsidRDefault="00A426A9" w:rsidP="00A426A9">
      <w:pPr>
        <w:pStyle w:val="a4"/>
        <w:widowControl w:val="0"/>
        <w:suppressAutoHyphens/>
        <w:spacing w:before="0" w:beforeAutospacing="0" w:after="0" w:afterAutospacing="0"/>
        <w:ind w:firstLine="993"/>
        <w:jc w:val="both"/>
      </w:pPr>
      <w:r>
        <w:rPr>
          <w:sz w:val="28"/>
          <w:szCs w:val="28"/>
        </w:rPr>
        <w:t>К примеру, в селе Байкалово в результате опрокидывания детского аттракциона батут «Полоса препятствий» 10 несовершеннолетних получили телесные повреждения. По данному факту следственными органами возбуждено уголовное дело по части 1 статьи 238 УК и в ходе следствия выяснилось, что организатор детского аттракциона установил батут на неровную поверхность, недостаточно зафиксировал его, эксплуатация осуществлялась без необходимой документации и неквалифицированным персоналом. Таким образом, оказывались услуги, не отвечающие требованиям безопасности жизни или здоровья потребителей. По итогам рассмотрения уголовного дела судом виновное лицо привлечено к уголовной ответственности по ч. 1 ст. 238 УК РФ и ему назначено наказание в виде штрафа.</w:t>
      </w:r>
    </w:p>
    <w:p w:rsidR="00A426A9" w:rsidRDefault="00A426A9" w:rsidP="00A426A9">
      <w:pPr>
        <w:pStyle w:val="a4"/>
        <w:widowControl w:val="0"/>
        <w:suppressAutoHyphens/>
        <w:spacing w:before="0" w:beforeAutospacing="0" w:after="0" w:afterAutospacing="0"/>
        <w:ind w:firstLine="993"/>
        <w:jc w:val="both"/>
      </w:pPr>
      <w:r>
        <w:rPr>
          <w:sz w:val="28"/>
          <w:szCs w:val="28"/>
        </w:rPr>
        <w:t>В тех случаях, когда для установления характера опасности товаров, продукции, работ или услуг требуются специальные знания, при рассмотрении дела в суде должны быть представлены соответствующие заключения экспертов или специалистов.</w:t>
      </w:r>
    </w:p>
    <w:p w:rsidR="00A426A9" w:rsidRDefault="00A426A9" w:rsidP="00A426A9">
      <w:pPr>
        <w:pStyle w:val="a4"/>
        <w:widowControl w:val="0"/>
        <w:suppressAutoHyphens/>
        <w:spacing w:before="0" w:beforeAutospacing="0" w:after="0" w:afterAutospacing="0"/>
        <w:ind w:firstLine="993"/>
        <w:jc w:val="both"/>
      </w:pPr>
      <w:r>
        <w:rPr>
          <w:sz w:val="28"/>
          <w:szCs w:val="28"/>
        </w:rPr>
        <w:t>Помимо штрафных санкций за действия по оказанию услуг ненадлежащего качества Уголовным кодексом Российской Федерации также предусмотрено ограничение свободы на срок до 2 лет, либо принудительные работы на срок до 2х лет, либо лишение свободы на тот же срок.</w:t>
      </w:r>
    </w:p>
    <w:p w:rsidR="00A426A9" w:rsidRDefault="00A426A9" w:rsidP="005B78F7">
      <w:pPr>
        <w:pStyle w:val="2"/>
        <w:widowControl w:val="0"/>
        <w:suppressAutoHyphens/>
        <w:spacing w:before="0"/>
        <w:ind w:firstLine="993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B78F7" w:rsidRDefault="005B78F7" w:rsidP="00E5300C">
      <w:pPr>
        <w:pStyle w:val="a4"/>
        <w:widowControl w:val="0"/>
        <w:suppressAutoHyphens/>
        <w:spacing w:before="0" w:beforeAutospacing="0" w:after="0" w:afterAutospacing="0"/>
        <w:ind w:firstLine="851"/>
        <w:jc w:val="right"/>
        <w:rPr>
          <w:sz w:val="28"/>
          <w:szCs w:val="28"/>
        </w:rPr>
      </w:pPr>
    </w:p>
    <w:p w:rsidR="002E772E" w:rsidRDefault="00E5300C" w:rsidP="005B78F7">
      <w:pPr>
        <w:pStyle w:val="a4"/>
        <w:widowControl w:val="0"/>
        <w:suppressAutoHyphens/>
        <w:spacing w:before="0" w:beforeAutospacing="0" w:after="0" w:afterAutospacing="0"/>
        <w:ind w:firstLine="851"/>
        <w:jc w:val="right"/>
      </w:pPr>
      <w:r w:rsidRPr="005B78F7">
        <w:rPr>
          <w:b/>
          <w:sz w:val="28"/>
          <w:szCs w:val="28"/>
        </w:rPr>
        <w:t xml:space="preserve">Ирбитская межрайонная прокуратура </w:t>
      </w:r>
    </w:p>
    <w:sectPr w:rsidR="002E772E" w:rsidSect="005B78F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D51"/>
    <w:rsid w:val="001D1A3B"/>
    <w:rsid w:val="002E772E"/>
    <w:rsid w:val="004F072E"/>
    <w:rsid w:val="004F2FF6"/>
    <w:rsid w:val="005B78F7"/>
    <w:rsid w:val="00701CF3"/>
    <w:rsid w:val="00840D51"/>
    <w:rsid w:val="009B2D9E"/>
    <w:rsid w:val="00A426A9"/>
    <w:rsid w:val="00B31239"/>
    <w:rsid w:val="00E5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099BA"/>
  <w15:chartTrackingRefBased/>
  <w15:docId w15:val="{7FC76F4E-549D-45EE-9454-75D3C880A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E772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78F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77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rsid w:val="002E772E"/>
    <w:rPr>
      <w:color w:val="0000FF"/>
      <w:u w:val="single"/>
    </w:rPr>
  </w:style>
  <w:style w:type="paragraph" w:styleId="a4">
    <w:name w:val="Normal (Web)"/>
    <w:basedOn w:val="a"/>
    <w:rsid w:val="002E772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5300C"/>
  </w:style>
  <w:style w:type="character" w:customStyle="1" w:styleId="20">
    <w:name w:val="Заголовок 2 Знак"/>
    <w:basedOn w:val="a0"/>
    <w:link w:val="2"/>
    <w:uiPriority w:val="9"/>
    <w:semiHidden/>
    <w:rsid w:val="005B78F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6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Кулиш Илья Андреевич</dc:creator>
  <cp:keywords/>
  <dc:description/>
  <cp:lastModifiedBy>Кулиш Илья Андреевич</cp:lastModifiedBy>
  <cp:revision>10</cp:revision>
  <dcterms:created xsi:type="dcterms:W3CDTF">2020-01-15T09:46:00Z</dcterms:created>
  <dcterms:modified xsi:type="dcterms:W3CDTF">2020-08-01T09:29:00Z</dcterms:modified>
</cp:coreProperties>
</file>