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6F" w:rsidRPr="005C146F" w:rsidRDefault="005C146F" w:rsidP="005C14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</w:t>
      </w:r>
    </w:p>
    <w:p w:rsidR="005C146F" w:rsidRDefault="005C146F" w:rsidP="005C0CD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0CDA" w:rsidRPr="005C146F" w:rsidRDefault="005C146F" w:rsidP="005C0CD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00A7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A7D1"/>
          <w:sz w:val="28"/>
          <w:szCs w:val="28"/>
          <w:lang w:eastAsia="ru-RU"/>
        </w:rPr>
        <w:t xml:space="preserve">                              </w:t>
      </w:r>
      <w:r w:rsidR="005C0CDA" w:rsidRPr="005C146F">
        <w:rPr>
          <w:rFonts w:ascii="Times New Roman" w:eastAsia="Times New Roman" w:hAnsi="Times New Roman" w:cs="Times New Roman"/>
          <w:color w:val="00A7D1"/>
          <w:sz w:val="28"/>
          <w:szCs w:val="28"/>
          <w:lang w:eastAsia="ru-RU"/>
        </w:rPr>
        <w:t>Особенности питания беременной женщины</w:t>
      </w:r>
    </w:p>
    <w:p w:rsidR="005C0CDA" w:rsidRPr="005C146F" w:rsidRDefault="005C0CDA" w:rsidP="005C0C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0CDA" w:rsidRPr="005C146F" w:rsidRDefault="005C0CDA" w:rsidP="005C0C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женщина становится мамой? Нет, не тогда, когда она родила своего малыша на свет, а тогда, когда она только узнала о его зачатии. С этого самого момента и начинается ее ответственность за жизнь и здоровье крохи.</w:t>
      </w:r>
    </w:p>
    <w:p w:rsidR="005C0CDA" w:rsidRPr="005C146F" w:rsidRDefault="005C146F" w:rsidP="005C0C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давно доказано, что питание беременной и кормящей мамы напрямую влияет на нормальное течение беременности и ее благополучный исход и   </w:t>
      </w:r>
      <w:r w:rsidR="005C0CDA" w:rsidRPr="005C146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уже с первых недель беременности влияет на:</w:t>
      </w:r>
    </w:p>
    <w:p w:rsidR="005C0CDA" w:rsidRPr="005C146F" w:rsidRDefault="005C0CDA" w:rsidP="005C0C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</w:t>
      </w:r>
      <w:proofErr w:type="gramEnd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своевременное развитие плода;</w:t>
      </w:r>
    </w:p>
    <w:p w:rsidR="005C0CDA" w:rsidRPr="005C146F" w:rsidRDefault="005C0CDA" w:rsidP="005C0C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proofErr w:type="gramEnd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после рождения;</w:t>
      </w:r>
    </w:p>
    <w:p w:rsidR="005C0CDA" w:rsidRPr="005C146F" w:rsidRDefault="005C0CDA" w:rsidP="005C0C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беременности;</w:t>
      </w:r>
    </w:p>
    <w:p w:rsidR="005C0CDA" w:rsidRPr="005C146F" w:rsidRDefault="005C0CDA" w:rsidP="005C0C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перед родами и после них;</w:t>
      </w:r>
    </w:p>
    <w:p w:rsidR="005C0CDA" w:rsidRPr="005C146F" w:rsidRDefault="005C0CDA" w:rsidP="005C0C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proofErr w:type="gramEnd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 </w:t>
      </w:r>
      <w:r w:rsid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анемии </w:t>
      </w:r>
      <w:r w:rsidR="005C146F"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C146F" w:rsidRPr="005C14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5C146F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сахарного диабета</w:t>
        </w:r>
      </w:hyperlink>
      <w:r w:rsidR="005C14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ребенка</w:t>
      </w:r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CDA" w:rsidRPr="005C146F" w:rsidRDefault="005C0CDA" w:rsidP="005C0C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proofErr w:type="gramEnd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при родах и его склонность к ожирению;</w:t>
      </w:r>
    </w:p>
    <w:p w:rsidR="005C0CDA" w:rsidRPr="00724030" w:rsidRDefault="005C0CDA" w:rsidP="00724030">
      <w:pPr>
        <w:numPr>
          <w:ilvl w:val="0"/>
          <w:numId w:val="1"/>
        </w:numPr>
        <w:spacing w:after="15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</w:t>
      </w:r>
      <w:proofErr w:type="gramEnd"/>
      <w:r w:rsidRPr="005C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 и вероятность назнач</w:t>
      </w:r>
      <w:r w:rsidR="0072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планового кесарево сечения для исключения </w:t>
      </w:r>
      <w:r w:rsidRPr="00724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72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родовых травм.</w:t>
      </w:r>
    </w:p>
    <w:p w:rsidR="00724030" w:rsidRPr="00724030" w:rsidRDefault="00724030" w:rsidP="00724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Pr="0072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говорить о питании при грудном вскармливании, то оно тоже не менее важно, так как с грудным молоком ребенку передаются все полезные вещества из пищи, а также витамины и минералы. До тех пор, пока ни будет введен прикорм, мама полностью ответственна за то, что малыш получает из пищи, поэтому она тщательно должна следить за своим питанием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грудном вскармливании.</w:t>
      </w:r>
    </w:p>
    <w:p w:rsidR="00724030" w:rsidRPr="00724030" w:rsidRDefault="00724030" w:rsidP="007240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того, здоровое отношение к еде у молодой мамочки становится хорошим примером для ребенка, а это отличная профилактика развития у него нарушений и </w:t>
      </w:r>
      <w:hyperlink r:id="rId6" w:tgtFrame="_blank" w:history="1">
        <w:r w:rsidRPr="0072403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расстройств пищевого поведения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будущем</w:t>
      </w:r>
      <w:r w:rsidRPr="00724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46F" w:rsidRDefault="005C146F" w:rsidP="005C0C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5C0CDA" w:rsidRPr="00790455" w:rsidRDefault="005C0CDA" w:rsidP="005C0C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Чтобы сделать свое питание при беременности максимально правильным, следует придерживаться следующих важных правил:</w:t>
      </w:r>
    </w:p>
    <w:p w:rsidR="005C0CDA" w:rsidRPr="00790455" w:rsidRDefault="005C0CDA" w:rsidP="005C0CD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режим питания беременной предполагает прием пищи не менее 4-х раз в день, а во время токсикоза – 5-6 раз в день. Важно питаться дробно и в одно и то же время суток. Ужин должен быть за 3-4 часа до сна.</w:t>
      </w:r>
    </w:p>
    <w:p w:rsidR="00594150" w:rsidRDefault="005C0CDA" w:rsidP="0059415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Калорийность суточного рациона должна быть бо</w:t>
      </w:r>
      <w:r w:rsid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льше, чем норма до беременности</w:t>
      </w: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455" w:rsidRPr="0079045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90455"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калорийность питания при грудном вскармливании после родов должна быть в пределах 2600-2700 ккал. </w:t>
      </w: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Привычка есть за двоих может привести к стремительному набору лишних килограмм, от которых потом будет сложно избавиться.</w:t>
      </w:r>
    </w:p>
    <w:p w:rsidR="00594150" w:rsidRPr="00594150" w:rsidRDefault="005C0CDA" w:rsidP="0059415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должно быть максимально разнообразным и содержать все необходимые питательные вещества, витамины и минералы. Важно, чтобы в </w:t>
      </w:r>
      <w:r w:rsidRPr="0059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рационе беременной было достаточно продуктов с высоким содержанием кальция (молоко, сыр, кисломолочные продукты, зеленые овощи, зелень), недостаток которого приводит к проблемам с зубами, ногтями и волосами.</w:t>
      </w:r>
      <w:r w:rsidRPr="00594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питание беременной женщины следует обогатить железосодержащими продуктами (красное мясо, печень, свекла, томаты, зеленые овощи, яблоки, гречка, гранат), иначе развития анемии не избежать. То же самое касается продуктов с фолиевой кислотой, которая защищает плод от развития патологий нервной трубки (зеленые овощи и фрукты, листовые салаты).</w:t>
      </w:r>
      <w:r w:rsidR="00594150" w:rsidRPr="00594150"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="00594150" w:rsidRPr="00594150">
        <w:rPr>
          <w:rFonts w:ascii="Times New Roman" w:hAnsi="Times New Roman" w:cs="Times New Roman"/>
          <w:sz w:val="28"/>
          <w:szCs w:val="28"/>
        </w:rPr>
        <w:t>Очень важно достаточное потребление овощей (до 500 г/сутки) и фруктов (желательно не менее 300 г/сутки). Сахар и кондитерские изделия (предпочтительнее зефир, мармелад, пастилу, нежирные пирожные и торты) следует потреблять в ограниченном количестве (до 60 и 20 г в сутки соответственно).</w:t>
      </w:r>
    </w:p>
    <w:p w:rsidR="00790455" w:rsidRPr="00386B75" w:rsidRDefault="005C0CDA" w:rsidP="00386B75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меню будущей мамы следует исключить жирную, жаренную, острую и слишком соленую пищу, сладости и выпечку в больших количествах. Под запрет попадают продукты с изобилием химических пищевых добавок, а также те, которые способны вызвать аллергию у мал</w:t>
      </w:r>
      <w:r w:rsidR="00594150" w:rsidRPr="005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 (цитрусовые, орехи, шоколад, морепродукты, мед, яичные желтки, овощи и фрукты ярко</w:t>
      </w:r>
      <w:r w:rsid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окраски (оранжевой и красной), </w:t>
      </w:r>
      <w:r w:rsidR="00790455" w:rsidRP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содержащие вредные пищевые добавки и консерванты. Следует отказаться от фаст-</w:t>
      </w:r>
      <w:proofErr w:type="spellStart"/>
      <w:r w:rsidR="00790455" w:rsidRP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="00790455" w:rsidRP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0455" w:rsidRP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джанк-фуда</w:t>
      </w:r>
      <w:proofErr w:type="spellEnd"/>
      <w:r w:rsidR="00790455" w:rsidRP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полуфабрикатов, большинства фабричных </w:t>
      </w:r>
      <w:proofErr w:type="spellStart"/>
      <w:r w:rsidR="00790455" w:rsidRP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</w:t>
      </w:r>
      <w:proofErr w:type="spellEnd"/>
      <w:r w:rsidR="00790455" w:rsidRPr="00386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CDA" w:rsidRPr="00790455" w:rsidRDefault="005C0CDA" w:rsidP="00790455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придерживаться питьевого режима, </w:t>
      </w:r>
      <w:r w:rsidR="00724030"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выпивая в среднем 8-10 стаканов в день </w:t>
      </w: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негазированной очищенной или минеральной</w:t>
      </w:r>
      <w:r w:rsidR="00724030"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 питьевой воды в сутки. </w:t>
      </w: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по жидкости и соли могут быть наложены в случае развития </w:t>
      </w:r>
      <w:proofErr w:type="spellStart"/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гестоза</w:t>
      </w:r>
      <w:proofErr w:type="spellEnd"/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отеков или проблем с почками.</w:t>
      </w:r>
    </w:p>
    <w:p w:rsidR="005C0CDA" w:rsidRPr="00790455" w:rsidRDefault="005C0CDA" w:rsidP="005C0CD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естественных запоров у беременных в их рацион можно добавить продукты с послабляющим эффектом: курагу, чернослив, абрикосы, персики, свеклу, </w:t>
      </w:r>
      <w:proofErr w:type="spellStart"/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кисломолочку</w:t>
      </w:r>
      <w:proofErr w:type="spellEnd"/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CDA" w:rsidRPr="00790455" w:rsidRDefault="005C0CDA" w:rsidP="005C0CD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еда должна быть свежей и качественной, желательно органической.</w:t>
      </w:r>
    </w:p>
    <w:p w:rsidR="00594150" w:rsidRDefault="005C0CDA" w:rsidP="0059415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получается обеспечить полноценное питание беременной за счет правильного рациона, то есть смысл добавить к меню специальные витаминно-минеральные комплексы и пищевые диетические добавки.</w:t>
      </w:r>
    </w:p>
    <w:p w:rsidR="00594150" w:rsidRPr="00594150" w:rsidRDefault="00594150" w:rsidP="0059415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пищевые ограничения, моно-диеты, голодные и разгрузочные дни в период лактации запрещены, так как они могут привести к снижению калорийности молока или его полному исчезновению.</w:t>
      </w:r>
    </w:p>
    <w:p w:rsidR="00594150" w:rsidRPr="00594150" w:rsidRDefault="00594150" w:rsidP="0059415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и табак исключаются полностью.</w:t>
      </w:r>
    </w:p>
    <w:p w:rsidR="005C0CDA" w:rsidRPr="00594150" w:rsidRDefault="005C0CDA" w:rsidP="00594150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146F" w:rsidRPr="00386B75" w:rsidRDefault="005C146F" w:rsidP="00594150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rStyle w:val="a4"/>
          <w:sz w:val="28"/>
          <w:szCs w:val="28"/>
        </w:rPr>
        <w:lastRenderedPageBreak/>
        <w:t>Примерный режим питания следующий:</w:t>
      </w:r>
    </w:p>
    <w:p w:rsidR="005C146F" w:rsidRPr="00386B75" w:rsidRDefault="005C146F" w:rsidP="005C146F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sz w:val="28"/>
          <w:szCs w:val="28"/>
        </w:rPr>
        <w:t>6-7 часов</w:t>
      </w:r>
      <w:r w:rsidR="00594150" w:rsidRPr="00386B75">
        <w:rPr>
          <w:sz w:val="28"/>
          <w:szCs w:val="28"/>
        </w:rPr>
        <w:t xml:space="preserve"> утра</w:t>
      </w:r>
      <w:r w:rsidRPr="00386B75">
        <w:rPr>
          <w:sz w:val="28"/>
          <w:szCs w:val="28"/>
        </w:rPr>
        <w:t>. Стакан кисломолочного напитка.</w:t>
      </w:r>
    </w:p>
    <w:p w:rsidR="005C146F" w:rsidRPr="00386B75" w:rsidRDefault="005C146F" w:rsidP="005C146F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sz w:val="28"/>
          <w:szCs w:val="28"/>
        </w:rPr>
        <w:t>9.00 завтрак. Он может состоять из творожной запеканки или сырников или творога со сметаной или гречневой каши (овсяной или рисовой), хлеба с маслом и сыром, чая.</w:t>
      </w:r>
    </w:p>
    <w:p w:rsidR="005C146F" w:rsidRPr="00386B75" w:rsidRDefault="005C146F" w:rsidP="005C146F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sz w:val="28"/>
          <w:szCs w:val="28"/>
        </w:rPr>
        <w:t>11.00. Второй завтрак. Фруктовый сок или фрукты.</w:t>
      </w:r>
    </w:p>
    <w:p w:rsidR="005C146F" w:rsidRPr="00386B75" w:rsidRDefault="005C146F" w:rsidP="005C146F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sz w:val="28"/>
          <w:szCs w:val="28"/>
        </w:rPr>
        <w:t>14.00. Обед. В обед можно приготовить салат, суп, мясное или рыбное блюдо, гарнир – овощи. На третье компот.</w:t>
      </w:r>
    </w:p>
    <w:p w:rsidR="005C146F" w:rsidRPr="00386B75" w:rsidRDefault="005C146F" w:rsidP="005C146F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sz w:val="28"/>
          <w:szCs w:val="28"/>
        </w:rPr>
        <w:t>17.00. Полдник. Кисломолочный напиток и кондитерские изделия (вафли, печенье) или выпечка (булочка).</w:t>
      </w:r>
    </w:p>
    <w:p w:rsidR="005C146F" w:rsidRPr="00386B75" w:rsidRDefault="005C146F" w:rsidP="005C146F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sz w:val="28"/>
          <w:szCs w:val="28"/>
        </w:rPr>
        <w:t>19.00 ужин. Каша или овощное блюдо с рыбой, мясными изделиями. Чай.</w:t>
      </w:r>
    </w:p>
    <w:p w:rsidR="005C146F" w:rsidRPr="00386B75" w:rsidRDefault="005C146F" w:rsidP="005C146F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6B75">
        <w:rPr>
          <w:sz w:val="28"/>
          <w:szCs w:val="28"/>
        </w:rPr>
        <w:t>На ночь – стакан кисломолочного продукта.</w:t>
      </w:r>
    </w:p>
    <w:p w:rsidR="005C0CDA" w:rsidRDefault="006027EF" w:rsidP="006027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027E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 питания беременных и кормящих женщин следует учитывать, что оно является основой, фундаментом формирования пищевого поведения ребенка и от того, насколько осознано относиться беременная и кормящая женщина к своему питанию, зависит ее отношение к здоровому питанию ребенка во все возрастные периоды.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27EF" w:rsidRDefault="006027EF" w:rsidP="006027E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территориальный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</w:t>
      </w:r>
    </w:p>
    <w:p w:rsidR="006027EF" w:rsidRDefault="006027EF" w:rsidP="006027E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</w:p>
    <w:p w:rsidR="006027EF" w:rsidRPr="006027EF" w:rsidRDefault="006027EF" w:rsidP="006027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Свердловской области</w:t>
      </w:r>
    </w:p>
    <w:sectPr w:rsidR="006027EF" w:rsidRPr="006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2A5"/>
    <w:multiLevelType w:val="multilevel"/>
    <w:tmpl w:val="CDD0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B6C40"/>
    <w:multiLevelType w:val="multilevel"/>
    <w:tmpl w:val="469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366BB1"/>
    <w:multiLevelType w:val="multilevel"/>
    <w:tmpl w:val="6C00B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6"/>
    <w:rsid w:val="00386B75"/>
    <w:rsid w:val="004C5A49"/>
    <w:rsid w:val="00594150"/>
    <w:rsid w:val="005C0CDA"/>
    <w:rsid w:val="005C146F"/>
    <w:rsid w:val="006027EF"/>
    <w:rsid w:val="00724030"/>
    <w:rsid w:val="00790455"/>
    <w:rsid w:val="007C4176"/>
    <w:rsid w:val="00C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ADF7-B8E1-48DA-9449-11757F0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lnessconsulting.pro/rasstrojstva-pishhevogo-povedeniya/?utm_source=blog_wellcons&amp;utm_medium=content&amp;utm_campaign=blog&amp;utm_content=pitanie-beremennoy-i-pri-gv-gde-tomu-nautchitysya&amp;utm_term=baner" TargetMode="External"/><Relationship Id="rId5" Type="http://schemas.openxmlformats.org/officeDocument/2006/relationships/hyperlink" Target="https://wellnessconsulting.pro/shkola-zhizni-s-diabetom/?utm_source=blog_wellcons&amp;utm_medium=content&amp;utm_campaign=blog&amp;utm_content=pitanie-beremennoy-i-pri-gv-gde-tomu-nautchitysya&amp;utm_term=ba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10</cp:revision>
  <dcterms:created xsi:type="dcterms:W3CDTF">2021-06-09T11:31:00Z</dcterms:created>
  <dcterms:modified xsi:type="dcterms:W3CDTF">2021-06-11T04:38:00Z</dcterms:modified>
</cp:coreProperties>
</file>