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91D" w:rsidRPr="00B3391D" w:rsidRDefault="00B3391D" w:rsidP="00B3391D">
      <w:pPr>
        <w:widowControl w:val="0"/>
        <w:suppressAutoHyphens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91D">
        <w:rPr>
          <w:rFonts w:ascii="Times New Roman" w:hAnsi="Times New Roman" w:cs="Times New Roman"/>
          <w:b/>
          <w:sz w:val="28"/>
          <w:szCs w:val="28"/>
        </w:rPr>
        <w:t>С 10.01.2022 административной ответственности подлежат лица за неуплату алиментов в размере установленном в соответствии с решением суда или нотариально удостоверенным соглашением</w:t>
      </w:r>
    </w:p>
    <w:p w:rsidR="00B3391D" w:rsidRDefault="00B3391D" w:rsidP="00B3391D">
      <w:pPr>
        <w:pStyle w:val="a3"/>
        <w:widowControl w:val="0"/>
        <w:suppressAutoHyphens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</w:p>
    <w:p w:rsidR="00B3391D" w:rsidRDefault="00B3391D" w:rsidP="00B3391D">
      <w:pPr>
        <w:pStyle w:val="a3"/>
        <w:widowControl w:val="0"/>
        <w:suppressAutoHyphens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30.12.2021 № 479-ФЗ внесены изменения в статью 5.35.1 Кодекса Российской Федерации об административных правонарушениях, согласно которых с 10.01.2022 административная ответственность наступает за неуплата родителем без уважительных причин в нарушение решения суда или нотариально удостоверенного соглашения средств в размере, установленном в соответствии с решением суда или нотариально удостоверенным соглашением, на содержание несовершенноле</w:t>
      </w:r>
      <w:bookmarkStart w:id="0" w:name="_GoBack"/>
      <w:bookmarkEnd w:id="0"/>
      <w:r>
        <w:rPr>
          <w:sz w:val="28"/>
          <w:szCs w:val="28"/>
        </w:rPr>
        <w:t>тних детей либо нетрудоспособных детей, достигших восемнадцатилетнего возраста, в течение двух и более месяцев со дня возбуждения исполнительного производства, если такие действия не содержат уголовно наказуемого деяния.</w:t>
      </w:r>
    </w:p>
    <w:p w:rsidR="00B3391D" w:rsidRDefault="00B3391D" w:rsidP="00B3391D">
      <w:pPr>
        <w:pStyle w:val="a3"/>
        <w:widowControl w:val="0"/>
        <w:suppressAutoHyphens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Ранее имелась </w:t>
      </w:r>
      <w:proofErr w:type="gramStart"/>
      <w:r>
        <w:rPr>
          <w:sz w:val="28"/>
          <w:szCs w:val="28"/>
        </w:rPr>
        <w:t>неоднозначная  практика</w:t>
      </w:r>
      <w:proofErr w:type="gramEnd"/>
      <w:r>
        <w:rPr>
          <w:sz w:val="28"/>
          <w:szCs w:val="28"/>
        </w:rPr>
        <w:t xml:space="preserve"> привлечения к ответственности должников при частичном исполнении требований исполнительных документов о взыскании алиментов.</w:t>
      </w:r>
    </w:p>
    <w:p w:rsidR="00FE4F3E" w:rsidRDefault="00FE4F3E" w:rsidP="00DB349C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B3391D" w:rsidRDefault="00B3391D" w:rsidP="00DB349C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DB349C" w:rsidRDefault="00DB349C" w:rsidP="00DB349C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DA1CC5">
        <w:rPr>
          <w:rFonts w:ascii="Times New Roman" w:hAnsi="Times New Roman" w:cs="Times New Roman"/>
          <w:sz w:val="28"/>
          <w:szCs w:val="28"/>
        </w:rPr>
        <w:t xml:space="preserve">Старший помощник Ирбитского межрайонного прокурора </w:t>
      </w:r>
    </w:p>
    <w:p w:rsidR="00DB349C" w:rsidRPr="00DA1CC5" w:rsidRDefault="00DB349C" w:rsidP="00DB349C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DA1CC5">
        <w:rPr>
          <w:rFonts w:ascii="Times New Roman" w:hAnsi="Times New Roman" w:cs="Times New Roman"/>
          <w:sz w:val="28"/>
          <w:szCs w:val="28"/>
        </w:rPr>
        <w:t>Илья Кулиш</w:t>
      </w:r>
    </w:p>
    <w:p w:rsidR="00FC099A" w:rsidRDefault="00FC099A"/>
    <w:sectPr w:rsidR="00FC0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552A4"/>
    <w:multiLevelType w:val="multilevel"/>
    <w:tmpl w:val="3F7CF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046499"/>
    <w:multiLevelType w:val="multilevel"/>
    <w:tmpl w:val="2972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A3"/>
    <w:rsid w:val="000E76A3"/>
    <w:rsid w:val="00142865"/>
    <w:rsid w:val="001C0AF2"/>
    <w:rsid w:val="005C4778"/>
    <w:rsid w:val="005F46EE"/>
    <w:rsid w:val="00A744A6"/>
    <w:rsid w:val="00B3391D"/>
    <w:rsid w:val="00DB349C"/>
    <w:rsid w:val="00E24978"/>
    <w:rsid w:val="00F81DEE"/>
    <w:rsid w:val="00FC099A"/>
    <w:rsid w:val="00FE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F0284"/>
  <w15:chartTrackingRefBased/>
  <w15:docId w15:val="{BCB1C1D2-03D9-4E52-9F34-ABC43426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49C"/>
  </w:style>
  <w:style w:type="paragraph" w:styleId="2">
    <w:name w:val="heading 2"/>
    <w:basedOn w:val="a"/>
    <w:link w:val="20"/>
    <w:qFormat/>
    <w:rsid w:val="00DB34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34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B349C"/>
  </w:style>
  <w:style w:type="paragraph" w:styleId="a3">
    <w:name w:val="Normal (Web)"/>
    <w:basedOn w:val="a"/>
    <w:rsid w:val="00DB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1428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4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Кулиш Илья Андреевич</dc:creator>
  <cp:keywords/>
  <dc:description/>
  <cp:lastModifiedBy>Кулиш Илья Андреевич</cp:lastModifiedBy>
  <cp:revision>14</cp:revision>
  <dcterms:created xsi:type="dcterms:W3CDTF">2020-10-26T07:37:00Z</dcterms:created>
  <dcterms:modified xsi:type="dcterms:W3CDTF">2022-01-21T03:49:00Z</dcterms:modified>
</cp:coreProperties>
</file>