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C" w:rsidRDefault="00BC5D1C" w:rsidP="00792027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E25593">
        <w:rPr>
          <w:rFonts w:ascii="Times New Roman" w:hAnsi="Times New Roman" w:cs="Times New Roman"/>
          <w:b/>
          <w:sz w:val="28"/>
          <w:szCs w:val="28"/>
        </w:rPr>
        <w:t>Единый н</w:t>
      </w:r>
      <w:bookmarkStart w:id="0" w:name="_GoBack"/>
      <w:bookmarkEnd w:id="0"/>
      <w:r w:rsidRPr="00E25593">
        <w:rPr>
          <w:rFonts w:ascii="Times New Roman" w:hAnsi="Times New Roman" w:cs="Times New Roman"/>
          <w:b/>
          <w:sz w:val="28"/>
          <w:szCs w:val="28"/>
        </w:rPr>
        <w:t>алоговый счет -  новая система уплаты налогов</w:t>
      </w:r>
    </w:p>
    <w:p w:rsidR="005E31F0" w:rsidRPr="00C300DC" w:rsidRDefault="00735838" w:rsidP="00C30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>С 1 января 2023</w:t>
      </w:r>
      <w:r w:rsidR="00E2559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00DC">
        <w:rPr>
          <w:rFonts w:ascii="Times New Roman" w:hAnsi="Times New Roman" w:cs="Times New Roman"/>
          <w:sz w:val="28"/>
          <w:szCs w:val="28"/>
        </w:rPr>
        <w:t xml:space="preserve">все </w:t>
      </w:r>
      <w:r w:rsidR="00E2559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C300DC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E25593">
        <w:rPr>
          <w:rFonts w:ascii="Times New Roman" w:hAnsi="Times New Roman" w:cs="Times New Roman"/>
          <w:sz w:val="28"/>
          <w:szCs w:val="28"/>
        </w:rPr>
        <w:t>ов</w:t>
      </w:r>
      <w:r w:rsidRPr="00C300DC">
        <w:rPr>
          <w:rFonts w:ascii="Times New Roman" w:hAnsi="Times New Roman" w:cs="Times New Roman"/>
          <w:sz w:val="28"/>
          <w:szCs w:val="28"/>
        </w:rPr>
        <w:t xml:space="preserve"> переходят на новую форму оплаты налогов и страховых взносов - Единый налоговый платеж (ЕНП), распределяющийся на Единый налоговый счет (ЕНС) в соответствии с Федеральным законом № 263 от 14.07.2022 «О внесении изменений в части первую и вторую Налогового кодекса Российской Федерации».</w:t>
      </w:r>
    </w:p>
    <w:p w:rsidR="009D3711" w:rsidRPr="00C300DC" w:rsidRDefault="002C2FFA" w:rsidP="008978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0DC">
        <w:rPr>
          <w:sz w:val="28"/>
          <w:szCs w:val="28"/>
        </w:rPr>
        <w:t>ЕНС – это новая система учета, в рамках которой все подлежащие уплате и уплаченные с использованием единого налогового платежа налоги налогоплательщика консолидируются в единое сальдо расчетов с бюджетом. ЕНС предполагает перечисление налогоплательщиком всех платежей на один счет, налоговая служба автоматически распределит их по обязанностям.</w:t>
      </w:r>
      <w:r w:rsidRPr="002C2FFA">
        <w:rPr>
          <w:sz w:val="28"/>
          <w:szCs w:val="28"/>
        </w:rPr>
        <w:t xml:space="preserve"> </w:t>
      </w:r>
      <w:r w:rsidR="0089787F">
        <w:rPr>
          <w:sz w:val="28"/>
          <w:szCs w:val="28"/>
        </w:rPr>
        <w:t>Нововведение</w:t>
      </w:r>
      <w:r w:rsidR="0089787F" w:rsidRPr="00C300DC">
        <w:rPr>
          <w:sz w:val="28"/>
          <w:szCs w:val="28"/>
        </w:rPr>
        <w:t xml:space="preserve"> позволит упростить механизм исполнения обязанности по уплате налогов</w:t>
      </w:r>
      <w:r w:rsidR="0089787F">
        <w:rPr>
          <w:sz w:val="28"/>
          <w:szCs w:val="28"/>
        </w:rPr>
        <w:t>,</w:t>
      </w:r>
      <w:r w:rsidR="0089787F" w:rsidRPr="00C300DC">
        <w:rPr>
          <w:sz w:val="28"/>
          <w:szCs w:val="28"/>
        </w:rPr>
        <w:t>  максимально снизить временные затраты на оп</w:t>
      </w:r>
      <w:r w:rsidR="0089787F">
        <w:rPr>
          <w:sz w:val="28"/>
          <w:szCs w:val="28"/>
        </w:rPr>
        <w:t xml:space="preserve">лату налогов и избежать ошибок, - </w:t>
      </w:r>
      <w:r w:rsidR="007639B6" w:rsidRPr="00C300DC">
        <w:rPr>
          <w:sz w:val="28"/>
          <w:szCs w:val="28"/>
        </w:rPr>
        <w:t>исчезнет необходимость перечисления большого количества платежей. </w:t>
      </w:r>
    </w:p>
    <w:p w:rsidR="0089787F" w:rsidRDefault="009D3711" w:rsidP="00C30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>Д</w:t>
      </w:r>
      <w:r w:rsidR="007639B6" w:rsidRPr="00C300DC">
        <w:rPr>
          <w:rFonts w:ascii="Times New Roman" w:hAnsi="Times New Roman" w:cs="Times New Roman"/>
          <w:sz w:val="28"/>
          <w:szCs w:val="28"/>
        </w:rPr>
        <w:t>ля уплаты налогов потребуются ИНН и сумма, котор</w:t>
      </w:r>
      <w:r w:rsidR="00A30F79">
        <w:rPr>
          <w:rFonts w:ascii="Times New Roman" w:hAnsi="Times New Roman" w:cs="Times New Roman"/>
          <w:sz w:val="28"/>
          <w:szCs w:val="28"/>
        </w:rPr>
        <w:t>ая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 стан</w:t>
      </w:r>
      <w:r w:rsidR="00A30F79">
        <w:rPr>
          <w:rFonts w:ascii="Times New Roman" w:hAnsi="Times New Roman" w:cs="Times New Roman"/>
          <w:sz w:val="28"/>
          <w:szCs w:val="28"/>
        </w:rPr>
        <w:t>е</w:t>
      </w:r>
      <w:r w:rsidR="007639B6" w:rsidRPr="00C300DC">
        <w:rPr>
          <w:rFonts w:ascii="Times New Roman" w:hAnsi="Times New Roman" w:cs="Times New Roman"/>
          <w:sz w:val="28"/>
          <w:szCs w:val="28"/>
        </w:rPr>
        <w:t>т единственным изменяемым параметр</w:t>
      </w:r>
      <w:r w:rsidR="00792027">
        <w:rPr>
          <w:rFonts w:ascii="Times New Roman" w:hAnsi="Times New Roman" w:cs="Times New Roman"/>
          <w:sz w:val="28"/>
          <w:szCs w:val="28"/>
        </w:rPr>
        <w:t>ом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 платежа. </w:t>
      </w:r>
    </w:p>
    <w:p w:rsidR="007639B6" w:rsidRPr="00C300DC" w:rsidRDefault="00B37E90" w:rsidP="00C30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 xml:space="preserve">Алгоритм следующий </w:t>
      </w:r>
      <w:r w:rsidR="004875D8" w:rsidRPr="00C300DC">
        <w:rPr>
          <w:rFonts w:ascii="Times New Roman" w:hAnsi="Times New Roman" w:cs="Times New Roman"/>
          <w:sz w:val="28"/>
          <w:szCs w:val="28"/>
        </w:rPr>
        <w:t>–</w:t>
      </w:r>
      <w:r w:rsidRPr="00C300DC">
        <w:rPr>
          <w:rFonts w:ascii="Times New Roman" w:hAnsi="Times New Roman" w:cs="Times New Roman"/>
          <w:sz w:val="28"/>
          <w:szCs w:val="28"/>
        </w:rPr>
        <w:t xml:space="preserve"> </w:t>
      </w:r>
      <w:r w:rsidR="004875D8" w:rsidRPr="00C300DC">
        <w:rPr>
          <w:rFonts w:ascii="Times New Roman" w:hAnsi="Times New Roman" w:cs="Times New Roman"/>
          <w:sz w:val="28"/>
          <w:szCs w:val="28"/>
        </w:rPr>
        <w:t xml:space="preserve">до 28 числа месяца </w:t>
      </w:r>
      <w:r w:rsidR="007639B6" w:rsidRPr="00C300DC">
        <w:rPr>
          <w:rFonts w:ascii="Times New Roman" w:hAnsi="Times New Roman" w:cs="Times New Roman"/>
          <w:sz w:val="28"/>
          <w:szCs w:val="28"/>
        </w:rPr>
        <w:t>налогоплательщик вносит</w:t>
      </w:r>
      <w:r w:rsidRPr="00C300DC"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 средства на </w:t>
      </w:r>
      <w:r w:rsidRPr="00C300DC">
        <w:rPr>
          <w:rFonts w:ascii="Times New Roman" w:hAnsi="Times New Roman" w:cs="Times New Roman"/>
          <w:sz w:val="28"/>
          <w:szCs w:val="28"/>
        </w:rPr>
        <w:t>собственный Единый налоговый счет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, после чего они автоматически будут распределены по </w:t>
      </w:r>
      <w:r w:rsidRPr="00C300DC">
        <w:rPr>
          <w:rFonts w:ascii="Times New Roman" w:hAnsi="Times New Roman" w:cs="Times New Roman"/>
          <w:sz w:val="28"/>
          <w:szCs w:val="28"/>
        </w:rPr>
        <w:t>налоговым обязательствам налогоплательщика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. </w:t>
      </w:r>
      <w:r w:rsidR="00AA0145" w:rsidRPr="00C300DC">
        <w:rPr>
          <w:rFonts w:ascii="Times New Roman" w:hAnsi="Times New Roman" w:cs="Times New Roman"/>
          <w:sz w:val="28"/>
          <w:szCs w:val="28"/>
        </w:rPr>
        <w:t>Далее, и</w:t>
      </w:r>
      <w:r w:rsidR="007639B6" w:rsidRPr="00C300DC">
        <w:rPr>
          <w:rFonts w:ascii="Times New Roman" w:hAnsi="Times New Roman" w:cs="Times New Roman"/>
          <w:sz w:val="28"/>
          <w:szCs w:val="28"/>
        </w:rPr>
        <w:t>нформаци</w:t>
      </w:r>
      <w:r w:rsidR="002F2CD2" w:rsidRPr="00C300DC">
        <w:rPr>
          <w:rFonts w:ascii="Times New Roman" w:hAnsi="Times New Roman" w:cs="Times New Roman"/>
          <w:sz w:val="28"/>
          <w:szCs w:val="28"/>
        </w:rPr>
        <w:t>ю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 о том, как именно распределились суммы, налогоплательщик</w:t>
      </w:r>
      <w:r w:rsidR="002F2CD2" w:rsidRPr="00C300DC">
        <w:rPr>
          <w:rFonts w:ascii="Times New Roman" w:hAnsi="Times New Roman" w:cs="Times New Roman"/>
          <w:sz w:val="28"/>
          <w:szCs w:val="28"/>
        </w:rPr>
        <w:t xml:space="preserve"> сможет увидеть 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в </w:t>
      </w:r>
      <w:r w:rsidR="002F2CD2" w:rsidRPr="00C300DC">
        <w:rPr>
          <w:rFonts w:ascii="Times New Roman" w:hAnsi="Times New Roman" w:cs="Times New Roman"/>
          <w:sz w:val="28"/>
          <w:szCs w:val="28"/>
        </w:rPr>
        <w:t>Л</w:t>
      </w:r>
      <w:r w:rsidR="007639B6" w:rsidRPr="00C300DC">
        <w:rPr>
          <w:rFonts w:ascii="Times New Roman" w:hAnsi="Times New Roman" w:cs="Times New Roman"/>
          <w:sz w:val="28"/>
          <w:szCs w:val="28"/>
        </w:rPr>
        <w:t>ичном кабинете, либо</w:t>
      </w:r>
      <w:r w:rsidR="002F2CD2" w:rsidRPr="00C300DC">
        <w:rPr>
          <w:rFonts w:ascii="Times New Roman" w:hAnsi="Times New Roman" w:cs="Times New Roman"/>
          <w:sz w:val="28"/>
          <w:szCs w:val="28"/>
        </w:rPr>
        <w:t>, направив запрос в налоговую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AA0145" w:rsidRPr="00C300DC">
        <w:rPr>
          <w:rFonts w:ascii="Times New Roman" w:hAnsi="Times New Roman" w:cs="Times New Roman"/>
          <w:sz w:val="28"/>
          <w:szCs w:val="28"/>
        </w:rPr>
        <w:t>ю</w:t>
      </w:r>
      <w:r w:rsidR="007639B6" w:rsidRPr="00C30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9B6" w:rsidRPr="00C300DC" w:rsidRDefault="007639B6" w:rsidP="00C30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C">
        <w:rPr>
          <w:rFonts w:ascii="Times New Roman" w:hAnsi="Times New Roman" w:cs="Times New Roman"/>
          <w:sz w:val="28"/>
          <w:szCs w:val="28"/>
        </w:rPr>
        <w:t xml:space="preserve">Таким образом, к 28 числу у налогоплательщика, плательщика сборов, взносов на </w:t>
      </w:r>
      <w:r w:rsidR="0089787F">
        <w:rPr>
          <w:rFonts w:ascii="Times New Roman" w:hAnsi="Times New Roman" w:cs="Times New Roman"/>
          <w:sz w:val="28"/>
          <w:szCs w:val="28"/>
        </w:rPr>
        <w:t>Едином налоговом счете</w:t>
      </w:r>
      <w:r w:rsidRPr="00C300DC">
        <w:rPr>
          <w:rFonts w:ascii="Times New Roman" w:hAnsi="Times New Roman" w:cs="Times New Roman"/>
          <w:sz w:val="28"/>
          <w:szCs w:val="28"/>
        </w:rPr>
        <w:t xml:space="preserve"> должна быть сумма, которой будет достаточно для погашения совокупной образовавшейся у него обязанности – уплаты всех </w:t>
      </w:r>
      <w:r w:rsidR="0089787F">
        <w:rPr>
          <w:rFonts w:ascii="Times New Roman" w:hAnsi="Times New Roman" w:cs="Times New Roman"/>
          <w:sz w:val="28"/>
          <w:szCs w:val="28"/>
        </w:rPr>
        <w:t>начисленных</w:t>
      </w:r>
      <w:r w:rsidRPr="00C300DC">
        <w:rPr>
          <w:rFonts w:ascii="Times New Roman" w:hAnsi="Times New Roman" w:cs="Times New Roman"/>
          <w:sz w:val="28"/>
          <w:szCs w:val="28"/>
        </w:rPr>
        <w:t xml:space="preserve"> налогов. </w:t>
      </w:r>
    </w:p>
    <w:p w:rsidR="008D32CA" w:rsidRDefault="008D32CA" w:rsidP="00C300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0DC">
        <w:rPr>
          <w:sz w:val="28"/>
          <w:szCs w:val="28"/>
        </w:rPr>
        <w:t>Хронология зачетов поступлений в бюджет строго регламентируется: в первую очередь закрывается недоимка, начиная с более ранней даты возникновения. Далее зачитываются налоги, авансовые платежи по налогам и страховым взносам с даты возникновения обязанности по уплате на основании налоговых деклараций, расчетов, уведомлений об исчисленных суммах. В последнюю очередь будут зачитываться пени, проценты и штрафы.</w:t>
      </w:r>
    </w:p>
    <w:p w:rsidR="007639B6" w:rsidRDefault="00B50C8B" w:rsidP="00B5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8B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 xml:space="preserve">будут иметь возможность зачислять «свободные» денежные средства </w:t>
      </w:r>
      <w:r w:rsidRPr="00B5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Единый налоговый платеж другого лица. </w:t>
      </w:r>
      <w:r w:rsidRPr="00B50C8B">
        <w:rPr>
          <w:rFonts w:ascii="Times New Roman" w:hAnsi="Times New Roman" w:cs="Times New Roman"/>
          <w:sz w:val="28"/>
          <w:szCs w:val="28"/>
        </w:rPr>
        <w:t xml:space="preserve">Для этого следует подать заявление и средства с остатка на счете будут переведены. Ускорится и процесс возврата </w:t>
      </w:r>
      <w:r w:rsidR="00550BF5" w:rsidRPr="00B50C8B">
        <w:rPr>
          <w:rFonts w:ascii="Times New Roman" w:hAnsi="Times New Roman" w:cs="Times New Roman"/>
          <w:sz w:val="28"/>
          <w:szCs w:val="28"/>
        </w:rPr>
        <w:t xml:space="preserve">переплаты </w:t>
      </w:r>
      <w:r w:rsidRPr="00B50C8B">
        <w:rPr>
          <w:rFonts w:ascii="Times New Roman" w:hAnsi="Times New Roman" w:cs="Times New Roman"/>
          <w:sz w:val="28"/>
          <w:szCs w:val="28"/>
        </w:rPr>
        <w:t>на счет. Еще один плюс - уменьшается до одного дня время снятия блокировки со счета лица после погашения им задолженности перед бюджетом.</w:t>
      </w:r>
    </w:p>
    <w:p w:rsidR="004B45B4" w:rsidRPr="004B45B4" w:rsidRDefault="00A30F79" w:rsidP="00B50C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027">
        <w:rPr>
          <w:rFonts w:ascii="Times New Roman" w:hAnsi="Times New Roman" w:cs="Times New Roman"/>
          <w:sz w:val="28"/>
          <w:szCs w:val="28"/>
        </w:rPr>
        <w:t xml:space="preserve">Произвести оплату </w:t>
      </w:r>
      <w:proofErr w:type="gramStart"/>
      <w:r w:rsidRPr="00792027">
        <w:rPr>
          <w:rFonts w:ascii="Times New Roman" w:hAnsi="Times New Roman" w:cs="Times New Roman"/>
          <w:sz w:val="28"/>
          <w:szCs w:val="28"/>
        </w:rPr>
        <w:t xml:space="preserve">налогов </w:t>
      </w:r>
      <w:r w:rsidR="004B45B4" w:rsidRPr="00792027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4B45B4" w:rsidRPr="00792027">
        <w:rPr>
          <w:rFonts w:ascii="Times New Roman" w:hAnsi="Times New Roman" w:cs="Times New Roman"/>
          <w:sz w:val="28"/>
          <w:szCs w:val="28"/>
        </w:rPr>
        <w:t>, воспользовавшись электронными сервисами ФНС России «</w:t>
      </w:r>
      <w:hyperlink r:id="rId5" w:anchor="fl" w:history="1">
        <w:r w:rsidR="004B45B4" w:rsidRPr="00792027">
          <w:rPr>
            <w:rStyle w:val="a3"/>
            <w:rFonts w:ascii="Times New Roman" w:hAnsi="Times New Roman" w:cs="Times New Roman"/>
            <w:sz w:val="28"/>
            <w:szCs w:val="28"/>
          </w:rPr>
          <w:t>Уплата налогов и пошлин</w:t>
        </w:r>
      </w:hyperlink>
      <w:r w:rsidR="004B45B4" w:rsidRPr="00792027">
        <w:rPr>
          <w:rFonts w:ascii="Times New Roman" w:hAnsi="Times New Roman" w:cs="Times New Roman"/>
          <w:sz w:val="28"/>
          <w:szCs w:val="28"/>
        </w:rPr>
        <w:t>», «</w:t>
      </w:r>
      <w:hyperlink r:id="rId6" w:history="1">
        <w:r w:rsidR="004B45B4" w:rsidRPr="00792027">
          <w:rPr>
            <w:rStyle w:val="a3"/>
            <w:rFonts w:ascii="Times New Roman" w:hAnsi="Times New Roman" w:cs="Times New Roman"/>
            <w:sz w:val="28"/>
            <w:szCs w:val="28"/>
          </w:rPr>
          <w:t xml:space="preserve">Личный кабинет </w:t>
        </w:r>
        <w:r w:rsidR="00A57FFE">
          <w:rPr>
            <w:rStyle w:val="a3"/>
            <w:rFonts w:ascii="Times New Roman" w:hAnsi="Times New Roman" w:cs="Times New Roman"/>
            <w:sz w:val="28"/>
            <w:szCs w:val="28"/>
          </w:rPr>
          <w:t xml:space="preserve">налогоплательщика </w:t>
        </w:r>
        <w:r w:rsidR="004B45B4" w:rsidRPr="00792027">
          <w:rPr>
            <w:rStyle w:val="a3"/>
            <w:rFonts w:ascii="Times New Roman" w:hAnsi="Times New Roman" w:cs="Times New Roman"/>
            <w:sz w:val="28"/>
            <w:szCs w:val="28"/>
          </w:rPr>
          <w:t>для физических лиц</w:t>
        </w:r>
      </w:hyperlink>
      <w:r w:rsidR="004B45B4" w:rsidRPr="00792027">
        <w:rPr>
          <w:rFonts w:ascii="Times New Roman" w:hAnsi="Times New Roman" w:cs="Times New Roman"/>
          <w:sz w:val="28"/>
          <w:szCs w:val="28"/>
        </w:rPr>
        <w:t>» через опцию «Пополнить авансовый кошелек».</w:t>
      </w:r>
    </w:p>
    <w:sectPr w:rsidR="004B45B4" w:rsidRPr="004B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B42"/>
    <w:multiLevelType w:val="hybridMultilevel"/>
    <w:tmpl w:val="18E2E71E"/>
    <w:lvl w:ilvl="0" w:tplc="9CA4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1C"/>
    <w:rsid w:val="0006125B"/>
    <w:rsid w:val="001773D4"/>
    <w:rsid w:val="001F6682"/>
    <w:rsid w:val="002C2FFA"/>
    <w:rsid w:val="002F2CD2"/>
    <w:rsid w:val="003226C3"/>
    <w:rsid w:val="00416D4F"/>
    <w:rsid w:val="004174E6"/>
    <w:rsid w:val="004875D8"/>
    <w:rsid w:val="004B45B4"/>
    <w:rsid w:val="00536DCA"/>
    <w:rsid w:val="00550BF5"/>
    <w:rsid w:val="005E31F0"/>
    <w:rsid w:val="0063229D"/>
    <w:rsid w:val="00637A14"/>
    <w:rsid w:val="00735838"/>
    <w:rsid w:val="007639B6"/>
    <w:rsid w:val="00792027"/>
    <w:rsid w:val="007C64DE"/>
    <w:rsid w:val="00862AA4"/>
    <w:rsid w:val="0089787F"/>
    <w:rsid w:val="008D32CA"/>
    <w:rsid w:val="009A1DE1"/>
    <w:rsid w:val="009D3711"/>
    <w:rsid w:val="009E1502"/>
    <w:rsid w:val="00A20828"/>
    <w:rsid w:val="00A30F79"/>
    <w:rsid w:val="00A57FFE"/>
    <w:rsid w:val="00AA0145"/>
    <w:rsid w:val="00B37E90"/>
    <w:rsid w:val="00B50C8B"/>
    <w:rsid w:val="00B715E5"/>
    <w:rsid w:val="00BC5D1C"/>
    <w:rsid w:val="00C300DC"/>
    <w:rsid w:val="00C47B5E"/>
    <w:rsid w:val="00E251AD"/>
    <w:rsid w:val="00E25593"/>
    <w:rsid w:val="00E45C07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F458-897E-44EC-A884-7DD1D83C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D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5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Сосновских Юлия Сергеевна</cp:lastModifiedBy>
  <cp:revision>2</cp:revision>
  <cp:lastPrinted>2022-12-12T05:33:00Z</cp:lastPrinted>
  <dcterms:created xsi:type="dcterms:W3CDTF">2022-12-12T05:34:00Z</dcterms:created>
  <dcterms:modified xsi:type="dcterms:W3CDTF">2022-12-12T05:34:00Z</dcterms:modified>
</cp:coreProperties>
</file>