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46" w:rsidRPr="00867246" w:rsidRDefault="00867246" w:rsidP="00867246">
      <w:pPr>
        <w:spacing w:before="100" w:beforeAutospacing="1" w:after="100" w:afterAutospacing="1" w:line="240" w:lineRule="auto"/>
        <w:outlineLvl w:val="0"/>
        <w:rPr>
          <w:rFonts w:ascii="Liberation Serif" w:eastAsia="Times New Roman" w:hAnsi="Liberation Serif" w:cs="Times New Roman"/>
          <w:b/>
          <w:bCs/>
          <w:kern w:val="36"/>
          <w:sz w:val="48"/>
          <w:szCs w:val="48"/>
          <w:lang w:eastAsia="ru-RU"/>
        </w:rPr>
      </w:pPr>
      <w:r w:rsidRPr="00867246">
        <w:rPr>
          <w:rFonts w:ascii="Liberation Serif" w:eastAsia="Times New Roman" w:hAnsi="Liberation Serif" w:cs="Times New Roman"/>
          <w:b/>
          <w:bCs/>
          <w:kern w:val="36"/>
          <w:sz w:val="48"/>
          <w:szCs w:val="48"/>
          <w:lang w:eastAsia="ru-RU"/>
        </w:rPr>
        <w:t>«Я вступил в профсоюз»</w:t>
      </w:r>
    </w:p>
    <w:p w:rsidR="00867246" w:rsidRPr="00867246" w:rsidRDefault="00867246" w:rsidP="00867246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867246">
        <w:rPr>
          <w:rFonts w:ascii="Liberation Serif" w:eastAsia="Times New Roman" w:hAnsi="Liberation Serif" w:cs="Times New Roman"/>
          <w:lang w:eastAsia="ru-RU"/>
        </w:rPr>
        <w:t>  </w:t>
      </w:r>
      <w:hyperlink r:id="rId5" w:tooltip="Перейти к автору статьи" w:history="1">
        <w:r w:rsidRPr="0074202F">
          <w:rPr>
            <w:rFonts w:ascii="Liberation Serif" w:eastAsia="Times New Roman" w:hAnsi="Liberation Serif" w:cs="Times New Roman"/>
            <w:color w:val="000000"/>
            <w:lang w:eastAsia="ru-RU"/>
          </w:rPr>
          <w:t xml:space="preserve">Екатерина </w:t>
        </w:r>
        <w:proofErr w:type="spellStart"/>
        <w:r w:rsidRPr="0074202F">
          <w:rPr>
            <w:rFonts w:ascii="Liberation Serif" w:eastAsia="Times New Roman" w:hAnsi="Liberation Serif" w:cs="Times New Roman"/>
            <w:color w:val="000000"/>
            <w:lang w:eastAsia="ru-RU"/>
          </w:rPr>
          <w:t>Хожателева</w:t>
        </w:r>
        <w:proofErr w:type="spellEnd"/>
      </w:hyperlink>
    </w:p>
    <w:p w:rsidR="00867246" w:rsidRPr="0074202F" w:rsidRDefault="00867246" w:rsidP="0086724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</w:p>
    <w:p w:rsidR="00867246" w:rsidRPr="0074202F" w:rsidRDefault="00867246" w:rsidP="0086724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  <w:r w:rsidRPr="0074202F"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  <w:drawing>
          <wp:inline distT="0" distB="0" distL="0" distR="0" wp14:anchorId="7227315A" wp14:editId="649D4A58">
            <wp:extent cx="5940425" cy="40087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d66cff-594f-4cb0-ab4a-28adb5019b1e-1-74458809-b98a-4b63-b2ca-9f6cc6763632.png__1024x692_q85_subsampling-2.jpg.1024x0_q8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246" w:rsidRPr="00867246" w:rsidRDefault="00867246" w:rsidP="00867246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</w:pPr>
    </w:p>
    <w:p w:rsidR="00867246" w:rsidRPr="00867246" w:rsidRDefault="00867246" w:rsidP="00867246">
      <w:pPr>
        <w:shd w:val="clear" w:color="auto" w:fill="FFFFFF"/>
        <w:spacing w:after="225" w:line="225" w:lineRule="atLeast"/>
        <w:rPr>
          <w:rFonts w:ascii="Liberation Serif" w:eastAsia="Times New Roman" w:hAnsi="Liberation Serif" w:cs="Times New Roman"/>
          <w:color w:val="5D5D5D"/>
          <w:sz w:val="20"/>
          <w:szCs w:val="20"/>
          <w:lang w:eastAsia="ru-RU"/>
        </w:rPr>
      </w:pPr>
      <w:r w:rsidRPr="00867246">
        <w:rPr>
          <w:rFonts w:ascii="Liberation Serif" w:eastAsia="Times New Roman" w:hAnsi="Liberation Serif" w:cs="Times New Roman"/>
          <w:color w:val="5D5D5D"/>
          <w:sz w:val="20"/>
          <w:szCs w:val="20"/>
          <w:lang w:eastAsia="ru-RU"/>
        </w:rPr>
        <w:t>Генеральный директор АО «</w:t>
      </w:r>
      <w:proofErr w:type="spellStart"/>
      <w:r w:rsidRPr="00867246">
        <w:rPr>
          <w:rFonts w:ascii="Liberation Serif" w:eastAsia="Times New Roman" w:hAnsi="Liberation Serif" w:cs="Times New Roman"/>
          <w:color w:val="5D5D5D"/>
          <w:sz w:val="20"/>
          <w:szCs w:val="20"/>
          <w:lang w:eastAsia="ru-RU"/>
        </w:rPr>
        <w:t>Ирбитский</w:t>
      </w:r>
      <w:proofErr w:type="spellEnd"/>
      <w:r w:rsidRPr="00867246">
        <w:rPr>
          <w:rFonts w:ascii="Liberation Serif" w:eastAsia="Times New Roman" w:hAnsi="Liberation Serif" w:cs="Times New Roman"/>
          <w:color w:val="5D5D5D"/>
          <w:sz w:val="20"/>
          <w:szCs w:val="20"/>
          <w:lang w:eastAsia="ru-RU"/>
        </w:rPr>
        <w:t xml:space="preserve"> молочный завод» Григорий </w:t>
      </w:r>
      <w:proofErr w:type="spellStart"/>
      <w:r w:rsidRPr="00867246">
        <w:rPr>
          <w:rFonts w:ascii="Liberation Serif" w:eastAsia="Times New Roman" w:hAnsi="Liberation Serif" w:cs="Times New Roman"/>
          <w:color w:val="5D5D5D"/>
          <w:sz w:val="20"/>
          <w:szCs w:val="20"/>
          <w:lang w:eastAsia="ru-RU"/>
        </w:rPr>
        <w:t>Бачериков</w:t>
      </w:r>
      <w:proofErr w:type="spellEnd"/>
      <w:r w:rsidRPr="00867246">
        <w:rPr>
          <w:rFonts w:ascii="Liberation Serif" w:eastAsia="Times New Roman" w:hAnsi="Liberation Serif" w:cs="Times New Roman"/>
          <w:color w:val="5D5D5D"/>
          <w:sz w:val="20"/>
          <w:szCs w:val="20"/>
          <w:lang w:eastAsia="ru-RU"/>
        </w:rPr>
        <w:t xml:space="preserve"> и старший мастер производственного цеха №1 Ольга </w:t>
      </w:r>
      <w:proofErr w:type="spellStart"/>
      <w:r w:rsidRPr="00867246">
        <w:rPr>
          <w:rFonts w:ascii="Liberation Serif" w:eastAsia="Times New Roman" w:hAnsi="Liberation Serif" w:cs="Times New Roman"/>
          <w:color w:val="5D5D5D"/>
          <w:sz w:val="20"/>
          <w:szCs w:val="20"/>
          <w:lang w:eastAsia="ru-RU"/>
        </w:rPr>
        <w:t>Лавелина</w:t>
      </w:r>
      <w:proofErr w:type="spellEnd"/>
      <w:r w:rsidRPr="00867246">
        <w:rPr>
          <w:rFonts w:ascii="Liberation Serif" w:eastAsia="Times New Roman" w:hAnsi="Liberation Serif" w:cs="Times New Roman"/>
          <w:color w:val="5D5D5D"/>
          <w:sz w:val="20"/>
          <w:szCs w:val="20"/>
          <w:lang w:eastAsia="ru-RU"/>
        </w:rPr>
        <w:t xml:space="preserve">. Фото предоставлено АО </w:t>
      </w:r>
      <w:proofErr w:type="spellStart"/>
      <w:r w:rsidRPr="00867246">
        <w:rPr>
          <w:rFonts w:ascii="Liberation Serif" w:eastAsia="Times New Roman" w:hAnsi="Liberation Serif" w:cs="Times New Roman"/>
          <w:color w:val="5D5D5D"/>
          <w:sz w:val="20"/>
          <w:szCs w:val="20"/>
          <w:lang w:eastAsia="ru-RU"/>
        </w:rPr>
        <w:t>Ирбитский</w:t>
      </w:r>
      <w:proofErr w:type="spellEnd"/>
      <w:r w:rsidRPr="00867246">
        <w:rPr>
          <w:rFonts w:ascii="Liberation Serif" w:eastAsia="Times New Roman" w:hAnsi="Liberation Serif" w:cs="Times New Roman"/>
          <w:color w:val="5D5D5D"/>
          <w:sz w:val="20"/>
          <w:szCs w:val="20"/>
          <w:lang w:eastAsia="ru-RU"/>
        </w:rPr>
        <w:t xml:space="preserve"> молочный завод</w:t>
      </w:r>
    </w:p>
    <w:p w:rsidR="00867246" w:rsidRPr="00867246" w:rsidRDefault="00867246" w:rsidP="00867246">
      <w:pPr>
        <w:shd w:val="clear" w:color="auto" w:fill="FFFFFF"/>
        <w:spacing w:after="15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Григорий БАЧЕРИКОВ возглавил </w:t>
      </w:r>
      <w:proofErr w:type="spellStart"/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Ирбитский</w:t>
      </w:r>
      <w:proofErr w:type="spellEnd"/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 молочный завод в конце декабря 2022 года. Это одно из крупнейших уральских предприятий – на его долю приходится 27% всей молочной продукции региона и 100% его акций находится в собственности Свердловской области. На заводе трудится одна тысяча триста человек и действует мощная профсоюзная организация.</w:t>
      </w:r>
    </w:p>
    <w:p w:rsidR="00867246" w:rsidRPr="00867246" w:rsidRDefault="00867246" w:rsidP="00867246">
      <w:pPr>
        <w:shd w:val="clear" w:color="auto" w:fill="FFFFFF"/>
        <w:spacing w:after="15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– Григорий Александрович, часто руководство предприятия и профсоюз – это оппоненты. Как у Вас складываются отношения с профсоюзной организацией?</w:t>
      </w:r>
    </w:p>
    <w:p w:rsidR="00867246" w:rsidRPr="00867246" w:rsidRDefault="00867246" w:rsidP="00867246">
      <w:pPr>
        <w:shd w:val="clear" w:color="auto" w:fill="FFFFFF"/>
        <w:spacing w:after="15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– </w:t>
      </w:r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У нас на предприятии в Профсоюзе работников агропромышленного комплекса РФ состоит 1249 человек – 92% от числа работающих. И из уважения к этому общественному объединению людей, связанных общими интересами по роду своей деятельности на производстве, я вступил в профсоюз.</w:t>
      </w:r>
    </w:p>
    <w:p w:rsidR="00867246" w:rsidRPr="00867246" w:rsidRDefault="00867246" w:rsidP="00867246">
      <w:pPr>
        <w:shd w:val="clear" w:color="auto" w:fill="FFFFFF"/>
        <w:spacing w:after="15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Отношения складываются конструктивно – взаимодействуем с профсоюзом по всем направлениям. Мы партнеры в достижении главной цели – улучшении благосостояния работников. Все социально-трудовые отношения у нас регламентированы действующим коллективным договором – основой социального партнерства. На </w:t>
      </w:r>
      <w:proofErr w:type="spellStart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Ирбитском</w:t>
      </w:r>
      <w:proofErr w:type="spellEnd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молзаводе</w:t>
      </w:r>
      <w:proofErr w:type="spellEnd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зарплаты значительно выше, чем по городу и району. Поэтому, с одной стороны, работодатель привлекает на предприятие высококвалифицированные кадры, с другой – профсоюз обеспечивает досуг сотрудников и членов их семей: организует спортивные и </w:t>
      </w:r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lastRenderedPageBreak/>
        <w:t>культурно-массовые мероприятия. Отмечу, что это одна из действенных систем мотивации, которая дает положительный эффект.</w:t>
      </w:r>
    </w:p>
    <w:p w:rsidR="00867246" w:rsidRPr="00867246" w:rsidRDefault="00867246" w:rsidP="00867246">
      <w:pPr>
        <w:shd w:val="clear" w:color="auto" w:fill="FFFFFF"/>
        <w:spacing w:after="15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– Раз уж мы начали с социальной тематики. </w:t>
      </w:r>
      <w:proofErr w:type="spellStart"/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Ирбитский</w:t>
      </w:r>
      <w:proofErr w:type="spellEnd"/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 молочный завод известен и тем, что реализует на территории города Ирбита социальные проекты – строит детские площадки, принимает участие в праздниках. Эти программы сохранятся?</w:t>
      </w:r>
    </w:p>
    <w:p w:rsidR="00867246" w:rsidRPr="00867246" w:rsidRDefault="00867246" w:rsidP="00867246">
      <w:pPr>
        <w:shd w:val="clear" w:color="auto" w:fill="FFFFFF"/>
        <w:spacing w:after="15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– Все социальные обязательства перед жителями Ирбита, </w:t>
      </w:r>
      <w:proofErr w:type="spellStart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Ирбитского</w:t>
      </w:r>
      <w:proofErr w:type="spellEnd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района будут сохранены в полном объеме, как и социальные гарантии для работников и ветеранов предприятия. Более того, в 2023 году мы постараемся, например, затраты на эти направления индексировать с учетом инфляции.</w:t>
      </w:r>
    </w:p>
    <w:p w:rsidR="00867246" w:rsidRPr="00867246" w:rsidRDefault="00867246" w:rsidP="00867246">
      <w:pPr>
        <w:shd w:val="clear" w:color="auto" w:fill="FFFFFF"/>
        <w:spacing w:after="15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– Как Вы видите перспективы развития завода?</w:t>
      </w:r>
    </w:p>
    <w:p w:rsidR="00867246" w:rsidRPr="00867246" w:rsidRDefault="00867246" w:rsidP="00867246">
      <w:pPr>
        <w:shd w:val="clear" w:color="auto" w:fill="FFFFFF"/>
        <w:spacing w:after="15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– В последние два года серьезно возросла конкуренция среди региональных производителей. Мы понимаем наши преимущества и ставим задачу удержания на рынке доли </w:t>
      </w:r>
      <w:proofErr w:type="spellStart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Ирбитского</w:t>
      </w:r>
      <w:proofErr w:type="spellEnd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молзавода</w:t>
      </w:r>
      <w:proofErr w:type="spellEnd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не менее 30%, а в перспективе планируем увеличить этот показатель.</w:t>
      </w:r>
    </w:p>
    <w:p w:rsidR="00867246" w:rsidRPr="00867246" w:rsidRDefault="00867246" w:rsidP="00867246">
      <w:pPr>
        <w:shd w:val="clear" w:color="auto" w:fill="FFFFFF"/>
        <w:spacing w:after="15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– Завод использует сырье местных производителей?</w:t>
      </w:r>
    </w:p>
    <w:p w:rsidR="00867246" w:rsidRPr="00867246" w:rsidRDefault="00867246" w:rsidP="00867246">
      <w:pPr>
        <w:shd w:val="clear" w:color="auto" w:fill="FFFFFF"/>
        <w:spacing w:after="15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– На 90% мы работаем на сырье, которое производится в Свердловской области. У нас есть традиционные поставщики – это как крупные </w:t>
      </w:r>
      <w:proofErr w:type="spellStart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сельхозтоваропроизводители</w:t>
      </w:r>
      <w:proofErr w:type="spellEnd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, так и небольшие фермерские </w:t>
      </w:r>
      <w:proofErr w:type="gramStart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хозяйства</w:t>
      </w:r>
      <w:proofErr w:type="gramEnd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и личные подворья. Еще 10% – это молоко, которое поступает из соседних областей, потому что эти предприятия предлагают нам </w:t>
      </w:r>
      <w:proofErr w:type="spellStart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конкурентноспособные</w:t>
      </w:r>
      <w:proofErr w:type="spellEnd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цены.</w:t>
      </w:r>
    </w:p>
    <w:p w:rsidR="00867246" w:rsidRPr="00867246" w:rsidRDefault="00867246" w:rsidP="00867246">
      <w:pPr>
        <w:shd w:val="clear" w:color="auto" w:fill="FFFFFF"/>
        <w:spacing w:after="15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– Если говорить о ГМО и растительных аналогах – например, пальмовом масле. На </w:t>
      </w:r>
      <w:proofErr w:type="spellStart"/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Ирбитском</w:t>
      </w:r>
      <w:proofErr w:type="spellEnd"/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молзаводе</w:t>
      </w:r>
      <w:proofErr w:type="spellEnd"/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 их используют?</w:t>
      </w:r>
    </w:p>
    <w:p w:rsidR="00867246" w:rsidRPr="00867246" w:rsidRDefault="00867246" w:rsidP="00867246">
      <w:pPr>
        <w:shd w:val="clear" w:color="auto" w:fill="FFFFFF"/>
        <w:spacing w:after="15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– Мы не покупаем ни одного грамма растительных заменителей жиров. Это можно посмотреть по нашим закупкам – они в открытом доступе. У нас вся молочная продукция производится из 100%-</w:t>
      </w:r>
      <w:proofErr w:type="gramStart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натурального</w:t>
      </w:r>
      <w:proofErr w:type="gramEnd"/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молоко-сырья, которое поступает на предприятие. Сухое молоко, используемое в рецептурах некоторых продуктов, например – мороженого и йогуртов, является необходимым компонентом. Используется сухое молоко только собственного производства.</w:t>
      </w:r>
    </w:p>
    <w:p w:rsidR="00867246" w:rsidRPr="00867246" w:rsidRDefault="00867246" w:rsidP="00867246">
      <w:pPr>
        <w:shd w:val="clear" w:color="auto" w:fill="FFFFFF"/>
        <w:spacing w:after="15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– Что касается логистики и сроков поставки в магазин: </w:t>
      </w:r>
      <w:proofErr w:type="gramStart"/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через</w:t>
      </w:r>
      <w:proofErr w:type="gramEnd"/>
      <w:r w:rsidRPr="0074202F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 сколько часов после выпуска ваша продукция попадает на стол к потребителю?</w:t>
      </w:r>
    </w:p>
    <w:p w:rsidR="00867246" w:rsidRPr="0074202F" w:rsidRDefault="00867246" w:rsidP="00867246">
      <w:pPr>
        <w:shd w:val="clear" w:color="auto" w:fill="FFFFFF"/>
        <w:spacing w:after="15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val="en-US" w:eastAsia="ru-RU"/>
        </w:rPr>
      </w:pPr>
      <w:r w:rsidRPr="00867246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– Мы сейчас логистику корректируем. Хотим, чтобы те, кто приходит в магазин в 8–9 часов утра, уже покупали продукцию, которая произведена в течение 24 часов. Мы делаем все, чтобы условия доставки стали более комфортными для потребителя.</w:t>
      </w:r>
    </w:p>
    <w:p w:rsidR="0074202F" w:rsidRDefault="0074202F" w:rsidP="00867246">
      <w:pPr>
        <w:shd w:val="clear" w:color="auto" w:fill="FFFFFF"/>
        <w:spacing w:after="150" w:line="240" w:lineRule="auto"/>
        <w:rPr>
          <w:rFonts w:ascii="Liberation Serif" w:hAnsi="Liberation Serif"/>
          <w:lang w:val="en-US"/>
        </w:rPr>
      </w:pPr>
    </w:p>
    <w:p w:rsidR="0074202F" w:rsidRPr="00867246" w:rsidRDefault="0074202F" w:rsidP="00867246">
      <w:pPr>
        <w:shd w:val="clear" w:color="auto" w:fill="FFFFFF"/>
        <w:spacing w:after="150" w:line="240" w:lineRule="auto"/>
        <w:rPr>
          <w:rFonts w:ascii="Liberation Serif" w:eastAsia="Times New Roman" w:hAnsi="Liberation Serif" w:cs="Times New Roman"/>
          <w:color w:val="222222"/>
          <w:sz w:val="24"/>
          <w:szCs w:val="24"/>
          <w:lang w:val="en-US" w:eastAsia="ru-RU"/>
        </w:rPr>
      </w:pPr>
      <w:bookmarkStart w:id="0" w:name="_GoBack"/>
      <w:bookmarkEnd w:id="0"/>
      <w:r w:rsidRPr="0074202F">
        <w:rPr>
          <w:rFonts w:ascii="Liberation Serif" w:hAnsi="Liberation Serif"/>
        </w:rPr>
        <w:t>Использованы материалы ОБЛГАЗЕТА.RU</w:t>
      </w:r>
    </w:p>
    <w:p w:rsidR="00292090" w:rsidRPr="0074202F" w:rsidRDefault="00292090">
      <w:pPr>
        <w:rPr>
          <w:rFonts w:ascii="Liberation Serif" w:hAnsi="Liberation Serif"/>
        </w:rPr>
      </w:pPr>
    </w:p>
    <w:sectPr w:rsidR="00292090" w:rsidRPr="0074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07"/>
    <w:rsid w:val="001E4C07"/>
    <w:rsid w:val="00292090"/>
    <w:rsid w:val="0074202F"/>
    <w:rsid w:val="0086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86724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6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7246"/>
    <w:rPr>
      <w:color w:val="0000FF"/>
      <w:u w:val="single"/>
    </w:rPr>
  </w:style>
  <w:style w:type="paragraph" w:customStyle="1" w:styleId="photoelementtext">
    <w:name w:val="photoelement__text"/>
    <w:basedOn w:val="a"/>
    <w:rsid w:val="0086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72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86724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6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7246"/>
    <w:rPr>
      <w:color w:val="0000FF"/>
      <w:u w:val="single"/>
    </w:rPr>
  </w:style>
  <w:style w:type="paragraph" w:customStyle="1" w:styleId="photoelementtext">
    <w:name w:val="photoelement__text"/>
    <w:basedOn w:val="a"/>
    <w:rsid w:val="0086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72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oblgazeta.ru/authors/1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BorodinD</dc:creator>
  <cp:keywords/>
  <dc:description/>
  <cp:lastModifiedBy>BorodinD</cp:lastModifiedBy>
  <cp:revision>3</cp:revision>
  <dcterms:created xsi:type="dcterms:W3CDTF">2023-02-02T03:35:00Z</dcterms:created>
  <dcterms:modified xsi:type="dcterms:W3CDTF">2023-02-02T03:36:00Z</dcterms:modified>
</cp:coreProperties>
</file>