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98" w:rsidRPr="00EA4439" w:rsidRDefault="00421898" w:rsidP="00421898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Liberation Serif" w:eastAsia="Times New Roman" w:hAnsi="Liberation Serif" w:cs="Arial"/>
          <w:color w:val="006E36"/>
          <w:kern w:val="36"/>
          <w:sz w:val="35"/>
          <w:szCs w:val="35"/>
          <w:lang w:eastAsia="ru-RU"/>
        </w:rPr>
      </w:pPr>
      <w:r w:rsidRPr="00EA4439">
        <w:rPr>
          <w:rFonts w:ascii="Liberation Serif" w:eastAsia="Times New Roman" w:hAnsi="Liberation Serif" w:cs="Arial"/>
          <w:color w:val="006E36"/>
          <w:kern w:val="36"/>
          <w:sz w:val="35"/>
          <w:szCs w:val="35"/>
          <w:lang w:eastAsia="ru-RU"/>
        </w:rPr>
        <w:t>Свердловские профсоюзы и органы власти обсудили защиту Человека труда</w:t>
      </w:r>
    </w:p>
    <w:p w:rsidR="00421898" w:rsidRPr="00EA4439" w:rsidRDefault="00421898" w:rsidP="00421898">
      <w:pPr>
        <w:shd w:val="clear" w:color="auto" w:fill="FFFFFF"/>
        <w:spacing w:after="240" w:line="360" w:lineRule="atLeast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EA4439">
        <w:rPr>
          <w:rFonts w:ascii="Liberation Serif" w:eastAsia="Times New Roman" w:hAnsi="Liberation Serif" w:cs="Arial"/>
          <w:color w:val="7F7F7F"/>
          <w:sz w:val="21"/>
          <w:szCs w:val="21"/>
          <w:lang w:eastAsia="ru-RU"/>
        </w:rPr>
        <w:t>31.01.2023</w:t>
      </w:r>
      <w:r w:rsidRPr="00EA443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 </w:t>
      </w:r>
      <w:r w:rsidRPr="00EA4439">
        <w:rPr>
          <w:rFonts w:ascii="Liberation Serif" w:eastAsia="Times New Roman" w:hAnsi="Liberation Serif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1BA7186" wp14:editId="78A206FB">
            <wp:extent cx="4876800" cy="3657600"/>
            <wp:effectExtent l="0" t="0" r="0" b="0"/>
            <wp:docPr id="1" name="Рисунок 1" descr="WhatsApp Image 2023-01-31 at 16.47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3-01-31 at 16.47.4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898" w:rsidRPr="00EA4439" w:rsidRDefault="00421898" w:rsidP="00421898">
      <w:pPr>
        <w:shd w:val="clear" w:color="auto" w:fill="FFFFFF"/>
        <w:spacing w:before="100" w:beforeAutospacing="1" w:after="100" w:afterAutospacing="1" w:line="360" w:lineRule="atLeast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EA443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Сегодня заместитель губернатора Свердловской области </w:t>
      </w:r>
      <w:r w:rsidRPr="00EA4439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 xml:space="preserve">Павел </w:t>
      </w:r>
      <w:proofErr w:type="spellStart"/>
      <w:r w:rsidRPr="00EA4439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Креков</w:t>
      </w:r>
      <w:proofErr w:type="spellEnd"/>
      <w:r w:rsidRPr="00EA443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 встретился с представителями областных профсоюзных организаций работников бюджетной сферы во главе с председателем Федерации профсоюзов региона </w:t>
      </w:r>
      <w:r w:rsidRPr="00EA4439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 xml:space="preserve">Андреем </w:t>
      </w:r>
      <w:proofErr w:type="spellStart"/>
      <w:r w:rsidRPr="00EA4439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Ветлужских</w:t>
      </w:r>
      <w:proofErr w:type="spellEnd"/>
      <w:r w:rsidRPr="00EA443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 Стороны затронули вопросы социальной поддержки Человека труда, соблюдение прав работников, повышение качества и уровня их жизни.</w:t>
      </w:r>
    </w:p>
    <w:p w:rsidR="00421898" w:rsidRPr="00EA4439" w:rsidRDefault="00421898" w:rsidP="00421898">
      <w:pPr>
        <w:shd w:val="clear" w:color="auto" w:fill="FFFFFF"/>
        <w:spacing w:before="100" w:beforeAutospacing="1" w:after="100" w:afterAutospacing="1" w:line="360" w:lineRule="atLeast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EA443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– У нас есть практика совместного решения очень важных задач, связанных с обеспечением стабильного развития региона. Благодаря профсоюзам интересы и пожелания работников учитываются при выработке и принятии государственных решений, касающихся социально-трудовой сферы. Если говорить о социальной сфере, то такой объём вводимых после ремонта и строительства объектов, как в 2022 году, случается нечасто. Кроме того, мы фиксируем положительные сдвиги в решении кадровых вопросов. Одна из важных целей, которые сегодня стоят перед нами – увеличить количества загородных лагерей и санаториев, – рассказал Павел </w:t>
      </w:r>
      <w:proofErr w:type="spellStart"/>
      <w:r w:rsidRPr="00EA443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Креков</w:t>
      </w:r>
      <w:proofErr w:type="spellEnd"/>
      <w:r w:rsidRPr="00EA443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421898" w:rsidRPr="00EA4439" w:rsidRDefault="00421898" w:rsidP="00421898">
      <w:pPr>
        <w:shd w:val="clear" w:color="auto" w:fill="FFFFFF"/>
        <w:spacing w:before="100" w:beforeAutospacing="1" w:after="100" w:afterAutospacing="1" w:line="360" w:lineRule="atLeast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EA443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В свою очередь Андрей Ветлужский вручил заместителю губернатора памятный знак «За большой вклад в защиту прав трудящихся Свердловской области» и подчеркнул важность социального партнёрства, сформированного в регионе.</w:t>
      </w:r>
    </w:p>
    <w:p w:rsidR="00421898" w:rsidRPr="00EA4439" w:rsidRDefault="00421898" w:rsidP="00421898">
      <w:pPr>
        <w:shd w:val="clear" w:color="auto" w:fill="FFFFFF"/>
        <w:spacing w:before="100" w:beforeAutospacing="1" w:after="100" w:afterAutospacing="1" w:line="360" w:lineRule="atLeast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EA443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lastRenderedPageBreak/>
        <w:t xml:space="preserve">– Мы гордимся взаимодействием с губернатором, членами правительства Свердловской области и нашей ролью в системе независимых профсоюзов страны. Мы – третья по численности организация в России. У нас 32 областных отраслевых профсоюза, более 3,5 тысяч первичных организаций, около 500 тысяч членов профсоюза. Мы будем и дальше развивать наше социальное партнёрство, чтобы у каждого работника было понимание, что и профсоюз, и государство, и работодатель делают всё, чтобы жизнь в регионе была достойной и счастливой, – отметил Андрей </w:t>
      </w:r>
      <w:proofErr w:type="spellStart"/>
      <w:r w:rsidRPr="00EA443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Ветлужских</w:t>
      </w:r>
      <w:proofErr w:type="spellEnd"/>
      <w:r w:rsidRPr="00EA443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421898" w:rsidRPr="00EA4439" w:rsidRDefault="00421898" w:rsidP="00421898">
      <w:pPr>
        <w:shd w:val="clear" w:color="auto" w:fill="FFFFFF"/>
        <w:spacing w:after="0" w:line="360" w:lineRule="atLeast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EA443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Все предложения, направленные на улучшение качества жизни трудящихся, представленные в ходе рабочей встречи, будут направлены в правительство для дальн</w:t>
      </w:r>
      <w:bookmarkStart w:id="0" w:name="_GoBack"/>
      <w:bookmarkEnd w:id="0"/>
      <w:r w:rsidRPr="00EA443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ейшей проработки и внедрения.</w:t>
      </w:r>
    </w:p>
    <w:p w:rsidR="00CD4B00" w:rsidRDefault="00CD4B00">
      <w:pPr>
        <w:rPr>
          <w:rFonts w:ascii="Liberation Serif" w:hAnsi="Liberation Serif"/>
          <w:lang w:val="en-US"/>
        </w:rPr>
      </w:pPr>
    </w:p>
    <w:p w:rsidR="00EA4439" w:rsidRDefault="00EA4439">
      <w:pPr>
        <w:rPr>
          <w:rFonts w:ascii="Liberation Serif" w:hAnsi="Liberation Serif"/>
          <w:lang w:val="en-US"/>
        </w:rPr>
      </w:pPr>
    </w:p>
    <w:p w:rsidR="00EA4439" w:rsidRPr="00EA4439" w:rsidRDefault="00EA4439">
      <w:pPr>
        <w:rPr>
          <w:rFonts w:ascii="Liberation Serif" w:hAnsi="Liberation Serif"/>
        </w:rPr>
      </w:pPr>
      <w:proofErr w:type="gramStart"/>
      <w:r w:rsidRPr="00EA4439">
        <w:rPr>
          <w:rFonts w:ascii="Liberation Serif" w:hAnsi="Liberation Serif"/>
        </w:rPr>
        <w:t xml:space="preserve">Использованы материалы с сайта </w:t>
      </w:r>
      <w:hyperlink r:id="rId6" w:tgtFrame="_blank" w:history="1">
        <w:r w:rsidRPr="00EA4439">
          <w:rPr>
            <w:rStyle w:val="a6"/>
            <w:rFonts w:ascii="Liberation Serif" w:hAnsi="Liberation Serif"/>
          </w:rPr>
          <w:t>https://new.fnpr.org/)</w:t>
        </w:r>
      </w:hyperlink>
      <w:proofErr w:type="gramEnd"/>
    </w:p>
    <w:sectPr w:rsidR="00EA4439" w:rsidRPr="00EA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97"/>
    <w:rsid w:val="000F1F97"/>
    <w:rsid w:val="00421898"/>
    <w:rsid w:val="00CD4B00"/>
    <w:rsid w:val="00EA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21898"/>
  </w:style>
  <w:style w:type="paragraph" w:styleId="a3">
    <w:name w:val="Normal (Web)"/>
    <w:basedOn w:val="a"/>
    <w:uiPriority w:val="99"/>
    <w:semiHidden/>
    <w:unhideWhenUsed/>
    <w:rsid w:val="0042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8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4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21898"/>
  </w:style>
  <w:style w:type="paragraph" w:styleId="a3">
    <w:name w:val="Normal (Web)"/>
    <w:basedOn w:val="a"/>
    <w:uiPriority w:val="99"/>
    <w:semiHidden/>
    <w:unhideWhenUsed/>
    <w:rsid w:val="0042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8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4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.fnpr.org/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3</cp:revision>
  <dcterms:created xsi:type="dcterms:W3CDTF">2023-02-02T03:34:00Z</dcterms:created>
  <dcterms:modified xsi:type="dcterms:W3CDTF">2023-02-02T03:38:00Z</dcterms:modified>
</cp:coreProperties>
</file>