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C63A38" w:rsidRPr="005F6779" w:rsidRDefault="00C63A38" w:rsidP="003270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C63A38" w:rsidRPr="005F677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</w:t>
      </w:r>
      <w:r w:rsidR="004E777C">
        <w:rPr>
          <w:rFonts w:ascii="Liberation Serif" w:eastAsia="Times New Roman" w:hAnsi="Liberation Serif" w:cs="Times New Roman"/>
          <w:lang w:eastAsia="ru-RU"/>
        </w:rPr>
        <w:t xml:space="preserve">  </w:t>
      </w:r>
    </w:p>
    <w:p w:rsidR="00C63A38" w:rsidRPr="004E777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63A38" w:rsidRPr="007E5AFC" w:rsidRDefault="00327060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ED3D7C">
        <w:rPr>
          <w:rFonts w:ascii="Liberation Serif" w:eastAsia="Times New Roman" w:hAnsi="Liberation Serif" w:cs="Times New Roman"/>
          <w:sz w:val="26"/>
          <w:szCs w:val="26"/>
          <w:lang w:eastAsia="ru-RU"/>
        </w:rPr>
        <w:t>13</w:t>
      </w:r>
      <w:r w:rsidR="004B2DD6" w:rsidRPr="007E5AF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D3D7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B2DD6" w:rsidRPr="007E5AFC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ноября</w:t>
      </w:r>
      <w:r w:rsidRPr="007E5AF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6D6DEB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C63A38" w:rsidRPr="007E5AF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</w:t>
      </w:r>
      <w:r w:rsidR="0034606D" w:rsidRPr="007E5AF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63A38" w:rsidRPr="007E5AF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</w:t>
      </w:r>
      <w:r w:rsidR="00ED3D7C">
        <w:rPr>
          <w:rFonts w:ascii="Liberation Serif" w:eastAsia="Times New Roman" w:hAnsi="Liberation Serif" w:cs="Times New Roman"/>
          <w:sz w:val="26"/>
          <w:szCs w:val="26"/>
          <w:lang w:eastAsia="ru-RU"/>
        </w:rPr>
        <w:t>181</w:t>
      </w:r>
      <w:r w:rsidR="00C63A38" w:rsidRPr="007E5AFC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:rsidR="00C63A38" w:rsidRPr="007E5AFC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4E777C" w:rsidRPr="007E5AFC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E777C" w:rsidRPr="007E5AFC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E777C" w:rsidRPr="007E5AFC" w:rsidRDefault="004B2DD6" w:rsidP="004B2DD6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E5AFC">
        <w:rPr>
          <w:rFonts w:ascii="Liberation Serif" w:hAnsi="Liberation Serif"/>
          <w:b/>
          <w:iCs/>
          <w:sz w:val="26"/>
          <w:szCs w:val="26"/>
        </w:rPr>
        <w:t>Об утверждении основных направлени</w:t>
      </w:r>
      <w:r w:rsidR="00DA54A5" w:rsidRPr="007E5AFC">
        <w:rPr>
          <w:rFonts w:ascii="Liberation Serif" w:hAnsi="Liberation Serif"/>
          <w:b/>
          <w:iCs/>
          <w:sz w:val="26"/>
          <w:szCs w:val="26"/>
        </w:rPr>
        <w:t>й</w:t>
      </w:r>
      <w:r w:rsidRPr="007E5AFC">
        <w:rPr>
          <w:rFonts w:ascii="Liberation Serif" w:hAnsi="Liberation Serif"/>
          <w:b/>
          <w:iCs/>
          <w:sz w:val="26"/>
          <w:szCs w:val="26"/>
        </w:rPr>
        <w:t xml:space="preserve"> бюджетной и налоговой политики </w:t>
      </w:r>
      <w:r w:rsidR="00DA54A5" w:rsidRPr="007E5AFC">
        <w:rPr>
          <w:rFonts w:ascii="Liberation Serif" w:hAnsi="Liberation Serif"/>
          <w:b/>
          <w:iCs/>
          <w:sz w:val="26"/>
          <w:szCs w:val="26"/>
        </w:rPr>
        <w:t>Городского округа «город Ирбит» Свердловской области</w:t>
      </w:r>
      <w:r w:rsidRPr="007E5AFC">
        <w:rPr>
          <w:rFonts w:ascii="Liberation Serif" w:hAnsi="Liberation Serif"/>
          <w:b/>
          <w:iCs/>
          <w:sz w:val="26"/>
          <w:szCs w:val="26"/>
        </w:rPr>
        <w:t xml:space="preserve"> </w:t>
      </w:r>
      <w:r w:rsidRPr="007E5AFC">
        <w:rPr>
          <w:rFonts w:ascii="Liberation Serif" w:hAnsi="Liberation Serif"/>
          <w:b/>
          <w:sz w:val="26"/>
          <w:szCs w:val="26"/>
        </w:rPr>
        <w:t>на 202</w:t>
      </w:r>
      <w:r w:rsidR="006D6DEB">
        <w:rPr>
          <w:rFonts w:ascii="Liberation Serif" w:hAnsi="Liberation Serif"/>
          <w:b/>
          <w:sz w:val="26"/>
          <w:szCs w:val="26"/>
        </w:rPr>
        <w:t>4</w:t>
      </w:r>
      <w:r w:rsidRPr="007E5AFC">
        <w:rPr>
          <w:rFonts w:ascii="Liberation Serif" w:hAnsi="Liberation Serif"/>
          <w:b/>
          <w:sz w:val="26"/>
          <w:szCs w:val="26"/>
        </w:rPr>
        <w:t xml:space="preserve"> год и плановый период 202</w:t>
      </w:r>
      <w:r w:rsidR="006D6DEB">
        <w:rPr>
          <w:rFonts w:ascii="Liberation Serif" w:hAnsi="Liberation Serif"/>
          <w:b/>
          <w:sz w:val="26"/>
          <w:szCs w:val="26"/>
        </w:rPr>
        <w:t>5</w:t>
      </w:r>
      <w:r w:rsidRPr="007E5AFC">
        <w:rPr>
          <w:rFonts w:ascii="Liberation Serif" w:hAnsi="Liberation Serif"/>
          <w:b/>
          <w:sz w:val="26"/>
          <w:szCs w:val="26"/>
        </w:rPr>
        <w:t xml:space="preserve"> и 202</w:t>
      </w:r>
      <w:r w:rsidR="006D6DEB">
        <w:rPr>
          <w:rFonts w:ascii="Liberation Serif" w:hAnsi="Liberation Serif"/>
          <w:b/>
          <w:sz w:val="26"/>
          <w:szCs w:val="26"/>
        </w:rPr>
        <w:t>6</w:t>
      </w:r>
      <w:r w:rsidRPr="007E5AFC">
        <w:rPr>
          <w:rFonts w:ascii="Liberation Serif" w:hAnsi="Liberation Serif"/>
          <w:b/>
          <w:sz w:val="26"/>
          <w:szCs w:val="26"/>
        </w:rPr>
        <w:t xml:space="preserve"> годов</w:t>
      </w:r>
    </w:p>
    <w:p w:rsidR="009D5A56" w:rsidRPr="007E5AFC" w:rsidRDefault="009D5A56" w:rsidP="008A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B2DD6" w:rsidRPr="007E5AFC" w:rsidRDefault="004B2DD6" w:rsidP="008A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DA54A5" w:rsidRPr="007E5AFC" w:rsidRDefault="004B2DD6" w:rsidP="00DA54A5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Liberation Serif" w:hAnsi="Liberation Serif"/>
          <w:b/>
          <w:color w:val="000000"/>
          <w:sz w:val="26"/>
          <w:szCs w:val="26"/>
        </w:rPr>
      </w:pPr>
      <w:proofErr w:type="gramStart"/>
      <w:r w:rsidRPr="007E5AFC">
        <w:rPr>
          <w:rFonts w:ascii="Liberation Serif" w:hAnsi="Liberation Serif"/>
          <w:color w:val="000000"/>
          <w:sz w:val="26"/>
          <w:szCs w:val="26"/>
        </w:rPr>
        <w:t>В соответствии с постановлением администрации Муниципального образования город Ирбит от 06.11.2020 №1760-ПА «</w:t>
      </w:r>
      <w:r w:rsidRPr="007E5AFC">
        <w:rPr>
          <w:rFonts w:ascii="Liberation Serif" w:hAnsi="Liberation Serif"/>
          <w:iCs/>
          <w:sz w:val="26"/>
          <w:szCs w:val="26"/>
        </w:rPr>
        <w:t xml:space="preserve">Об утверждении Порядка и сроков разработки проекта основных направлений бюджетной и налоговой политики </w:t>
      </w:r>
      <w:r w:rsidR="000D23A3" w:rsidRPr="007E5AFC">
        <w:rPr>
          <w:rFonts w:ascii="Liberation Serif" w:hAnsi="Liberation Serif"/>
          <w:iCs/>
          <w:sz w:val="26"/>
          <w:szCs w:val="26"/>
        </w:rPr>
        <w:t>Городского округа «город Ирбит» Сверд</w:t>
      </w:r>
      <w:r w:rsidR="00A7355F" w:rsidRPr="007E5AFC">
        <w:rPr>
          <w:rFonts w:ascii="Liberation Serif" w:hAnsi="Liberation Serif"/>
          <w:iCs/>
          <w:sz w:val="26"/>
          <w:szCs w:val="26"/>
        </w:rPr>
        <w:t>ловской области» (с изменениями</w:t>
      </w:r>
      <w:r w:rsidR="000D23A3" w:rsidRPr="007E5AFC">
        <w:rPr>
          <w:rFonts w:ascii="Liberation Serif" w:hAnsi="Liberation Serif"/>
          <w:iCs/>
          <w:sz w:val="26"/>
          <w:szCs w:val="26"/>
        </w:rPr>
        <w:t>)</w:t>
      </w:r>
      <w:r w:rsidRPr="007E5AFC">
        <w:rPr>
          <w:rFonts w:ascii="Liberation Serif" w:hAnsi="Liberation Serif"/>
          <w:color w:val="000000"/>
          <w:sz w:val="26"/>
          <w:szCs w:val="26"/>
        </w:rPr>
        <w:t xml:space="preserve">,  статьей 17 </w:t>
      </w:r>
      <w:r w:rsidRPr="007E5AFC">
        <w:rPr>
          <w:rFonts w:ascii="Liberation Serif" w:hAnsi="Liberation Serif"/>
          <w:sz w:val="26"/>
          <w:szCs w:val="26"/>
        </w:rPr>
        <w:t xml:space="preserve">Положения о бюджетном процессе в </w:t>
      </w:r>
      <w:r w:rsidR="00DA54A5" w:rsidRPr="007E5AFC">
        <w:rPr>
          <w:rFonts w:ascii="Liberation Serif" w:hAnsi="Liberation Serif"/>
          <w:iCs/>
          <w:sz w:val="26"/>
          <w:szCs w:val="26"/>
        </w:rPr>
        <w:t>Городском округе «город Ирбит» Свердловской области»</w:t>
      </w:r>
      <w:r w:rsidRPr="007E5AFC">
        <w:rPr>
          <w:rFonts w:ascii="Liberation Serif" w:hAnsi="Liberation Serif"/>
          <w:sz w:val="26"/>
          <w:szCs w:val="26"/>
        </w:rPr>
        <w:t xml:space="preserve">, утвержденным </w:t>
      </w:r>
      <w:r w:rsidRPr="007E5AFC">
        <w:rPr>
          <w:rFonts w:ascii="Liberation Serif" w:hAnsi="Liberation Serif"/>
          <w:color w:val="000000"/>
          <w:sz w:val="26"/>
          <w:szCs w:val="26"/>
        </w:rPr>
        <w:t>р</w:t>
      </w:r>
      <w:r w:rsidRPr="007E5AFC">
        <w:rPr>
          <w:rFonts w:ascii="Liberation Serif" w:hAnsi="Liberation Serif"/>
          <w:sz w:val="26"/>
          <w:szCs w:val="26"/>
        </w:rPr>
        <w:t>ешением Думы Муниципального образования город Ирбит от 29 октября 2020 года № 245 «Об</w:t>
      </w:r>
      <w:proofErr w:type="gramEnd"/>
      <w:r w:rsidRPr="007E5AFC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7E5AFC">
        <w:rPr>
          <w:rFonts w:ascii="Liberation Serif" w:hAnsi="Liberation Serif"/>
          <w:sz w:val="26"/>
          <w:szCs w:val="26"/>
        </w:rPr>
        <w:t>утверждении</w:t>
      </w:r>
      <w:proofErr w:type="gramEnd"/>
      <w:r w:rsidRPr="007E5AFC">
        <w:rPr>
          <w:rFonts w:ascii="Liberation Serif" w:hAnsi="Liberation Serif"/>
          <w:sz w:val="26"/>
          <w:szCs w:val="26"/>
        </w:rPr>
        <w:t xml:space="preserve"> Положения о бюджетном процессе в </w:t>
      </w:r>
      <w:r w:rsidR="00DA54A5" w:rsidRPr="007E5AFC">
        <w:rPr>
          <w:rFonts w:ascii="Liberation Serif" w:hAnsi="Liberation Serif"/>
          <w:iCs/>
          <w:sz w:val="26"/>
          <w:szCs w:val="26"/>
        </w:rPr>
        <w:t>Городском округе «город Ирбит» Свердловской области» (с изменениями)</w:t>
      </w:r>
      <w:r w:rsidRPr="007E5AFC">
        <w:rPr>
          <w:rFonts w:ascii="Liberation Serif" w:hAnsi="Liberation Serif"/>
          <w:sz w:val="26"/>
          <w:szCs w:val="26"/>
        </w:rPr>
        <w:t xml:space="preserve">, </w:t>
      </w:r>
      <w:r w:rsidRPr="007E5AFC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A54A5" w:rsidRPr="007E5AFC">
        <w:rPr>
          <w:rFonts w:ascii="Liberation Serif" w:hAnsi="Liberation Serif"/>
          <w:sz w:val="26"/>
          <w:szCs w:val="26"/>
        </w:rPr>
        <w:t>руководствуясь Уставом Городского округа «го</w:t>
      </w:r>
      <w:r w:rsidR="00C231E6" w:rsidRPr="007E5AFC">
        <w:rPr>
          <w:rFonts w:ascii="Liberation Serif" w:hAnsi="Liberation Serif"/>
          <w:sz w:val="26"/>
          <w:szCs w:val="26"/>
        </w:rPr>
        <w:t>род Ирбит» Свердловской области</w:t>
      </w:r>
      <w:r w:rsidR="00DA54A5" w:rsidRPr="007E5AFC">
        <w:rPr>
          <w:rFonts w:ascii="Liberation Serif" w:hAnsi="Liberation Serif"/>
          <w:sz w:val="26"/>
          <w:szCs w:val="26"/>
        </w:rPr>
        <w:t xml:space="preserve"> </w:t>
      </w:r>
    </w:p>
    <w:p w:rsidR="004B2DD6" w:rsidRPr="007E5AFC" w:rsidRDefault="004B2DD6" w:rsidP="00DA54A5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Liberation Serif" w:hAnsi="Liberation Serif"/>
          <w:color w:val="000000"/>
          <w:sz w:val="26"/>
          <w:szCs w:val="26"/>
        </w:rPr>
      </w:pPr>
      <w:r w:rsidRPr="007E5AFC">
        <w:rPr>
          <w:rFonts w:ascii="Liberation Serif" w:hAnsi="Liberation Serif"/>
          <w:b/>
          <w:color w:val="000000"/>
          <w:sz w:val="26"/>
          <w:szCs w:val="26"/>
        </w:rPr>
        <w:t xml:space="preserve">ПОСТАНОВЛЯЮ: </w:t>
      </w:r>
    </w:p>
    <w:p w:rsidR="004B2DD6" w:rsidRPr="007E5AFC" w:rsidRDefault="004B2DD6" w:rsidP="004B2DD6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60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7E5AFC">
        <w:rPr>
          <w:rFonts w:ascii="Liberation Serif" w:hAnsi="Liberation Serif"/>
          <w:color w:val="000000"/>
          <w:sz w:val="26"/>
          <w:szCs w:val="26"/>
        </w:rPr>
        <w:t xml:space="preserve"> Утвердить основные направления бюджетной и налоговой политики Городского округа «город Ирбит» Свердловской области на </w:t>
      </w:r>
      <w:r w:rsidRPr="007E5AFC">
        <w:rPr>
          <w:rFonts w:ascii="Liberation Serif" w:hAnsi="Liberation Serif"/>
          <w:sz w:val="26"/>
          <w:szCs w:val="26"/>
        </w:rPr>
        <w:t>202</w:t>
      </w:r>
      <w:r w:rsidR="006D6DEB">
        <w:rPr>
          <w:rFonts w:ascii="Liberation Serif" w:hAnsi="Liberation Serif"/>
          <w:sz w:val="26"/>
          <w:szCs w:val="26"/>
        </w:rPr>
        <w:t>4</w:t>
      </w:r>
      <w:r w:rsidRPr="007E5AFC">
        <w:rPr>
          <w:rFonts w:ascii="Liberation Serif" w:hAnsi="Liberation Serif"/>
          <w:sz w:val="26"/>
          <w:szCs w:val="26"/>
        </w:rPr>
        <w:t xml:space="preserve"> год и плановый период 202</w:t>
      </w:r>
      <w:r w:rsidR="006D6DEB">
        <w:rPr>
          <w:rFonts w:ascii="Liberation Serif" w:hAnsi="Liberation Serif"/>
          <w:sz w:val="26"/>
          <w:szCs w:val="26"/>
        </w:rPr>
        <w:t>5</w:t>
      </w:r>
      <w:r w:rsidRPr="007E5AFC">
        <w:rPr>
          <w:rFonts w:ascii="Liberation Serif" w:hAnsi="Liberation Serif"/>
          <w:sz w:val="26"/>
          <w:szCs w:val="26"/>
        </w:rPr>
        <w:t xml:space="preserve"> и 202</w:t>
      </w:r>
      <w:r w:rsidR="006D6DEB">
        <w:rPr>
          <w:rFonts w:ascii="Liberation Serif" w:hAnsi="Liberation Serif"/>
          <w:sz w:val="26"/>
          <w:szCs w:val="26"/>
        </w:rPr>
        <w:t>6</w:t>
      </w:r>
      <w:r w:rsidRPr="007E5AFC">
        <w:rPr>
          <w:rFonts w:ascii="Liberation Serif" w:hAnsi="Liberation Serif"/>
          <w:sz w:val="26"/>
          <w:szCs w:val="26"/>
        </w:rPr>
        <w:t xml:space="preserve"> годов</w:t>
      </w:r>
      <w:r w:rsidRPr="007E5AFC">
        <w:rPr>
          <w:rFonts w:ascii="Liberation Serif" w:hAnsi="Liberation Serif"/>
          <w:color w:val="000000"/>
          <w:sz w:val="26"/>
          <w:szCs w:val="26"/>
        </w:rPr>
        <w:t xml:space="preserve"> (прилагается).</w:t>
      </w:r>
    </w:p>
    <w:p w:rsidR="004B2DD6" w:rsidRPr="007E5AFC" w:rsidRDefault="00C63A38" w:rsidP="004B2DD6">
      <w:pPr>
        <w:pStyle w:val="aa"/>
        <w:numPr>
          <w:ilvl w:val="0"/>
          <w:numId w:val="13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/>
          <w:color w:val="000000"/>
          <w:sz w:val="26"/>
          <w:szCs w:val="26"/>
        </w:rPr>
      </w:pPr>
      <w:proofErr w:type="gramStart"/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</w:t>
      </w:r>
      <w:r w:rsidR="004B2DD6" w:rsidRPr="007E5AFC">
        <w:rPr>
          <w:rFonts w:ascii="Liberation Serif" w:hAnsi="Liberation Serif"/>
          <w:color w:val="000000"/>
          <w:sz w:val="26"/>
          <w:szCs w:val="26"/>
        </w:rPr>
        <w:t>возложить на заместителя главы</w:t>
      </w:r>
      <w:r w:rsidR="006D6DEB">
        <w:rPr>
          <w:rFonts w:ascii="Liberation Serif" w:hAnsi="Liberation Serif"/>
          <w:color w:val="000000"/>
          <w:sz w:val="26"/>
          <w:szCs w:val="26"/>
        </w:rPr>
        <w:t xml:space="preserve"> администрации</w:t>
      </w:r>
      <w:r w:rsidR="004B2DD6" w:rsidRPr="007E5AFC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6D6DEB">
        <w:rPr>
          <w:rFonts w:ascii="Liberation Serif" w:hAnsi="Liberation Serif"/>
          <w:color w:val="000000"/>
          <w:sz w:val="26"/>
          <w:szCs w:val="26"/>
        </w:rPr>
        <w:t xml:space="preserve">– начальника Финансового управления </w:t>
      </w:r>
      <w:r w:rsidR="004B2DD6" w:rsidRPr="007E5AFC">
        <w:rPr>
          <w:rFonts w:ascii="Liberation Serif" w:hAnsi="Liberation Serif"/>
          <w:color w:val="000000"/>
          <w:sz w:val="26"/>
          <w:szCs w:val="26"/>
        </w:rPr>
        <w:t xml:space="preserve">администрации </w:t>
      </w:r>
      <w:r w:rsidR="00B43507" w:rsidRPr="007E5AFC">
        <w:rPr>
          <w:rFonts w:ascii="Liberation Serif" w:hAnsi="Liberation Serif"/>
          <w:color w:val="000000"/>
          <w:sz w:val="26"/>
          <w:szCs w:val="26"/>
        </w:rPr>
        <w:t>Городского округа «город Ирбит» Свердловской области</w:t>
      </w:r>
      <w:r w:rsidR="004B2DD6" w:rsidRPr="007E5AFC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6D6DEB">
        <w:rPr>
          <w:rFonts w:ascii="Liberation Serif" w:hAnsi="Liberation Serif"/>
          <w:color w:val="000000"/>
          <w:sz w:val="26"/>
          <w:szCs w:val="26"/>
        </w:rPr>
        <w:t xml:space="preserve">             Л</w:t>
      </w:r>
      <w:r w:rsidR="004B2DD6" w:rsidRPr="007E5AFC">
        <w:rPr>
          <w:rFonts w:ascii="Liberation Serif" w:hAnsi="Liberation Serif"/>
          <w:color w:val="000000"/>
          <w:sz w:val="26"/>
          <w:szCs w:val="26"/>
        </w:rPr>
        <w:t>.</w:t>
      </w:r>
      <w:r w:rsidR="006D6DEB">
        <w:rPr>
          <w:rFonts w:ascii="Liberation Serif" w:hAnsi="Liberation Serif"/>
          <w:color w:val="000000"/>
          <w:sz w:val="26"/>
          <w:szCs w:val="26"/>
        </w:rPr>
        <w:t>А</w:t>
      </w:r>
      <w:r w:rsidR="004B2DD6" w:rsidRPr="007E5AFC">
        <w:rPr>
          <w:rFonts w:ascii="Liberation Serif" w:hAnsi="Liberation Serif"/>
          <w:color w:val="000000"/>
          <w:sz w:val="26"/>
          <w:szCs w:val="26"/>
        </w:rPr>
        <w:t>.</w:t>
      </w:r>
      <w:r w:rsidR="006D6DEB">
        <w:rPr>
          <w:rFonts w:ascii="Liberation Serif" w:hAnsi="Liberation Serif"/>
          <w:color w:val="000000"/>
          <w:sz w:val="26"/>
          <w:szCs w:val="26"/>
        </w:rPr>
        <w:t xml:space="preserve"> Тарасову</w:t>
      </w:r>
      <w:r w:rsidR="004B2DD6" w:rsidRPr="007E5AFC">
        <w:rPr>
          <w:rFonts w:ascii="Liberation Serif" w:hAnsi="Liberation Serif"/>
          <w:color w:val="000000"/>
          <w:sz w:val="26"/>
          <w:szCs w:val="26"/>
        </w:rPr>
        <w:t>.</w:t>
      </w:r>
    </w:p>
    <w:p w:rsidR="00FD157C" w:rsidRPr="007E5AFC" w:rsidRDefault="00FD157C" w:rsidP="004B2DD6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Настоящее постановление опубликовать в общественно-политической газете «Восход» и разместить на официальном сайте администрации </w:t>
      </w:r>
      <w:r w:rsidR="006F698A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B37EEB" w:rsidRPr="007E5AF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B37EEB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Pr="007E5AF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proofErr w:type="spellEnd"/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Pr="007E5AF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846CD3" w:rsidRPr="007E5AFC" w:rsidRDefault="00C63A38" w:rsidP="004B2D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</w:p>
    <w:p w:rsidR="00C63A38" w:rsidRPr="007E5AFC" w:rsidRDefault="00C63A38" w:rsidP="004B2D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</w:t>
      </w:r>
    </w:p>
    <w:p w:rsidR="00C63A38" w:rsidRPr="007E5AFC" w:rsidRDefault="00C63A38" w:rsidP="004B2D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8431F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</w:p>
    <w:p w:rsidR="00B2326E" w:rsidRPr="007E5AFC" w:rsidRDefault="008431FF" w:rsidP="004B2D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="00C63A38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  <w:r w:rsidR="00846CD3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C63A38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37EEB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  <w:r w:rsidR="00B37EEB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="007614A4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  <w:r w:rsidR="008A4D1B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7614A4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693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7614A4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A54A5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Н.В. Юдин</w:t>
      </w:r>
    </w:p>
    <w:p w:rsidR="00C231E6" w:rsidRDefault="00C231E6" w:rsidP="006B5A52">
      <w:pPr>
        <w:pStyle w:val="ConsPlusNormal"/>
        <w:ind w:right="1163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7E5AFC" w:rsidRDefault="007E5AFC" w:rsidP="006B5A52">
      <w:pPr>
        <w:pStyle w:val="ConsPlusNormal"/>
        <w:ind w:right="1163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7E5AFC" w:rsidRDefault="007E5AFC" w:rsidP="006B5A52">
      <w:pPr>
        <w:pStyle w:val="ConsPlusNormal"/>
        <w:ind w:right="1163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A7355F" w:rsidRDefault="00A7355F" w:rsidP="006B5A52">
      <w:pPr>
        <w:pStyle w:val="ConsPlusNormal"/>
        <w:ind w:right="1163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04750D" w:rsidRPr="007E5AFC" w:rsidRDefault="0004750D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</w:t>
      </w:r>
      <w:r w:rsidR="00DA54A5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Ы</w:t>
      </w:r>
    </w:p>
    <w:p w:rsidR="0004750D" w:rsidRPr="007E5AFC" w:rsidRDefault="0004750D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постановлением главы</w:t>
      </w:r>
    </w:p>
    <w:p w:rsidR="0004750D" w:rsidRPr="007E5AFC" w:rsidRDefault="0004750D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</w:t>
      </w:r>
    </w:p>
    <w:p w:rsidR="0004750D" w:rsidRPr="007E5AFC" w:rsidRDefault="0004750D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</w:p>
    <w:p w:rsidR="0004750D" w:rsidRPr="007E5AFC" w:rsidRDefault="0004750D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DA54A5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 </w:t>
      </w:r>
      <w:r w:rsidR="00ED3D7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13 </w:t>
      </w:r>
      <w:r w:rsidR="00DA54A5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A54A5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ноября 202</w:t>
      </w:r>
      <w:r w:rsidR="006D6DEB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</w:t>
      </w:r>
      <w:r w:rsidR="0063426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D3D7C">
        <w:rPr>
          <w:rFonts w:ascii="Liberation Serif" w:eastAsia="Times New Roman" w:hAnsi="Liberation Serif" w:cs="Liberation Serif"/>
          <w:sz w:val="26"/>
          <w:szCs w:val="26"/>
          <w:lang w:eastAsia="ru-RU"/>
        </w:rPr>
        <w:t>181</w:t>
      </w:r>
      <w:bookmarkStart w:id="0" w:name="_GoBack"/>
      <w:bookmarkEnd w:id="0"/>
      <w:r w:rsidR="00DA54A5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-ПГ</w:t>
      </w:r>
    </w:p>
    <w:p w:rsidR="0004750D" w:rsidRPr="007E5AFC" w:rsidRDefault="0004750D" w:rsidP="0004750D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«О</w:t>
      </w:r>
      <w:r w:rsidR="00DA54A5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б утверждении основных направлений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A54A5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бюджетной и налоговой политики Городского округа «город Ирбит» Свердловской области на 202</w:t>
      </w:r>
      <w:r w:rsidR="006D6DEB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A54A5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 и плановый период 202</w:t>
      </w:r>
      <w:r w:rsidR="006D6DEB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DA54A5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202</w:t>
      </w:r>
      <w:r w:rsidR="006D6DEB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DA54A5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годов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04750D" w:rsidRPr="007E5AFC" w:rsidRDefault="0004750D" w:rsidP="0004750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04750D" w:rsidRPr="007E5AFC" w:rsidRDefault="0004750D" w:rsidP="0004750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  </w:t>
      </w:r>
    </w:p>
    <w:p w:rsidR="0004750D" w:rsidRPr="007E5AFC" w:rsidRDefault="00DA54A5" w:rsidP="0004750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ОСНОВНЫЕ НАПРАВЛЕНИЯ</w:t>
      </w:r>
    </w:p>
    <w:p w:rsidR="00DA54A5" w:rsidRPr="007E5AFC" w:rsidRDefault="00DA54A5" w:rsidP="00DA54A5">
      <w:pPr>
        <w:pStyle w:val="aa"/>
        <w:shd w:val="clear" w:color="auto" w:fill="FFFFFF"/>
        <w:suppressAutoHyphens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E5AFC">
        <w:rPr>
          <w:rFonts w:ascii="Liberation Serif" w:hAnsi="Liberation Serif" w:cs="Liberation Serif"/>
          <w:b/>
          <w:iCs/>
          <w:sz w:val="26"/>
          <w:szCs w:val="26"/>
        </w:rPr>
        <w:t xml:space="preserve">бюджетной и налоговой политики Городского округа «город Ирбит» Свердловской области </w:t>
      </w:r>
      <w:r w:rsidRPr="007E5AFC">
        <w:rPr>
          <w:rFonts w:ascii="Liberation Serif" w:hAnsi="Liberation Serif" w:cs="Liberation Serif"/>
          <w:b/>
          <w:sz w:val="26"/>
          <w:szCs w:val="26"/>
        </w:rPr>
        <w:t>на 202</w:t>
      </w:r>
      <w:r w:rsidR="006D6DEB">
        <w:rPr>
          <w:rFonts w:ascii="Liberation Serif" w:hAnsi="Liberation Serif" w:cs="Liberation Serif"/>
          <w:b/>
          <w:sz w:val="26"/>
          <w:szCs w:val="26"/>
        </w:rPr>
        <w:t>4</w:t>
      </w:r>
      <w:r w:rsidRPr="007E5AFC">
        <w:rPr>
          <w:rFonts w:ascii="Liberation Serif" w:hAnsi="Liberation Serif" w:cs="Liberation Serif"/>
          <w:b/>
          <w:sz w:val="26"/>
          <w:szCs w:val="26"/>
        </w:rPr>
        <w:t xml:space="preserve"> год и плановый период 202</w:t>
      </w:r>
      <w:r w:rsidR="006D6DEB">
        <w:rPr>
          <w:rFonts w:ascii="Liberation Serif" w:hAnsi="Liberation Serif" w:cs="Liberation Serif"/>
          <w:b/>
          <w:sz w:val="26"/>
          <w:szCs w:val="26"/>
        </w:rPr>
        <w:t>5</w:t>
      </w:r>
      <w:r w:rsidRPr="007E5AFC">
        <w:rPr>
          <w:rFonts w:ascii="Liberation Serif" w:hAnsi="Liberation Serif" w:cs="Liberation Serif"/>
          <w:b/>
          <w:sz w:val="26"/>
          <w:szCs w:val="26"/>
        </w:rPr>
        <w:t xml:space="preserve"> и 202</w:t>
      </w:r>
      <w:r w:rsidR="006D6DEB">
        <w:rPr>
          <w:rFonts w:ascii="Liberation Serif" w:hAnsi="Liberation Serif" w:cs="Liberation Serif"/>
          <w:b/>
          <w:sz w:val="26"/>
          <w:szCs w:val="26"/>
        </w:rPr>
        <w:t>6</w:t>
      </w:r>
      <w:r w:rsidRPr="007E5AFC">
        <w:rPr>
          <w:rFonts w:ascii="Liberation Serif" w:hAnsi="Liberation Serif" w:cs="Liberation Serif"/>
          <w:b/>
          <w:sz w:val="26"/>
          <w:szCs w:val="26"/>
        </w:rPr>
        <w:t xml:space="preserve"> годов</w:t>
      </w:r>
    </w:p>
    <w:p w:rsidR="0004750D" w:rsidRPr="007E5AFC" w:rsidRDefault="0004750D" w:rsidP="0004750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A54A5" w:rsidRPr="007E5AFC" w:rsidRDefault="00DA54A5" w:rsidP="00F413BF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E5AFC">
        <w:rPr>
          <w:rFonts w:ascii="Liberation Serif" w:hAnsi="Liberation Serif" w:cs="Liberation Serif"/>
          <w:b/>
          <w:sz w:val="26"/>
          <w:szCs w:val="26"/>
        </w:rPr>
        <w:t>О</w:t>
      </w:r>
      <w:r w:rsidR="00A04EE2" w:rsidRPr="007E5AFC">
        <w:rPr>
          <w:rFonts w:ascii="Liberation Serif" w:hAnsi="Liberation Serif" w:cs="Liberation Serif"/>
          <w:b/>
          <w:sz w:val="26"/>
          <w:szCs w:val="26"/>
        </w:rPr>
        <w:t xml:space="preserve">бщие положения </w:t>
      </w:r>
    </w:p>
    <w:p w:rsidR="00DA54A5" w:rsidRPr="007E5AFC" w:rsidRDefault="00DA54A5" w:rsidP="00C67062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Основные направления бюджетной и налоговой политики </w:t>
      </w:r>
      <w:r w:rsidR="005334EA" w:rsidRPr="007E5AFC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5334EA"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разработаны в соответствии со статьей 172 Бюджетного кодекса Российской Федерации, основными направлениями бюджетной и налоговой политики Свердловской области на 202</w:t>
      </w:r>
      <w:r w:rsidR="006D6DEB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4</w:t>
      </w:r>
      <w:r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год и плановый период 202</w:t>
      </w:r>
      <w:r w:rsidR="006D6DEB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</w:t>
      </w:r>
      <w:r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и 202</w:t>
      </w:r>
      <w:r w:rsidR="006D6DEB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6</w:t>
      </w:r>
      <w:r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годов.</w:t>
      </w:r>
    </w:p>
    <w:p w:rsidR="00DA54A5" w:rsidRPr="007E5AFC" w:rsidRDefault="00DA54A5" w:rsidP="0091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Основные направления бюджетной и налоговой политики </w:t>
      </w:r>
      <w:r w:rsidR="005334EA" w:rsidRPr="007E5AFC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="007530DA"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(далее – ГО город Ирбит) </w:t>
      </w:r>
      <w:r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опр</w:t>
      </w:r>
      <w:r w:rsidRPr="007E5AFC">
        <w:rPr>
          <w:rFonts w:ascii="Liberation Serif" w:hAnsi="Liberation Serif" w:cs="Liberation Serif"/>
          <w:sz w:val="26"/>
          <w:szCs w:val="26"/>
        </w:rPr>
        <w:t>еделяют приоритеты бюджетной и налоговой политики в среднесрочной перспективе и подходы, используемые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при составлении проекта бюджета </w:t>
      </w:r>
      <w:r w:rsidR="005334EA" w:rsidRPr="007E5AFC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5334EA"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 (далее – местный бюджет) </w:t>
      </w:r>
      <w:r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на </w:t>
      </w:r>
      <w:r w:rsidRPr="007E5AFC">
        <w:rPr>
          <w:rFonts w:ascii="Liberation Serif" w:hAnsi="Liberation Serif" w:cs="Liberation Serif"/>
          <w:sz w:val="26"/>
          <w:szCs w:val="26"/>
        </w:rPr>
        <w:t>202</w:t>
      </w:r>
      <w:r w:rsidR="006D6DEB">
        <w:rPr>
          <w:rFonts w:ascii="Liberation Serif" w:hAnsi="Liberation Serif" w:cs="Liberation Serif"/>
          <w:sz w:val="26"/>
          <w:szCs w:val="26"/>
        </w:rPr>
        <w:t>4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 и плановый период 202</w:t>
      </w:r>
      <w:r w:rsidR="006D6DEB">
        <w:rPr>
          <w:rFonts w:ascii="Liberation Serif" w:hAnsi="Liberation Serif" w:cs="Liberation Serif"/>
          <w:sz w:val="26"/>
          <w:szCs w:val="26"/>
        </w:rPr>
        <w:t>5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и 202</w:t>
      </w:r>
      <w:r w:rsidR="006D6DEB">
        <w:rPr>
          <w:rFonts w:ascii="Liberation Serif" w:hAnsi="Liberation Serif" w:cs="Liberation Serif"/>
          <w:sz w:val="26"/>
          <w:szCs w:val="26"/>
        </w:rPr>
        <w:t>6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годов.</w:t>
      </w:r>
      <w:proofErr w:type="gramEnd"/>
    </w:p>
    <w:p w:rsidR="00DA54A5" w:rsidRPr="007E5AFC" w:rsidRDefault="00DA54A5" w:rsidP="0091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Проект местного бюджета на 202</w:t>
      </w:r>
      <w:r w:rsidR="006D6DEB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 и плановый период 202</w:t>
      </w:r>
      <w:r w:rsidR="006D6DEB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202</w:t>
      </w:r>
      <w:r w:rsidR="006D6DEB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годов основан на умеренных прогнозных оценках развития экономики </w:t>
      </w:r>
      <w:r w:rsidR="005334EA" w:rsidRPr="007E5AFC">
        <w:rPr>
          <w:rFonts w:ascii="Liberation Serif" w:hAnsi="Liberation Serif" w:cs="Liberation Serif"/>
          <w:sz w:val="26"/>
          <w:szCs w:val="26"/>
        </w:rPr>
        <w:t>Г</w:t>
      </w:r>
      <w:r w:rsidR="007530DA" w:rsidRPr="007E5AFC">
        <w:rPr>
          <w:rFonts w:ascii="Liberation Serif" w:hAnsi="Liberation Serif" w:cs="Liberation Serif"/>
          <w:sz w:val="26"/>
          <w:szCs w:val="26"/>
        </w:rPr>
        <w:t>О город Ирбит</w:t>
      </w:r>
      <w:r w:rsidR="005334EA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среднесрочной перспективе в соответствии с прогнозом социально-экономического развития. </w:t>
      </w:r>
    </w:p>
    <w:p w:rsidR="00DA54A5" w:rsidRPr="007E5AFC" w:rsidRDefault="00DA54A5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 В целях стабилизации и обеспечения развития экономики </w:t>
      </w:r>
      <w:r w:rsidR="007530DA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>, создания благоприятных условий для ведения хозяйственной деятельности основной задачей налоговой политики в 202</w:t>
      </w:r>
      <w:r w:rsidR="006D6DEB">
        <w:rPr>
          <w:rFonts w:ascii="Liberation Serif" w:hAnsi="Liberation Serif" w:cs="Liberation Serif"/>
          <w:sz w:val="26"/>
          <w:szCs w:val="26"/>
        </w:rPr>
        <w:t>4</w:t>
      </w:r>
      <w:r w:rsidR="00F167FD" w:rsidRPr="00F167FD">
        <w:rPr>
          <w:rFonts w:ascii="Liberation Serif" w:hAnsi="Liberation Serif" w:cs="Liberation Serif"/>
          <w:sz w:val="26"/>
          <w:szCs w:val="26"/>
        </w:rPr>
        <w:t xml:space="preserve"> </w:t>
      </w:r>
      <w:r w:rsidRPr="007E5AFC">
        <w:rPr>
          <w:rFonts w:ascii="Liberation Serif" w:hAnsi="Liberation Serif" w:cs="Liberation Serif"/>
          <w:sz w:val="26"/>
          <w:szCs w:val="26"/>
        </w:rPr>
        <w:t>-</w:t>
      </w:r>
      <w:r w:rsidR="00F167FD" w:rsidRPr="00F167FD">
        <w:rPr>
          <w:rFonts w:ascii="Liberation Serif" w:hAnsi="Liberation Serif" w:cs="Liberation Serif"/>
          <w:sz w:val="26"/>
          <w:szCs w:val="26"/>
        </w:rPr>
        <w:t xml:space="preserve"> </w:t>
      </w:r>
      <w:r w:rsidRPr="007E5AFC">
        <w:rPr>
          <w:rFonts w:ascii="Liberation Serif" w:hAnsi="Liberation Serif" w:cs="Liberation Serif"/>
          <w:sz w:val="26"/>
          <w:szCs w:val="26"/>
        </w:rPr>
        <w:t>202</w:t>
      </w:r>
      <w:r w:rsidR="006D6DEB">
        <w:rPr>
          <w:rFonts w:ascii="Liberation Serif" w:hAnsi="Liberation Serif" w:cs="Liberation Serif"/>
          <w:sz w:val="26"/>
          <w:szCs w:val="26"/>
        </w:rPr>
        <w:t>6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годах является реализация и совершенствование механизмов налогового стимулирования, предусмотренных законодательством Российской Федерации, направленных на восстановление и развитие налогового потенциала </w:t>
      </w:r>
      <w:r w:rsidR="00C7669A" w:rsidRPr="007E5AFC">
        <w:rPr>
          <w:rFonts w:ascii="Liberation Serif" w:hAnsi="Liberation Serif" w:cs="Liberation Serif"/>
          <w:sz w:val="26"/>
          <w:szCs w:val="26"/>
        </w:rPr>
        <w:t xml:space="preserve">ГО город Ирбит </w:t>
      </w:r>
      <w:r w:rsidRPr="007E5AFC">
        <w:rPr>
          <w:rFonts w:ascii="Liberation Serif" w:hAnsi="Liberation Serif" w:cs="Liberation Serif"/>
          <w:sz w:val="26"/>
          <w:szCs w:val="26"/>
        </w:rPr>
        <w:t>в целях обеспечения устойчивости бюджета и достижения приоритетов социально-экономического развития  города.</w:t>
      </w:r>
    </w:p>
    <w:p w:rsidR="00DA54A5" w:rsidRPr="007E5AFC" w:rsidRDefault="00DA54A5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С учетом задач, поставленных Президентом Российской Федерации, основным ориентиром налоговой политики </w:t>
      </w:r>
      <w:r w:rsidR="00C7669A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в 202</w:t>
      </w:r>
      <w:r w:rsidR="006D6DEB">
        <w:rPr>
          <w:rFonts w:ascii="Liberation Serif" w:hAnsi="Liberation Serif" w:cs="Liberation Serif"/>
          <w:sz w:val="26"/>
          <w:szCs w:val="26"/>
        </w:rPr>
        <w:t>4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- 202</w:t>
      </w:r>
      <w:r w:rsidR="006D6DEB">
        <w:rPr>
          <w:rFonts w:ascii="Liberation Serif" w:hAnsi="Liberation Serif" w:cs="Liberation Serif"/>
          <w:sz w:val="26"/>
          <w:szCs w:val="26"/>
        </w:rPr>
        <w:t>6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годах является обеспечение роста доходов населения и создание условий для скорейшего восстановления и развития ускоренными темпами экономики города.</w:t>
      </w:r>
    </w:p>
    <w:p w:rsidR="00DA54A5" w:rsidRPr="007E5AFC" w:rsidRDefault="00DA54A5" w:rsidP="009166B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Основными направлениями налоговой политики </w:t>
      </w:r>
      <w:r w:rsidR="00C7669A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на </w:t>
      </w:r>
      <w:r w:rsidR="00302239">
        <w:rPr>
          <w:rFonts w:ascii="Liberation Serif" w:hAnsi="Liberation Serif" w:cs="Liberation Serif"/>
          <w:sz w:val="26"/>
          <w:szCs w:val="26"/>
        </w:rPr>
        <w:t xml:space="preserve">          </w:t>
      </w:r>
      <w:r w:rsidRPr="007E5AFC">
        <w:rPr>
          <w:rFonts w:ascii="Liberation Serif" w:hAnsi="Liberation Serif" w:cs="Liberation Serif"/>
          <w:sz w:val="26"/>
          <w:szCs w:val="26"/>
        </w:rPr>
        <w:t>202</w:t>
      </w:r>
      <w:r w:rsidR="006D6DEB">
        <w:rPr>
          <w:rFonts w:ascii="Liberation Serif" w:hAnsi="Liberation Serif" w:cs="Liberation Serif"/>
          <w:sz w:val="26"/>
          <w:szCs w:val="26"/>
        </w:rPr>
        <w:t>4</w:t>
      </w:r>
      <w:r w:rsidRPr="007E5AFC">
        <w:rPr>
          <w:rFonts w:ascii="Liberation Serif" w:hAnsi="Liberation Serif" w:cs="Liberation Serif"/>
          <w:sz w:val="26"/>
          <w:szCs w:val="26"/>
        </w:rPr>
        <w:t>-202</w:t>
      </w:r>
      <w:r w:rsidR="006D6DEB">
        <w:rPr>
          <w:rFonts w:ascii="Liberation Serif" w:hAnsi="Liberation Serif" w:cs="Liberation Serif"/>
          <w:sz w:val="26"/>
          <w:szCs w:val="26"/>
        </w:rPr>
        <w:t>6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годы являются:</w:t>
      </w:r>
    </w:p>
    <w:p w:rsidR="00DA54A5" w:rsidRPr="007E5AFC" w:rsidRDefault="00DA54A5" w:rsidP="009166B0">
      <w:pPr>
        <w:pStyle w:val="ConsPlusNormal"/>
        <w:numPr>
          <w:ilvl w:val="0"/>
          <w:numId w:val="31"/>
        </w:numPr>
        <w:tabs>
          <w:tab w:val="left" w:pos="993"/>
        </w:tabs>
        <w:autoSpaceDE/>
        <w:autoSpaceDN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реализация эффективной и сбалансированной налоговой политики, </w:t>
      </w:r>
      <w:r w:rsidRPr="007E5AFC">
        <w:rPr>
          <w:rFonts w:ascii="Liberation Serif" w:hAnsi="Liberation Serif" w:cs="Liberation Serif"/>
          <w:sz w:val="26"/>
          <w:szCs w:val="26"/>
        </w:rPr>
        <w:lastRenderedPageBreak/>
        <w:t>обеспечивающей бюджетную, экономическую и социальную эффективность применения налоговых льгот, оценку совокупного бюджетного эффекта.</w:t>
      </w:r>
    </w:p>
    <w:p w:rsidR="00DA54A5" w:rsidRPr="007E5AFC" w:rsidRDefault="00DA54A5" w:rsidP="009166B0">
      <w:pPr>
        <w:pStyle w:val="ConsPlusNormal"/>
        <w:numPr>
          <w:ilvl w:val="0"/>
          <w:numId w:val="31"/>
        </w:numPr>
        <w:tabs>
          <w:tab w:val="left" w:pos="993"/>
        </w:tabs>
        <w:autoSpaceDE/>
        <w:autoSpaceDN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принятие решения о целесообразности сохранения действующих налоговых льгот с учетом их востребованности, эффективности и соответствия целям стратегического развития Свердловской области и </w:t>
      </w:r>
      <w:r w:rsidR="00C7669A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>.</w:t>
      </w:r>
    </w:p>
    <w:p w:rsidR="00DA54A5" w:rsidRPr="007E5AFC" w:rsidRDefault="00DA54A5" w:rsidP="009166B0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проведение ежегодной оценки эффективности предоставленных налоговых льгот и преференций;</w:t>
      </w:r>
    </w:p>
    <w:p w:rsidR="00DA54A5" w:rsidRPr="007E5AFC" w:rsidRDefault="00DA54A5" w:rsidP="009166B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4) осуществление мониторинга роста фонда заработной платы, своевременной и полной уплаты налога на доходы физических лиц, применения специальных налоговых режимов для целей развития малого и среднего предпринимательства;</w:t>
      </w:r>
    </w:p>
    <w:p w:rsidR="00DA54A5" w:rsidRPr="007E5AFC" w:rsidRDefault="00DA54A5" w:rsidP="009166B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5) мобилизация налоговых и неналоговых доходов бюджета, в том числе продолжение мероприятий, проводимых в рамках работы межведомственной комиссии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вопросам укрепления финансовой самостоятельности,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выявлению неучтенных объектов недвижимости и земельных участков на территории </w:t>
      </w:r>
      <w:r w:rsidR="00C7669A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>.</w:t>
      </w:r>
    </w:p>
    <w:p w:rsidR="00DA54A5" w:rsidRPr="007E5AFC" w:rsidRDefault="00DA54A5" w:rsidP="009166B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6) обеспечение доходности арендного нежилого фонда и земельных участков;</w:t>
      </w:r>
    </w:p>
    <w:p w:rsidR="00E8502A" w:rsidRPr="007E5AFC" w:rsidRDefault="00E8502A" w:rsidP="009166B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 xml:space="preserve">7) повышение результативности налоговых расходов, включая осуществление мероприятий по оценке объемов и оценке эффективности налоговых расходов, в соответствии с постановлением </w:t>
      </w:r>
      <w:r w:rsidR="008F6B84" w:rsidRPr="007E5AFC">
        <w:rPr>
          <w:rFonts w:ascii="Liberation Serif" w:hAnsi="Liberation Serif" w:cs="Liberation Serif"/>
          <w:sz w:val="26"/>
          <w:szCs w:val="26"/>
        </w:rPr>
        <w:t xml:space="preserve">администрации Муниципального образования город Ирбит от 30.10.2020 № 1737-ПА «Об утверждении Порядка формирования перечня налоговых расходов и оценки установленных налоговых расходов Городского округа «город Ирбит» Свердловской области» (с изменениями от </w:t>
      </w:r>
      <w:r w:rsidR="00AA24A5" w:rsidRPr="007E5AFC">
        <w:rPr>
          <w:rFonts w:ascii="Liberation Serif" w:hAnsi="Liberation Serif" w:cs="Liberation Serif"/>
          <w:sz w:val="26"/>
          <w:szCs w:val="26"/>
        </w:rPr>
        <w:t>28</w:t>
      </w:r>
      <w:r w:rsidR="008F6B84" w:rsidRPr="007E5AFC">
        <w:rPr>
          <w:rFonts w:ascii="Liberation Serif" w:hAnsi="Liberation Serif" w:cs="Liberation Serif"/>
          <w:sz w:val="26"/>
          <w:szCs w:val="26"/>
        </w:rPr>
        <w:t>.1</w:t>
      </w:r>
      <w:r w:rsidR="00AA24A5" w:rsidRPr="007E5AFC">
        <w:rPr>
          <w:rFonts w:ascii="Liberation Serif" w:hAnsi="Liberation Serif" w:cs="Liberation Serif"/>
          <w:sz w:val="26"/>
          <w:szCs w:val="26"/>
        </w:rPr>
        <w:t>0.</w:t>
      </w:r>
      <w:r w:rsidR="008F6B84" w:rsidRPr="007E5AFC">
        <w:rPr>
          <w:rFonts w:ascii="Liberation Serif" w:hAnsi="Liberation Serif" w:cs="Liberation Serif"/>
          <w:sz w:val="26"/>
          <w:szCs w:val="26"/>
        </w:rPr>
        <w:t>202</w:t>
      </w:r>
      <w:r w:rsidR="00AA24A5" w:rsidRPr="007E5AFC">
        <w:rPr>
          <w:rFonts w:ascii="Liberation Serif" w:hAnsi="Liberation Serif" w:cs="Liberation Serif"/>
          <w:sz w:val="26"/>
          <w:szCs w:val="26"/>
        </w:rPr>
        <w:t>2</w:t>
      </w:r>
      <w:r w:rsidR="008F6B84" w:rsidRPr="007E5AFC">
        <w:rPr>
          <w:rFonts w:ascii="Liberation Serif" w:hAnsi="Liberation Serif" w:cs="Liberation Serif"/>
          <w:sz w:val="26"/>
          <w:szCs w:val="26"/>
        </w:rPr>
        <w:t xml:space="preserve"> №</w:t>
      </w:r>
      <w:r w:rsidR="006B199E" w:rsidRPr="007E5AFC">
        <w:rPr>
          <w:rFonts w:ascii="Liberation Serif" w:hAnsi="Liberation Serif" w:cs="Liberation Serif"/>
          <w:sz w:val="26"/>
          <w:szCs w:val="26"/>
        </w:rPr>
        <w:t>1</w:t>
      </w:r>
      <w:r w:rsidR="00AA24A5" w:rsidRPr="007E5AFC">
        <w:rPr>
          <w:rFonts w:ascii="Liberation Serif" w:hAnsi="Liberation Serif" w:cs="Liberation Serif"/>
          <w:sz w:val="26"/>
          <w:szCs w:val="26"/>
        </w:rPr>
        <w:t>850</w:t>
      </w:r>
      <w:r w:rsidR="008F6B84" w:rsidRPr="007E5AFC">
        <w:rPr>
          <w:rFonts w:ascii="Liberation Serif" w:hAnsi="Liberation Serif" w:cs="Liberation Serif"/>
          <w:sz w:val="26"/>
          <w:szCs w:val="26"/>
        </w:rPr>
        <w:t>-ПА).</w:t>
      </w:r>
      <w:proofErr w:type="gramEnd"/>
    </w:p>
    <w:p w:rsidR="001C7517" w:rsidRPr="007E5AFC" w:rsidRDefault="001C7517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При реализации налоговой политики в 202</w:t>
      </w:r>
      <w:r w:rsidR="00013F58">
        <w:rPr>
          <w:rFonts w:ascii="Liberation Serif" w:hAnsi="Liberation Serif" w:cs="Liberation Serif"/>
          <w:sz w:val="26"/>
          <w:szCs w:val="26"/>
        </w:rPr>
        <w:t>4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- 202</w:t>
      </w:r>
      <w:r w:rsidR="00013F58">
        <w:rPr>
          <w:rFonts w:ascii="Liberation Serif" w:hAnsi="Liberation Serif" w:cs="Liberation Serif"/>
          <w:sz w:val="26"/>
          <w:szCs w:val="26"/>
        </w:rPr>
        <w:t>6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годах в части системы управления налоговыми расходами обязательными требованиями являются соблюдение единых подходов к оценке эффективности налоговых расходов и распределение планируемых к установлению (пролонгации) налоговых льгот и преференций (налоговых расходов) по соответствующим муниципальным программам ГО город Ирбит.</w:t>
      </w:r>
    </w:p>
    <w:p w:rsidR="001C7517" w:rsidRPr="007E5AFC" w:rsidRDefault="001C7517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Кроме того, необходимо продолжить реализацию комплекса мер, направленных на улучшение качества администрирования доходов местного бюджета и повышение эффективности работы с дебиторской задолженностью, способствующих увеличению собираемости поступлений неналоговых доходов в местный бюджет, путем:</w:t>
      </w:r>
    </w:p>
    <w:p w:rsidR="001C7517" w:rsidRPr="007E5AFC" w:rsidRDefault="001C7517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1) активизации работы по выявлению потенциальных доходных источников бюджетов;</w:t>
      </w:r>
    </w:p>
    <w:p w:rsidR="001C7517" w:rsidRPr="007E5AFC" w:rsidRDefault="001C7517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2) эффективного </w:t>
      </w: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контроля за</w:t>
      </w:r>
      <w:proofErr w:type="gramEnd"/>
      <w:r w:rsidRPr="007E5AFC">
        <w:rPr>
          <w:rFonts w:ascii="Liberation Serif" w:hAnsi="Liberation Serif" w:cs="Liberation Serif"/>
          <w:sz w:val="26"/>
          <w:szCs w:val="26"/>
        </w:rPr>
        <w:t xml:space="preserve"> администрированием доходов местного бюджета и повышения качества управления дебиторской задолженностью.</w:t>
      </w:r>
    </w:p>
    <w:p w:rsidR="00DA54A5" w:rsidRPr="007E5AFC" w:rsidRDefault="00DA54A5" w:rsidP="009166B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Реализация вышеперечисленных направлений налоговой политики </w:t>
      </w:r>
      <w:r w:rsidR="00C7669A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="00C7669A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7E5AFC">
        <w:rPr>
          <w:rFonts w:ascii="Liberation Serif" w:hAnsi="Liberation Serif" w:cs="Liberation Serif"/>
          <w:sz w:val="26"/>
          <w:szCs w:val="26"/>
        </w:rPr>
        <w:t>на 202</w:t>
      </w:r>
      <w:r w:rsidR="00013F58">
        <w:rPr>
          <w:rFonts w:ascii="Liberation Serif" w:hAnsi="Liberation Serif" w:cs="Liberation Serif"/>
          <w:sz w:val="26"/>
          <w:szCs w:val="26"/>
        </w:rPr>
        <w:t>4</w:t>
      </w:r>
      <w:r w:rsidRPr="007E5AFC">
        <w:rPr>
          <w:rFonts w:ascii="Liberation Serif" w:hAnsi="Liberation Serif" w:cs="Liberation Serif"/>
          <w:sz w:val="26"/>
          <w:szCs w:val="26"/>
        </w:rPr>
        <w:t>-202</w:t>
      </w:r>
      <w:r w:rsidR="00013F58">
        <w:rPr>
          <w:rFonts w:ascii="Liberation Serif" w:hAnsi="Liberation Serif" w:cs="Liberation Serif"/>
          <w:sz w:val="26"/>
          <w:szCs w:val="26"/>
        </w:rPr>
        <w:t>6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годы позволит обеспечить сбалансированность бюджета города Ирбита, что позволит осуществлять финансирование расходных обязательств, направленных на устойчивое социально-экономическое развитие города.</w:t>
      </w:r>
    </w:p>
    <w:p w:rsidR="00DA54A5" w:rsidRPr="007E5AFC" w:rsidRDefault="00EF462C" w:rsidP="009166B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 xml:space="preserve">Основным приоритетом бюджетной политики </w:t>
      </w:r>
      <w:r w:rsidR="00C7669A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="00DA54A5"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Pr="007E5AFC">
        <w:rPr>
          <w:rFonts w:ascii="Liberation Serif" w:hAnsi="Liberation Serif" w:cs="Liberation Serif"/>
          <w:sz w:val="26"/>
          <w:szCs w:val="26"/>
        </w:rPr>
        <w:t>является оказание содействия в достижении национальных целей развития Российской Федерации на период до 2030 года, определенных в Указе Президента Российской Федерации от 2</w:t>
      </w:r>
      <w:r w:rsidR="00DA54A5" w:rsidRPr="007E5AFC">
        <w:rPr>
          <w:rFonts w:ascii="Liberation Serif" w:hAnsi="Liberation Serif" w:cs="Liberation Serif"/>
          <w:sz w:val="26"/>
          <w:szCs w:val="26"/>
        </w:rPr>
        <w:t>1 июля 2020 года №474 «О национальных целях развития Российской Федерации на период до 2030 года»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и стратегических задач социально-экономического развития Свердловской области и ГО город Ирбит.</w:t>
      </w:r>
      <w:proofErr w:type="gramEnd"/>
    </w:p>
    <w:p w:rsidR="00DA54A5" w:rsidRPr="007E5AFC" w:rsidRDefault="00DA54A5" w:rsidP="009166B0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lastRenderedPageBreak/>
        <w:t xml:space="preserve">Муниципальные программы </w:t>
      </w:r>
      <w:r w:rsidR="00EF462C" w:rsidRPr="007E5AFC">
        <w:rPr>
          <w:rFonts w:ascii="Liberation Serif" w:hAnsi="Liberation Serif" w:cs="Liberation Serif"/>
          <w:sz w:val="26"/>
          <w:szCs w:val="26"/>
        </w:rPr>
        <w:t xml:space="preserve">ГО город Ирбит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являются основным инструментом бюджетного планирования и операционного управления, обеспечивающего достижение целей и целевых показателей, отражающим взаимосвязь затраченных ресурсов и полученных результатов. </w:t>
      </w:r>
    </w:p>
    <w:p w:rsidR="00DA54A5" w:rsidRPr="007E5AFC" w:rsidRDefault="00DA54A5" w:rsidP="009166B0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Основными направлениями бюджетной политики </w:t>
      </w:r>
      <w:r w:rsidR="00EF462C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в среднесрочной перспективе являются: </w:t>
      </w:r>
    </w:p>
    <w:p w:rsidR="00DA54A5" w:rsidRPr="007E5AFC" w:rsidRDefault="00DA54A5" w:rsidP="003867B2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содействие развитию человеческого капитала;</w:t>
      </w:r>
    </w:p>
    <w:p w:rsidR="00DA54A5" w:rsidRPr="007E5AFC" w:rsidRDefault="00DA54A5" w:rsidP="009166B0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обеспечение создания комфортной и безо</w:t>
      </w:r>
      <w:r w:rsidR="00EF462C" w:rsidRPr="007E5AFC">
        <w:rPr>
          <w:rFonts w:ascii="Liberation Serif" w:hAnsi="Liberation Serif" w:cs="Liberation Serif"/>
          <w:sz w:val="26"/>
          <w:szCs w:val="26"/>
        </w:rPr>
        <w:t>пасной среды проживания граждан;</w:t>
      </w:r>
    </w:p>
    <w:p w:rsidR="00EF462C" w:rsidRPr="007E5AFC" w:rsidRDefault="00EF462C" w:rsidP="009166B0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 рост уровня занятости в экономике, восстановление и развитие предпринимательства, повышение производительности труда и уровня реальной заработной платы. </w:t>
      </w:r>
    </w:p>
    <w:p w:rsidR="00DA54A5" w:rsidRPr="007E5AFC" w:rsidRDefault="00DA54A5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Развитие вышеперечисленных основных направлений бюджетной политики </w:t>
      </w:r>
      <w:r w:rsidR="00EF462C" w:rsidRPr="007E5AFC">
        <w:rPr>
          <w:rFonts w:ascii="Liberation Serif" w:hAnsi="Liberation Serif" w:cs="Liberation Serif"/>
          <w:sz w:val="26"/>
          <w:szCs w:val="26"/>
        </w:rPr>
        <w:t xml:space="preserve">ГО город Ирбит </w:t>
      </w:r>
      <w:r w:rsidRPr="007E5AFC">
        <w:rPr>
          <w:rFonts w:ascii="Liberation Serif" w:hAnsi="Liberation Serif" w:cs="Liberation Serif"/>
          <w:sz w:val="26"/>
          <w:szCs w:val="26"/>
        </w:rPr>
        <w:t>на 202</w:t>
      </w:r>
      <w:r w:rsidR="00013F58">
        <w:rPr>
          <w:rFonts w:ascii="Liberation Serif" w:hAnsi="Liberation Serif" w:cs="Liberation Serif"/>
          <w:sz w:val="26"/>
          <w:szCs w:val="26"/>
        </w:rPr>
        <w:t>4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- 202</w:t>
      </w:r>
      <w:r w:rsidR="00013F58">
        <w:rPr>
          <w:rFonts w:ascii="Liberation Serif" w:hAnsi="Liberation Serif" w:cs="Liberation Serif"/>
          <w:sz w:val="26"/>
          <w:szCs w:val="26"/>
        </w:rPr>
        <w:t>6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годы предполагается за счет реализации следующих мер:</w:t>
      </w:r>
    </w:p>
    <w:p w:rsidR="0090269D" w:rsidRPr="007E5AFC" w:rsidRDefault="0090269D" w:rsidP="003867B2">
      <w:pPr>
        <w:pStyle w:val="ConsPlusNormal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эффективного использования бюджетных ресурсов для обеспечения динамичного развития экономики ГО город Ирбит, создания условий для обеспечения достижения национальных целей развития Российской Федерации, повышения уровня жизни населения и формирования благоприятных условий жизнедеятельности в ГО город Ирбит.</w:t>
      </w:r>
    </w:p>
    <w:p w:rsidR="00DA54A5" w:rsidRPr="007E5AFC" w:rsidRDefault="0090269D" w:rsidP="009166B0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развития и совершенствования методологии разработки и реализации муниципальных программ ГО город Ирбит</w:t>
      </w:r>
      <w:r w:rsidR="00DA54A5" w:rsidRPr="007E5AFC">
        <w:rPr>
          <w:rFonts w:ascii="Liberation Serif" w:hAnsi="Liberation Serif" w:cs="Liberation Serif"/>
          <w:sz w:val="26"/>
          <w:szCs w:val="26"/>
        </w:rPr>
        <w:t>,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повышения качества их планирования и эффективности реализации исходя из ожидаемых результатов.</w:t>
      </w:r>
    </w:p>
    <w:p w:rsidR="0090269D" w:rsidRPr="007E5AFC" w:rsidRDefault="0090269D" w:rsidP="009166B0">
      <w:pPr>
        <w:pStyle w:val="Default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Включение в муниципальные программы ГО город Ирбит показателей стратегических документов </w:t>
      </w:r>
      <w:r w:rsidR="005F10B4" w:rsidRPr="007E5AFC">
        <w:rPr>
          <w:rFonts w:ascii="Liberation Serif" w:hAnsi="Liberation Serif" w:cs="Liberation Serif"/>
          <w:sz w:val="26"/>
          <w:szCs w:val="26"/>
        </w:rPr>
        <w:t xml:space="preserve">федерального,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регионального </w:t>
      </w:r>
      <w:r w:rsidR="005F10B4" w:rsidRPr="007E5AFC">
        <w:rPr>
          <w:rFonts w:ascii="Liberation Serif" w:hAnsi="Liberation Serif" w:cs="Liberation Serif"/>
          <w:sz w:val="26"/>
          <w:szCs w:val="26"/>
        </w:rPr>
        <w:t xml:space="preserve">и муниципального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уровней обеспечивает соответствие </w:t>
      </w:r>
      <w:r w:rsidR="005F10B4" w:rsidRPr="007E5AFC">
        <w:rPr>
          <w:rFonts w:ascii="Liberation Serif" w:hAnsi="Liberation Serif" w:cs="Liberation Serif"/>
          <w:sz w:val="26"/>
          <w:szCs w:val="26"/>
        </w:rPr>
        <w:t>муниципальных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программ </w:t>
      </w:r>
      <w:r w:rsidR="005F10B4" w:rsidRPr="007E5AFC">
        <w:rPr>
          <w:rFonts w:ascii="Liberation Serif" w:hAnsi="Liberation Serif" w:cs="Liberation Serif"/>
          <w:sz w:val="26"/>
          <w:szCs w:val="26"/>
        </w:rPr>
        <w:t xml:space="preserve">ГО город Ирбит </w:t>
      </w:r>
      <w:r w:rsidRPr="007E5AFC">
        <w:rPr>
          <w:rFonts w:ascii="Liberation Serif" w:hAnsi="Liberation Serif" w:cs="Liberation Serif"/>
          <w:sz w:val="26"/>
          <w:szCs w:val="26"/>
        </w:rPr>
        <w:t>приоритетам государственной и региональной политики, направленным на достижение национальных целей развития Российской Федерации</w:t>
      </w:r>
      <w:r w:rsidR="005F10B4" w:rsidRPr="007E5AFC">
        <w:rPr>
          <w:rFonts w:ascii="Liberation Serif" w:hAnsi="Liberation Serif" w:cs="Liberation Serif"/>
          <w:sz w:val="26"/>
          <w:szCs w:val="26"/>
        </w:rPr>
        <w:t>.</w:t>
      </w:r>
    </w:p>
    <w:p w:rsidR="00DA54A5" w:rsidRPr="007E5AFC" w:rsidRDefault="00DA54A5" w:rsidP="009166B0">
      <w:pPr>
        <w:pStyle w:val="ConsPlusNormal"/>
        <w:numPr>
          <w:ilvl w:val="0"/>
          <w:numId w:val="33"/>
        </w:numPr>
        <w:tabs>
          <w:tab w:val="left" w:pos="993"/>
        </w:tabs>
        <w:autoSpaceDE/>
        <w:autoSpaceDN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обеспечение долгосрочной устойчивости и сбалансированности местного бюджета, в том числе с учетом прогнозных показателей социально-экономического развития </w:t>
      </w:r>
      <w:r w:rsidR="00307635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>, недопущение образования просроченной кредиторской задолженности по расходным обязательствам социально значимого характера.</w:t>
      </w:r>
    </w:p>
    <w:p w:rsidR="00DA54A5" w:rsidRPr="007E5AFC" w:rsidRDefault="00DA54A5" w:rsidP="009166B0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Продолжение реализации мероприятий по повышению доходного потенциала </w:t>
      </w:r>
      <w:r w:rsidR="0090269D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, направленных на увеличение собственных доходов.  </w:t>
      </w:r>
    </w:p>
    <w:p w:rsidR="00DA54A5" w:rsidRPr="007E5AFC" w:rsidRDefault="00DA54A5" w:rsidP="003867B2">
      <w:pPr>
        <w:pStyle w:val="ConsPlusNormal"/>
        <w:numPr>
          <w:ilvl w:val="0"/>
          <w:numId w:val="33"/>
        </w:numPr>
        <w:tabs>
          <w:tab w:val="left" w:pos="993"/>
        </w:tabs>
        <w:autoSpaceDE/>
        <w:autoSpaceDN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обеспечение мер по повышению эффективности использования бюджетных средств, в том числе путем выполнения плана мероприятий по оздоровлению муниципальных финансов </w:t>
      </w:r>
      <w:r w:rsidR="005F10B4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DA54A5" w:rsidRPr="007E5AFC" w:rsidRDefault="00DA54A5" w:rsidP="009166B0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5) обеспечение соблюдения принципов законности, целесообразности и эффективности бюджетных расходов путем повышения эффективности системы муниципального финансового контроля; </w:t>
      </w:r>
    </w:p>
    <w:p w:rsidR="00DA54A5" w:rsidRPr="007E5AFC" w:rsidRDefault="00DA54A5" w:rsidP="009166B0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6) обеспечение открытости бюджетного процесса и вовлечение в него жителей города, в том числе путем развития инициативного бюджетирования на территории </w:t>
      </w:r>
      <w:r w:rsidR="005F10B4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>.</w:t>
      </w:r>
    </w:p>
    <w:p w:rsidR="00DA54A5" w:rsidRPr="007E5AFC" w:rsidRDefault="00DA54A5" w:rsidP="009166B0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Бюджетная политика, как и прежде, сохранит социальную направленность и будет ориентирована на последовательное повышение качества жизни населения </w:t>
      </w:r>
      <w:r w:rsidR="005F10B4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DA54A5" w:rsidRPr="007E5AFC" w:rsidRDefault="00DA54A5" w:rsidP="00C67062">
      <w:pPr>
        <w:pStyle w:val="ConsPlusNormal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Бюджетная политика в сфере образования направлена </w:t>
      </w:r>
      <w:proofErr w:type="gramStart"/>
      <w:r w:rsidRPr="007E5AFC">
        <w:rPr>
          <w:rFonts w:ascii="Liberation Serif" w:hAnsi="Liberation Serif" w:cs="Liberation Serif"/>
          <w:sz w:val="26"/>
          <w:szCs w:val="26"/>
          <w:u w:val="single"/>
        </w:rPr>
        <w:t>на</w:t>
      </w:r>
      <w:proofErr w:type="gramEnd"/>
      <w:r w:rsidRPr="007E5AFC">
        <w:rPr>
          <w:rFonts w:ascii="Liberation Serif" w:hAnsi="Liberation Serif" w:cs="Liberation Serif"/>
          <w:sz w:val="26"/>
          <w:szCs w:val="26"/>
          <w:u w:val="single"/>
        </w:rPr>
        <w:t>: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</w:t>
      </w:r>
      <w:r w:rsidR="00B41443" w:rsidRPr="007E5AFC">
        <w:rPr>
          <w:rFonts w:ascii="Liberation Serif" w:hAnsi="Liberation Serif" w:cs="Liberation Serif"/>
          <w:sz w:val="26"/>
          <w:szCs w:val="26"/>
        </w:rPr>
        <w:t xml:space="preserve">) обновление материально-технической базы в организациях, </w:t>
      </w:r>
      <w:r w:rsidR="00B41443" w:rsidRPr="007E5AFC">
        <w:rPr>
          <w:rFonts w:ascii="Liberation Serif" w:hAnsi="Liberation Serif" w:cs="Liberation Serif"/>
          <w:sz w:val="26"/>
          <w:szCs w:val="26"/>
        </w:rPr>
        <w:lastRenderedPageBreak/>
        <w:t>осуществляющих общеобразовательную деятельность исключительно по адаптированным основным общеобразовательным программам;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2</w:t>
      </w:r>
      <w:r w:rsidR="00B41443" w:rsidRPr="007E5AFC">
        <w:rPr>
          <w:rFonts w:ascii="Liberation Serif" w:hAnsi="Liberation Serif" w:cs="Liberation Serif"/>
          <w:sz w:val="26"/>
          <w:szCs w:val="26"/>
        </w:rPr>
        <w:t>) 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="00B41443" w:rsidRPr="007E5AFC">
        <w:rPr>
          <w:rFonts w:ascii="Liberation Serif" w:hAnsi="Liberation Serif" w:cs="Liberation Serif"/>
          <w:sz w:val="26"/>
          <w:szCs w:val="26"/>
        </w:rPr>
        <w:t>волонтерства</w:t>
      </w:r>
      <w:proofErr w:type="spellEnd"/>
      <w:r w:rsidR="00B41443" w:rsidRPr="007E5AFC">
        <w:rPr>
          <w:rFonts w:ascii="Liberation Serif" w:hAnsi="Liberation Serif" w:cs="Liberation Serif"/>
          <w:sz w:val="26"/>
          <w:szCs w:val="26"/>
        </w:rPr>
        <w:t>);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3</w:t>
      </w:r>
      <w:r w:rsidR="00B41443" w:rsidRPr="007E5AFC">
        <w:rPr>
          <w:rFonts w:ascii="Liberation Serif" w:hAnsi="Liberation Serif" w:cs="Liberation Serif"/>
          <w:sz w:val="26"/>
          <w:szCs w:val="26"/>
        </w:rPr>
        <w:t xml:space="preserve">) организацию и проведение в </w:t>
      </w:r>
      <w:r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="00B41443" w:rsidRPr="007E5AFC">
        <w:rPr>
          <w:rFonts w:ascii="Liberation Serif" w:hAnsi="Liberation Serif" w:cs="Liberation Serif"/>
          <w:sz w:val="26"/>
          <w:szCs w:val="26"/>
        </w:rPr>
        <w:t xml:space="preserve"> государственной итоговой аттестации, в том числе единого государственного экзамена;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4</w:t>
      </w:r>
      <w:r w:rsidR="00B41443" w:rsidRPr="007E5AFC">
        <w:rPr>
          <w:rFonts w:ascii="Liberation Serif" w:hAnsi="Liberation Serif" w:cs="Liberation Serif"/>
          <w:sz w:val="26"/>
          <w:szCs w:val="26"/>
        </w:rPr>
        <w:t>) развитие организаций отдыха и оздоровления детей, увеличение охвата детей, получающих услуги этих организаций;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5</w:t>
      </w:r>
      <w:r w:rsidR="00B41443" w:rsidRPr="007E5AFC">
        <w:rPr>
          <w:rFonts w:ascii="Liberation Serif" w:hAnsi="Liberation Serif" w:cs="Liberation Serif"/>
          <w:sz w:val="26"/>
          <w:szCs w:val="26"/>
        </w:rPr>
        <w:t>) модернизацию системы общего образования с целью создания современных условий для учебного процесса, включая осуществление капитального ремонта муниципальных общеобразовательных организаций и обновление оборудования;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6</w:t>
      </w:r>
      <w:r w:rsidR="00B41443" w:rsidRPr="007E5AFC">
        <w:rPr>
          <w:rFonts w:ascii="Liberation Serif" w:hAnsi="Liberation Serif" w:cs="Liberation Serif"/>
          <w:sz w:val="26"/>
          <w:szCs w:val="26"/>
        </w:rPr>
        <w:t xml:space="preserve">) создание на базе общеобразовательных организаций, в том числе показывающих низкие образовательные результаты, центров образования </w:t>
      </w:r>
      <w:proofErr w:type="gramStart"/>
      <w:r w:rsidR="00B41443" w:rsidRPr="007E5AFC">
        <w:rPr>
          <w:rFonts w:ascii="Liberation Serif" w:hAnsi="Liberation Serif" w:cs="Liberation Serif"/>
          <w:sz w:val="26"/>
          <w:szCs w:val="26"/>
        </w:rPr>
        <w:t>естественно-научной</w:t>
      </w:r>
      <w:proofErr w:type="gramEnd"/>
      <w:r w:rsidR="00B41443" w:rsidRPr="007E5AFC">
        <w:rPr>
          <w:rFonts w:ascii="Liberation Serif" w:hAnsi="Liberation Serif" w:cs="Liberation Serif"/>
          <w:sz w:val="26"/>
          <w:szCs w:val="26"/>
        </w:rPr>
        <w:t xml:space="preserve"> и технологической направленностей </w:t>
      </w:r>
      <w:r w:rsidR="00846CD3" w:rsidRPr="007E5AFC">
        <w:rPr>
          <w:rFonts w:ascii="Liberation Serif" w:hAnsi="Liberation Serif" w:cs="Liberation Serif"/>
          <w:sz w:val="26"/>
          <w:szCs w:val="26"/>
        </w:rPr>
        <w:t>«Точка роста»</w:t>
      </w:r>
      <w:r w:rsidR="00B41443" w:rsidRPr="007E5AFC">
        <w:rPr>
          <w:rFonts w:ascii="Liberation Serif" w:hAnsi="Liberation Serif" w:cs="Liberation Serif"/>
          <w:sz w:val="26"/>
          <w:szCs w:val="26"/>
        </w:rPr>
        <w:t>, оснащенных средствами обучения и воспитания для изучения предметов, курсов, дисциплин естественно-научной и технологической направленностей;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7</w:t>
      </w:r>
      <w:r w:rsidR="00123096" w:rsidRPr="007E5AFC">
        <w:rPr>
          <w:rFonts w:ascii="Liberation Serif" w:hAnsi="Liberation Serif" w:cs="Liberation Serif"/>
          <w:sz w:val="26"/>
          <w:szCs w:val="26"/>
        </w:rPr>
        <w:t>)</w:t>
      </w:r>
      <w:r w:rsidR="00B41443" w:rsidRPr="007E5AFC">
        <w:rPr>
          <w:rFonts w:ascii="Liberation Serif" w:hAnsi="Liberation Serif" w:cs="Liberation Serif"/>
          <w:sz w:val="26"/>
          <w:szCs w:val="26"/>
        </w:rPr>
        <w:t>развитие спортивной инфраструктуры муниципальных общеобразовательных организаций;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8</w:t>
      </w:r>
      <w:r w:rsidR="00B41443" w:rsidRPr="007E5AFC">
        <w:rPr>
          <w:rFonts w:ascii="Liberation Serif" w:hAnsi="Liberation Serif" w:cs="Liberation Serif"/>
          <w:sz w:val="26"/>
          <w:szCs w:val="26"/>
        </w:rPr>
        <w:t>) создание дополнительных мест в общеобразовательных организациях в связи с ростом числа обучающихся, вызванным демографическим фактором;</w:t>
      </w:r>
    </w:p>
    <w:p w:rsidR="00C2255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9</w:t>
      </w:r>
      <w:r w:rsidR="00B41443" w:rsidRPr="007E5AFC">
        <w:rPr>
          <w:rFonts w:ascii="Liberation Serif" w:hAnsi="Liberation Serif" w:cs="Liberation Serif"/>
          <w:sz w:val="26"/>
          <w:szCs w:val="26"/>
        </w:rPr>
        <w:t>) сохранение выплат ежемесячного денежного вознаграждения за классное руководство (кураторство) в размере 5000 рублей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и программы профессионального обучения для лиц с ограниченными возможностями здоровья</w:t>
      </w:r>
      <w:r w:rsidRPr="007E5AFC">
        <w:rPr>
          <w:rFonts w:ascii="Liberation Serif" w:hAnsi="Liberation Serif" w:cs="Liberation Serif"/>
          <w:sz w:val="26"/>
          <w:szCs w:val="26"/>
        </w:rPr>
        <w:t>.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10</w:t>
      </w:r>
      <w:r w:rsidR="00B41443" w:rsidRPr="007E5AFC">
        <w:rPr>
          <w:rFonts w:ascii="Liberation Serif" w:hAnsi="Liberation Serif" w:cs="Liberation Serif"/>
          <w:sz w:val="26"/>
          <w:szCs w:val="26"/>
        </w:rPr>
        <w:t>) обеспечение бесплатного горячего питания обучающихся, получающих начальное общее образование в муниципальных общеобразовательных организациях;</w:t>
      </w:r>
      <w:proofErr w:type="gramEnd"/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11</w:t>
      </w:r>
      <w:r w:rsidR="00B41443" w:rsidRPr="007E5AFC">
        <w:rPr>
          <w:rFonts w:ascii="Liberation Serif" w:hAnsi="Liberation Serif" w:cs="Liberation Serif"/>
          <w:sz w:val="26"/>
          <w:szCs w:val="26"/>
        </w:rPr>
        <w:t>) создание в общеобразовательных организациях инфраструктуры, необходимой для организации бесплатного здорового горячего питания, в том числе оснащение их соответствующим оборудованием;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12</w:t>
      </w:r>
      <w:r w:rsidR="00B41443" w:rsidRPr="007E5AFC">
        <w:rPr>
          <w:rFonts w:ascii="Liberation Serif" w:hAnsi="Liberation Serif" w:cs="Liberation Serif"/>
          <w:sz w:val="26"/>
          <w:szCs w:val="26"/>
        </w:rPr>
        <w:t>) создание дополнительных мест любой направленности в дошкольных образовательных организациях всех форм собственности с целью обеспечения достижения стопроцентной доступности дошкольного образования для детей в возрасте до 3 лет;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13</w:t>
      </w:r>
      <w:r w:rsidR="00B41443" w:rsidRPr="007E5AFC">
        <w:rPr>
          <w:rFonts w:ascii="Liberation Serif" w:hAnsi="Liberation Serif" w:cs="Liberation Serif"/>
          <w:sz w:val="26"/>
          <w:szCs w:val="26"/>
        </w:rPr>
        <w:t>) обеспечение условий реализации федеральных государственных образовательных стандартов общего образования;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14</w:t>
      </w:r>
      <w:r w:rsidR="00B41443" w:rsidRPr="007E5AFC">
        <w:rPr>
          <w:rFonts w:ascii="Liberation Serif" w:hAnsi="Liberation Serif" w:cs="Liberation Serif"/>
          <w:sz w:val="26"/>
          <w:szCs w:val="26"/>
        </w:rPr>
        <w:t>) обеспечение условий для реализации проектов, направленных на раннюю профориентацию школьников</w:t>
      </w:r>
      <w:r w:rsidRPr="007E5AFC">
        <w:rPr>
          <w:rFonts w:ascii="Liberation Serif" w:hAnsi="Liberation Serif" w:cs="Liberation Serif"/>
          <w:sz w:val="26"/>
          <w:szCs w:val="26"/>
        </w:rPr>
        <w:t>.</w:t>
      </w:r>
    </w:p>
    <w:p w:rsidR="00DA54A5" w:rsidRPr="007E5AFC" w:rsidRDefault="00DA54A5" w:rsidP="00C67062">
      <w:pPr>
        <w:pStyle w:val="Default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Бюджетная политика в области физической культуры и спорта направлена </w:t>
      </w:r>
      <w:proofErr w:type="gramStart"/>
      <w:r w:rsidRPr="007E5AFC">
        <w:rPr>
          <w:rFonts w:ascii="Liberation Serif" w:hAnsi="Liberation Serif" w:cs="Liberation Serif"/>
          <w:sz w:val="26"/>
          <w:szCs w:val="26"/>
          <w:u w:val="single"/>
        </w:rPr>
        <w:t>на</w:t>
      </w:r>
      <w:proofErr w:type="gramEnd"/>
      <w:r w:rsidRPr="007E5AFC">
        <w:rPr>
          <w:rFonts w:ascii="Liberation Serif" w:hAnsi="Liberation Serif" w:cs="Liberation Serif"/>
          <w:sz w:val="26"/>
          <w:szCs w:val="26"/>
          <w:u w:val="single"/>
        </w:rPr>
        <w:t>:</w:t>
      </w:r>
    </w:p>
    <w:p w:rsidR="00DA54A5" w:rsidRPr="007E5AFC" w:rsidRDefault="00DA54A5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1) реализацию мероприятий в рамках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резерва», в том числе </w:t>
      </w: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на</w:t>
      </w:r>
      <w:proofErr w:type="gramEnd"/>
      <w:r w:rsidRPr="007E5AFC">
        <w:rPr>
          <w:rFonts w:ascii="Liberation Serif" w:hAnsi="Liberation Serif" w:cs="Liberation Serif"/>
          <w:sz w:val="26"/>
          <w:szCs w:val="26"/>
        </w:rPr>
        <w:t>:</w:t>
      </w:r>
    </w:p>
    <w:p w:rsidR="00DA54A5" w:rsidRPr="007E5AFC" w:rsidRDefault="00DA54A5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создание условий для занятий физической культурой и спортом, а также массовым спортом для всех категорий и групп населения;</w:t>
      </w:r>
    </w:p>
    <w:p w:rsidR="00DA54A5" w:rsidRPr="007E5AFC" w:rsidRDefault="00DA54A5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lastRenderedPageBreak/>
        <w:t xml:space="preserve">обеспечение функционирования центров тестирования Всероссийского физкультурно-спортивного комплекса «Готов к труду и обороне» на территории </w:t>
      </w:r>
      <w:r w:rsidR="00B41443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>;</w:t>
      </w:r>
    </w:p>
    <w:p w:rsidR="00DA54A5" w:rsidRPr="007E5AFC" w:rsidRDefault="00DA54A5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оснащение спортивным инвентарем и спортивно-технологическим оборудованием муниципальных учреждений физической культуры и спорта, в том числе в целях приведения организаций спортивной подготовки в нормативное состояние, а также для создания спортивных площадок, предназначенных для занятий уличной гимнастикой;</w:t>
      </w:r>
    </w:p>
    <w:p w:rsidR="00DA54A5" w:rsidRPr="007E5AFC" w:rsidRDefault="00DA54A5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строительство и реконструкцию объектов спортивной инфраструктуры, предназначенных для занятий физической культурой и спортом, в целях повышения уровня обеспеченности населения спортивными сооружениями;</w:t>
      </w:r>
    </w:p>
    <w:p w:rsidR="00DA54A5" w:rsidRPr="007E5AFC" w:rsidRDefault="00DA54A5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2) формирование у населения ответственного отношения к собственному здоровью и мотивации к здоровому образу жизни.</w:t>
      </w:r>
    </w:p>
    <w:p w:rsidR="00B41443" w:rsidRPr="007E5AFC" w:rsidRDefault="00B4144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3) увеличение доли граждан, систематически занимающихся физической культурой и спортом.</w:t>
      </w:r>
    </w:p>
    <w:p w:rsidR="00DA54A5" w:rsidRPr="007E5AFC" w:rsidRDefault="00DA54A5" w:rsidP="00C67062">
      <w:pPr>
        <w:pStyle w:val="Default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Бюджетная политика в сфере культуры направлена </w:t>
      </w:r>
      <w:proofErr w:type="gramStart"/>
      <w:r w:rsidRPr="007E5AFC">
        <w:rPr>
          <w:rFonts w:ascii="Liberation Serif" w:hAnsi="Liberation Serif" w:cs="Liberation Serif"/>
          <w:sz w:val="26"/>
          <w:szCs w:val="26"/>
          <w:u w:val="single"/>
        </w:rPr>
        <w:t>на</w:t>
      </w:r>
      <w:proofErr w:type="gramEnd"/>
      <w:r w:rsidRPr="007E5AFC">
        <w:rPr>
          <w:rFonts w:ascii="Liberation Serif" w:hAnsi="Liberation Serif" w:cs="Liberation Serif"/>
          <w:sz w:val="26"/>
          <w:szCs w:val="26"/>
          <w:u w:val="single"/>
        </w:rPr>
        <w:t>:</w:t>
      </w:r>
    </w:p>
    <w:p w:rsidR="00C22553" w:rsidRPr="007E5AFC" w:rsidRDefault="00C22553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1) переоснащение муниципальных библиотек в соответствии с требованиями модельного стандарта деятельности общедоступной библиотеки;</w:t>
      </w:r>
    </w:p>
    <w:p w:rsidR="00C22553" w:rsidRPr="007E5AFC" w:rsidRDefault="00C22553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2) реализацию мероприятий по комплектованию книжных фондов муниципальных библиотек;</w:t>
      </w:r>
    </w:p>
    <w:p w:rsidR="00C22553" w:rsidRPr="007E5AFC" w:rsidRDefault="00C22553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3) информатизацию муниципальных библиотек и музеев;</w:t>
      </w:r>
    </w:p>
    <w:p w:rsidR="00C22553" w:rsidRPr="007E5AFC" w:rsidRDefault="00C22553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4) создание муниципальными музеями виртуальных проектов, обменных выставок;</w:t>
      </w:r>
    </w:p>
    <w:p w:rsidR="00C22553" w:rsidRPr="007E5AFC" w:rsidRDefault="00C22553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5) укрепление материально-технической базы и развитие творческой деятельности театрально-концертных организаций;</w:t>
      </w:r>
    </w:p>
    <w:p w:rsidR="00C22553" w:rsidRPr="007E5AFC" w:rsidRDefault="00C22553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6) обеспечение организаций культуры и искусства высокопрофессиональными кадрами путем направления на повышение квалификации в центры непрерывного образования и повышения квалификации творческих и управленческих кадров в сфере культуры в рамках регионального проекта «Создание условий для реализации творческого потенциала нации («Творческие люди»)».</w:t>
      </w:r>
    </w:p>
    <w:p w:rsidR="00DA54A5" w:rsidRPr="007E5AFC" w:rsidRDefault="00DA54A5" w:rsidP="00C67062">
      <w:pPr>
        <w:pStyle w:val="ConsPlusNormal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Бюджетная политика в сфере молодежной политики направлена </w:t>
      </w:r>
      <w:proofErr w:type="gramStart"/>
      <w:r w:rsidRPr="007E5AFC">
        <w:rPr>
          <w:rFonts w:ascii="Liberation Serif" w:hAnsi="Liberation Serif" w:cs="Liberation Serif"/>
          <w:sz w:val="26"/>
          <w:szCs w:val="26"/>
          <w:u w:val="single"/>
        </w:rPr>
        <w:t>на</w:t>
      </w:r>
      <w:proofErr w:type="gramEnd"/>
      <w:r w:rsidRPr="007E5AFC">
        <w:rPr>
          <w:rFonts w:ascii="Liberation Serif" w:hAnsi="Liberation Serif" w:cs="Liberation Serif"/>
          <w:sz w:val="26"/>
          <w:szCs w:val="26"/>
          <w:u w:val="single"/>
        </w:rPr>
        <w:t>:</w:t>
      </w:r>
    </w:p>
    <w:p w:rsidR="004E1E1A" w:rsidRPr="007E5AFC" w:rsidRDefault="004E1E1A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1) создание условий для повышения гражданской ответственности, уровня консолидации общества, обеспечения преемственности поколений, воспитания гражданина, имеющего активную жизненную позицию;</w:t>
      </w:r>
    </w:p>
    <w:p w:rsidR="004E1E1A" w:rsidRPr="007E5AFC" w:rsidRDefault="004E1E1A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2) расширение участия общественных и иных некоммерческих организаций в патриотическом воспитании граждан и работе с молодежью;</w:t>
      </w:r>
    </w:p>
    <w:p w:rsidR="004E1E1A" w:rsidRPr="007E5AFC" w:rsidRDefault="004E1E1A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3) совершенствование социального партнерства образовательных организаций, организаций культуры и искусства, учреждений по работе с молодежью, некоммерческих организаций по популяризации идей патриотизма, информационное обеспечение патриотического воспитания граждан;</w:t>
      </w:r>
    </w:p>
    <w:p w:rsidR="004E1E1A" w:rsidRPr="007E5AFC" w:rsidRDefault="004E1E1A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4) 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поколений;</w:t>
      </w:r>
    </w:p>
    <w:p w:rsidR="004E1E1A" w:rsidRPr="007E5AFC" w:rsidRDefault="004E1E1A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5) формирование эффективной системы выявления, поддержки и развития способностей и талантов у детей и молодежи, направленной на самоопределение и раннюю профессиональную ориентацию всех обучающихся;</w:t>
      </w:r>
    </w:p>
    <w:p w:rsidR="004E1E1A" w:rsidRPr="007E5AFC" w:rsidRDefault="004E1E1A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6) обеспечение детей в возрасте от 5 до 18 лет доступными и качественными </w:t>
      </w:r>
      <w:r w:rsidRPr="007E5AFC">
        <w:rPr>
          <w:rFonts w:ascii="Liberation Serif" w:hAnsi="Liberation Serif" w:cs="Liberation Serif"/>
          <w:sz w:val="26"/>
          <w:szCs w:val="26"/>
        </w:rPr>
        <w:lastRenderedPageBreak/>
        <w:t>условиями для воспитания гармонично развитой и социально ответственной личности путем увеличения охвата дополнительным образованием, в том числе с использованием дистанционных технологий.</w:t>
      </w:r>
    </w:p>
    <w:p w:rsidR="00DA54A5" w:rsidRPr="007E5AFC" w:rsidRDefault="00DA54A5" w:rsidP="00C67062">
      <w:pPr>
        <w:pStyle w:val="ConsPlusNormal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Бюджетная политика в части стимулирования инвестиционной деятельности направлена </w:t>
      </w:r>
      <w:proofErr w:type="gramStart"/>
      <w:r w:rsidRPr="007E5AFC">
        <w:rPr>
          <w:rFonts w:ascii="Liberation Serif" w:hAnsi="Liberation Serif" w:cs="Liberation Serif"/>
          <w:sz w:val="26"/>
          <w:szCs w:val="26"/>
          <w:u w:val="single"/>
        </w:rPr>
        <w:t>на</w:t>
      </w:r>
      <w:proofErr w:type="gramEnd"/>
      <w:r w:rsidRPr="007E5AFC">
        <w:rPr>
          <w:rFonts w:ascii="Liberation Serif" w:hAnsi="Liberation Serif" w:cs="Liberation Serif"/>
          <w:sz w:val="26"/>
          <w:szCs w:val="26"/>
          <w:u w:val="single"/>
        </w:rPr>
        <w:t>:</w:t>
      </w:r>
    </w:p>
    <w:p w:rsidR="004E1E1A" w:rsidRPr="007E5AFC" w:rsidRDefault="004E1E1A" w:rsidP="000F567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1) содействие достижению Свердловской областью к 2030 году реального роста инвестиций в основной капитал не менее 70% по сравнению с показателем 202</w:t>
      </w:r>
      <w:r w:rsidR="009C1DFC" w:rsidRPr="007E5AFC">
        <w:rPr>
          <w:rFonts w:ascii="Liberation Serif" w:hAnsi="Liberation Serif" w:cs="Liberation Serif"/>
          <w:sz w:val="26"/>
          <w:szCs w:val="26"/>
        </w:rPr>
        <w:t>0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года;</w:t>
      </w:r>
    </w:p>
    <w:p w:rsidR="00DA54A5" w:rsidRPr="007E5AFC" w:rsidRDefault="004E1E1A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2</w:t>
      </w:r>
      <w:r w:rsidR="00DA54A5" w:rsidRPr="007E5AFC">
        <w:rPr>
          <w:rFonts w:ascii="Liberation Serif" w:hAnsi="Liberation Serif" w:cs="Liberation Serif"/>
          <w:sz w:val="26"/>
          <w:szCs w:val="26"/>
        </w:rPr>
        <w:t>) формирование благоприятного инвестиционного климата для осуществления предпринимательской деятельности хозяйствующих субъектов и эффективной занятости населения в отраслях экономики;</w:t>
      </w:r>
    </w:p>
    <w:p w:rsidR="00DA54A5" w:rsidRPr="007E5AFC" w:rsidRDefault="004E1E1A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3</w:t>
      </w:r>
      <w:r w:rsidR="00DA54A5" w:rsidRPr="007E5AFC">
        <w:rPr>
          <w:rFonts w:ascii="Liberation Serif" w:hAnsi="Liberation Serif" w:cs="Liberation Serif"/>
          <w:sz w:val="26"/>
          <w:szCs w:val="26"/>
        </w:rPr>
        <w:t xml:space="preserve">) формирование положительного имиджа </w:t>
      </w:r>
      <w:r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="00DA54A5" w:rsidRPr="007E5AFC">
        <w:rPr>
          <w:rFonts w:ascii="Liberation Serif" w:hAnsi="Liberation Serif" w:cs="Liberation Serif"/>
          <w:sz w:val="26"/>
          <w:szCs w:val="26"/>
        </w:rPr>
        <w:t>;</w:t>
      </w:r>
    </w:p>
    <w:p w:rsidR="00DA54A5" w:rsidRPr="007E5AFC" w:rsidRDefault="004E1E1A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4</w:t>
      </w:r>
      <w:r w:rsidR="00DA54A5" w:rsidRPr="007E5AFC">
        <w:rPr>
          <w:rFonts w:ascii="Liberation Serif" w:hAnsi="Liberation Serif" w:cs="Liberation Serif"/>
          <w:sz w:val="26"/>
          <w:szCs w:val="26"/>
        </w:rPr>
        <w:t xml:space="preserve">) стимулирование привлечения частных инвестиций в экономику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ГО город Ирбит на </w:t>
      </w:r>
      <w:r w:rsidR="00DA54A5" w:rsidRPr="007E5AFC">
        <w:rPr>
          <w:rFonts w:ascii="Liberation Serif" w:hAnsi="Liberation Serif" w:cs="Liberation Serif"/>
          <w:sz w:val="26"/>
          <w:szCs w:val="26"/>
        </w:rPr>
        <w:t>условиях госу</w:t>
      </w:r>
      <w:r w:rsidRPr="007E5AFC">
        <w:rPr>
          <w:rFonts w:ascii="Liberation Serif" w:hAnsi="Liberation Serif" w:cs="Liberation Serif"/>
          <w:sz w:val="26"/>
          <w:szCs w:val="26"/>
        </w:rPr>
        <w:t>дарственно-частного партнерства;</w:t>
      </w:r>
    </w:p>
    <w:p w:rsidR="004E1E1A" w:rsidRPr="007E5AFC" w:rsidRDefault="004E1E1A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5) развитие практики реализации регионального инвестиционного проекта,  соглашений о защите и поощрении капиталовложений на территории ГО город Ирбит.</w:t>
      </w:r>
    </w:p>
    <w:p w:rsidR="00DA54A5" w:rsidRPr="007E5AFC" w:rsidRDefault="00DA54A5" w:rsidP="00C67062">
      <w:pPr>
        <w:pStyle w:val="ConsPlusNormal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Бюджетная политика в сфере развития туризма направлена </w:t>
      </w:r>
      <w:proofErr w:type="gramStart"/>
      <w:r w:rsidRPr="007E5AFC">
        <w:rPr>
          <w:rFonts w:ascii="Liberation Serif" w:hAnsi="Liberation Serif" w:cs="Liberation Serif"/>
          <w:sz w:val="26"/>
          <w:szCs w:val="26"/>
          <w:u w:val="single"/>
        </w:rPr>
        <w:t>на</w:t>
      </w:r>
      <w:proofErr w:type="gramEnd"/>
      <w:r w:rsidRPr="007E5AFC">
        <w:rPr>
          <w:rFonts w:ascii="Liberation Serif" w:hAnsi="Liberation Serif" w:cs="Liberation Serif"/>
          <w:sz w:val="26"/>
          <w:szCs w:val="26"/>
          <w:u w:val="single"/>
        </w:rPr>
        <w:t>:</w:t>
      </w:r>
    </w:p>
    <w:p w:rsidR="00DA54A5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1) развитие объектов, предназначенных для организации досуга жителей путём получения государственной поддержки;</w:t>
      </w:r>
    </w:p>
    <w:p w:rsidR="00DA54A5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2) поддержку субъектов народных художественных промыслов и производства изделий народных художественных промыслов путём получения государственной поддержки;</w:t>
      </w:r>
    </w:p>
    <w:p w:rsidR="00DA54A5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3) повышение качества и конкурентоспособности туристских услуг, оказываемых на территории </w:t>
      </w:r>
      <w:r w:rsidR="004E1E1A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>.</w:t>
      </w:r>
    </w:p>
    <w:p w:rsidR="0027522D" w:rsidRPr="007E5AFC" w:rsidRDefault="004E1E1A" w:rsidP="00C67062">
      <w:pPr>
        <w:pStyle w:val="Default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>Бюджетная политика в сфере малого и среднего предпринимательства направлена на</w:t>
      </w:r>
      <w:r w:rsidR="0027522D" w:rsidRPr="007E5AFC">
        <w:rPr>
          <w:rFonts w:ascii="Liberation Serif" w:hAnsi="Liberation Serif" w:cs="Liberation Serif"/>
          <w:sz w:val="26"/>
          <w:szCs w:val="26"/>
        </w:rPr>
        <w:t xml:space="preserve"> реализацию региональных проектов «Создание благоприятных условий для осуществления деятельности самозанятыми гражданами», «Создание условий для легкого старта и комфортного ведения бизнеса»</w:t>
      </w:r>
      <w:r w:rsidR="009C1DFC" w:rsidRPr="007E5AFC">
        <w:rPr>
          <w:rFonts w:ascii="Liberation Serif" w:hAnsi="Liberation Serif" w:cs="Liberation Serif"/>
          <w:sz w:val="26"/>
          <w:szCs w:val="26"/>
        </w:rPr>
        <w:t xml:space="preserve"> и «Акселерация субъектов малого и среднего предпринимательства»</w:t>
      </w:r>
      <w:r w:rsidR="0027522D" w:rsidRPr="007E5AFC">
        <w:rPr>
          <w:rFonts w:ascii="Liberation Serif" w:hAnsi="Liberation Serif" w:cs="Liberation Serif"/>
          <w:sz w:val="26"/>
          <w:szCs w:val="26"/>
        </w:rPr>
        <w:t xml:space="preserve">, в том числе </w:t>
      </w:r>
      <w:proofErr w:type="gramStart"/>
      <w:r w:rsidR="0027522D" w:rsidRPr="007E5AFC">
        <w:rPr>
          <w:rFonts w:ascii="Liberation Serif" w:hAnsi="Liberation Serif" w:cs="Liberation Serif"/>
          <w:sz w:val="26"/>
          <w:szCs w:val="26"/>
        </w:rPr>
        <w:t>на</w:t>
      </w:r>
      <w:proofErr w:type="gramEnd"/>
      <w:r w:rsidR="0027522D" w:rsidRPr="007E5AFC">
        <w:rPr>
          <w:rFonts w:ascii="Liberation Serif" w:hAnsi="Liberation Serif" w:cs="Liberation Serif"/>
          <w:sz w:val="26"/>
          <w:szCs w:val="26"/>
        </w:rPr>
        <w:t>:</w:t>
      </w:r>
    </w:p>
    <w:p w:rsidR="0027522D" w:rsidRPr="007E5AFC" w:rsidRDefault="0027522D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1) предоставление самозанятым гражданам комплекса информационно-консультационных и образовательных услуг центром «Мой бизнес» в офлай</w:t>
      </w: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н-</w:t>
      </w:r>
      <w:proofErr w:type="gramEnd"/>
      <w:r w:rsidRPr="007E5AFC">
        <w:rPr>
          <w:rFonts w:ascii="Liberation Serif" w:hAnsi="Liberation Serif" w:cs="Liberation Serif"/>
          <w:sz w:val="26"/>
          <w:szCs w:val="26"/>
        </w:rPr>
        <w:t xml:space="preserve"> и онлайн-форматах;</w:t>
      </w:r>
    </w:p>
    <w:p w:rsidR="0027522D" w:rsidRPr="007E5AFC" w:rsidRDefault="0027522D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2) 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офлайн</w:t>
      </w:r>
      <w:r w:rsidR="00846CD3"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Pr="007E5AFC">
        <w:rPr>
          <w:rFonts w:ascii="Liberation Serif" w:hAnsi="Liberation Serif" w:cs="Liberation Serif"/>
          <w:sz w:val="26"/>
          <w:szCs w:val="26"/>
        </w:rPr>
        <w:t>- и онлайн-форматах через центр «Мой бизнес»;</w:t>
      </w:r>
    </w:p>
    <w:p w:rsidR="0027522D" w:rsidRPr="007E5AFC" w:rsidRDefault="0027522D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3) развитие системы поддержки малого и среднего предпринимательства на территории ГО город Ирбит.</w:t>
      </w:r>
    </w:p>
    <w:p w:rsidR="00DA54A5" w:rsidRPr="007E5AFC" w:rsidRDefault="00DA54A5" w:rsidP="00C67062">
      <w:pPr>
        <w:pStyle w:val="Default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>Бюджетная политика в сфере дорожного хозяйства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направлена на увеличение доли автомобильных дорог общего пользования регионального значения, соответствующих нормативным требованиям, в их общей протяженности, путем проведения мероприятий по капитальному ремонту, ремонту, содержанию автомобильных дорог общего пользования местного значения. </w:t>
      </w:r>
    </w:p>
    <w:p w:rsidR="00DA54A5" w:rsidRPr="007E5AFC" w:rsidRDefault="00DA54A5" w:rsidP="00C67062">
      <w:pPr>
        <w:pStyle w:val="Default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Бюджетная политика в области жилищно-коммунального хозяйства направлена </w:t>
      </w:r>
      <w:proofErr w:type="gramStart"/>
      <w:r w:rsidRPr="007E5AFC">
        <w:rPr>
          <w:rFonts w:ascii="Liberation Serif" w:hAnsi="Liberation Serif" w:cs="Liberation Serif"/>
          <w:sz w:val="26"/>
          <w:szCs w:val="26"/>
          <w:u w:val="single"/>
        </w:rPr>
        <w:t>на</w:t>
      </w:r>
      <w:proofErr w:type="gramEnd"/>
      <w:r w:rsidRPr="007E5AFC">
        <w:rPr>
          <w:rFonts w:ascii="Liberation Serif" w:hAnsi="Liberation Serif" w:cs="Liberation Serif"/>
          <w:sz w:val="26"/>
          <w:szCs w:val="26"/>
          <w:u w:val="single"/>
        </w:rPr>
        <w:t>:</w:t>
      </w:r>
    </w:p>
    <w:p w:rsidR="00DA54A5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lastRenderedPageBreak/>
        <w:t xml:space="preserve">1) реализацию инвестиционных проектов по </w:t>
      </w:r>
      <w:r w:rsidR="0027522D" w:rsidRPr="007E5AFC">
        <w:rPr>
          <w:rFonts w:ascii="Liberation Serif" w:hAnsi="Liberation Serif" w:cs="Liberation Serif"/>
          <w:sz w:val="26"/>
          <w:szCs w:val="26"/>
        </w:rPr>
        <w:t>строительству и реконструкции систем и (или) объектов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коммунальной инфраструктуры</w:t>
      </w:r>
      <w:r w:rsidR="001F4E41" w:rsidRPr="007E5AFC">
        <w:rPr>
          <w:rFonts w:ascii="Liberation Serif" w:hAnsi="Liberation Serif" w:cs="Liberation Serif"/>
          <w:sz w:val="26"/>
          <w:szCs w:val="26"/>
        </w:rPr>
        <w:t xml:space="preserve"> для организации тепло- и водоснабжения населения, водоотведения</w:t>
      </w:r>
      <w:r w:rsidRPr="007E5AFC">
        <w:rPr>
          <w:rFonts w:ascii="Liberation Serif" w:hAnsi="Liberation Serif" w:cs="Liberation Serif"/>
          <w:sz w:val="26"/>
          <w:szCs w:val="26"/>
        </w:rPr>
        <w:t>;</w:t>
      </w:r>
    </w:p>
    <w:p w:rsidR="00DA54A5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2) создание и развитие газораспределительной сети на территории </w:t>
      </w:r>
      <w:r w:rsidR="0027522D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для улучшения комфортности проживания населения в городе;</w:t>
      </w:r>
    </w:p>
    <w:p w:rsidR="001F4E41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3) создание благоприятных, безопасных и комфортных условий проживания </w:t>
      </w:r>
      <w:r w:rsidR="0027522D" w:rsidRPr="007E5AFC">
        <w:rPr>
          <w:rFonts w:ascii="Liberation Serif" w:hAnsi="Liberation Serif" w:cs="Liberation Serif"/>
          <w:sz w:val="26"/>
          <w:szCs w:val="26"/>
        </w:rPr>
        <w:t>населения за счет привлечения инвестиций, направленных на развитие систем и (или) объектов тепло-, водоснабжения и водоотведения, повышения качества питьевой воды в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="0027522D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="001F4E41" w:rsidRPr="007E5AFC">
        <w:rPr>
          <w:rFonts w:ascii="Liberation Serif" w:hAnsi="Liberation Serif" w:cs="Liberation Serif"/>
          <w:sz w:val="26"/>
          <w:szCs w:val="26"/>
        </w:rPr>
        <w:t>;</w:t>
      </w:r>
    </w:p>
    <w:p w:rsidR="00DA54A5" w:rsidRPr="007E5AFC" w:rsidRDefault="001F4E41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4) </w:t>
      </w:r>
      <w:r w:rsidR="00DA54A5" w:rsidRPr="007E5AFC">
        <w:rPr>
          <w:rFonts w:ascii="Liberation Serif" w:hAnsi="Liberation Serif" w:cs="Liberation Serif"/>
          <w:sz w:val="26"/>
          <w:szCs w:val="26"/>
        </w:rPr>
        <w:t>повышение доступности информации о деятельности организаций жилищно-коммунальной сферы.</w:t>
      </w:r>
    </w:p>
    <w:p w:rsidR="00DA54A5" w:rsidRPr="007E5AFC" w:rsidRDefault="00DA54A5" w:rsidP="00C67062">
      <w:pPr>
        <w:pStyle w:val="ConsPlusNormal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Бюджетная политика в сфере обеспечения жильем и развития городской среды направлена </w:t>
      </w:r>
      <w:proofErr w:type="gramStart"/>
      <w:r w:rsidRPr="007E5AFC">
        <w:rPr>
          <w:rFonts w:ascii="Liberation Serif" w:hAnsi="Liberation Serif" w:cs="Liberation Serif"/>
          <w:sz w:val="26"/>
          <w:szCs w:val="26"/>
          <w:u w:val="single"/>
        </w:rPr>
        <w:t>на</w:t>
      </w:r>
      <w:proofErr w:type="gramEnd"/>
      <w:r w:rsidRPr="007E5AFC">
        <w:rPr>
          <w:rFonts w:ascii="Liberation Serif" w:hAnsi="Liberation Serif" w:cs="Liberation Serif"/>
          <w:sz w:val="26"/>
          <w:szCs w:val="26"/>
          <w:u w:val="single"/>
        </w:rPr>
        <w:t>:</w:t>
      </w:r>
    </w:p>
    <w:p w:rsidR="00DA54A5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1) стимулирование развития жилищного строительства в рамках регионального проекта «Жилье»;</w:t>
      </w:r>
    </w:p>
    <w:p w:rsidR="00DA54A5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2) ликвидацию аварийного и ветхого жилья;</w:t>
      </w:r>
    </w:p>
    <w:p w:rsidR="00DA54A5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3) повышение комфортности и индекса качества городской среды в рамках регионального проекта «Формирование комфортной городской среды на территории Свердловской области»;</w:t>
      </w:r>
    </w:p>
    <w:p w:rsidR="00DA54A5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4)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в рамках регионального проекта «Формирование комфортной городской среды на т</w:t>
      </w:r>
      <w:r w:rsidR="001F4E41" w:rsidRPr="007E5AFC">
        <w:rPr>
          <w:rFonts w:ascii="Liberation Serif" w:hAnsi="Liberation Serif" w:cs="Liberation Serif"/>
          <w:sz w:val="26"/>
          <w:szCs w:val="26"/>
        </w:rPr>
        <w:t>ерритории Свердловской области»;</w:t>
      </w:r>
    </w:p>
    <w:p w:rsidR="001F4E41" w:rsidRPr="007E5AFC" w:rsidRDefault="001F4E41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5) создание безопасных и благоприятных условий проживания граждан путем выполнения работ по капитальному ремонту общего имущества в многоквартирных домах ГО город Ирбит, в том числе являющихся объектами культурного наследия.</w:t>
      </w:r>
    </w:p>
    <w:p w:rsidR="00DA54A5" w:rsidRPr="007E5AFC" w:rsidRDefault="00DA54A5" w:rsidP="00C67062">
      <w:pPr>
        <w:pStyle w:val="ConsPlusNormal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Бюджетная политика в области экологии направлена </w:t>
      </w:r>
      <w:proofErr w:type="gramStart"/>
      <w:r w:rsidRPr="007E5AFC">
        <w:rPr>
          <w:rFonts w:ascii="Liberation Serif" w:hAnsi="Liberation Serif" w:cs="Liberation Serif"/>
          <w:sz w:val="26"/>
          <w:szCs w:val="26"/>
          <w:u w:val="single"/>
        </w:rPr>
        <w:t>на</w:t>
      </w:r>
      <w:proofErr w:type="gramEnd"/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: </w:t>
      </w:r>
    </w:p>
    <w:p w:rsidR="00DA54A5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1) формирование экологически благополучной среды проживания, в том числе на формирование экологической культуры населения города и повышение качества питьевой воды для населения;</w:t>
      </w:r>
    </w:p>
    <w:p w:rsidR="00DA54A5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2) формирование комплексной системы обращения с твердыми коммунальными отходами на территории </w:t>
      </w:r>
      <w:r w:rsidR="001F4E41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>, а также ликвид</w:t>
      </w:r>
      <w:r w:rsidR="001F4E41" w:rsidRPr="007E5AFC">
        <w:rPr>
          <w:rFonts w:ascii="Liberation Serif" w:hAnsi="Liberation Serif" w:cs="Liberation Serif"/>
          <w:sz w:val="26"/>
          <w:szCs w:val="26"/>
        </w:rPr>
        <w:t>ацию несанкционированных свалок.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A54A5" w:rsidRPr="007E5AFC" w:rsidRDefault="00DA54A5" w:rsidP="00C67062">
      <w:pPr>
        <w:pStyle w:val="Default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Бюджетная политика в области муниципального управления направлена </w:t>
      </w:r>
      <w:proofErr w:type="gramStart"/>
      <w:r w:rsidRPr="007E5AFC">
        <w:rPr>
          <w:rFonts w:ascii="Liberation Serif" w:hAnsi="Liberation Serif" w:cs="Liberation Serif"/>
          <w:sz w:val="26"/>
          <w:szCs w:val="26"/>
          <w:u w:val="single"/>
        </w:rPr>
        <w:t>на</w:t>
      </w:r>
      <w:proofErr w:type="gramEnd"/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: </w:t>
      </w:r>
    </w:p>
    <w:p w:rsidR="00DA54A5" w:rsidRPr="007E5AFC" w:rsidRDefault="00DA54A5" w:rsidP="00123096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1) совершенствование системы муниципального управления; </w:t>
      </w:r>
    </w:p>
    <w:p w:rsidR="00DA54A5" w:rsidRPr="007E5AFC" w:rsidRDefault="00DA54A5" w:rsidP="00123096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2) повышения результативности работы системы муниципального управления, в том числе путем развития компетенций муниципальных служащих; </w:t>
      </w:r>
    </w:p>
    <w:p w:rsidR="00DA54A5" w:rsidRPr="007E5AFC" w:rsidRDefault="00DA54A5" w:rsidP="00123096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3) подбор и продвижение профессиональных кадров на муниципальной службе. </w:t>
      </w:r>
    </w:p>
    <w:p w:rsidR="00DA54A5" w:rsidRPr="007E5AFC" w:rsidRDefault="00DA54A5" w:rsidP="00123096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Бюджетная политика </w:t>
      </w:r>
      <w:r w:rsidR="001F4E41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в 202</w:t>
      </w:r>
      <w:r w:rsidR="00013F58">
        <w:rPr>
          <w:rFonts w:ascii="Liberation Serif" w:hAnsi="Liberation Serif" w:cs="Liberation Serif"/>
          <w:sz w:val="26"/>
          <w:szCs w:val="26"/>
        </w:rPr>
        <w:t>4</w:t>
      </w:r>
      <w:r w:rsidRPr="007E5AFC">
        <w:rPr>
          <w:rFonts w:ascii="Liberation Serif" w:hAnsi="Liberation Serif" w:cs="Liberation Serif"/>
          <w:sz w:val="26"/>
          <w:szCs w:val="26"/>
        </w:rPr>
        <w:t>-202</w:t>
      </w:r>
      <w:r w:rsidR="00013F58">
        <w:rPr>
          <w:rFonts w:ascii="Liberation Serif" w:hAnsi="Liberation Serif" w:cs="Liberation Serif"/>
          <w:sz w:val="26"/>
          <w:szCs w:val="26"/>
        </w:rPr>
        <w:t>6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годах должна соответствовать критериям последовательности, реалистичности, эффективности.</w:t>
      </w:r>
    </w:p>
    <w:p w:rsidR="00DA54A5" w:rsidRPr="007E5AFC" w:rsidRDefault="00DA54A5" w:rsidP="00123096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Основные направления бюджетной и налоговой политики </w:t>
      </w:r>
      <w:r w:rsidR="001F4E41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сохраняют преемственность в отношении определенных ранее приоритетов и скорректированы с учетом текущей экономической ситуации, обеспечения эффективного реагирования на имеющиеся вызовы и необходимости реализации первоочередных задач.</w:t>
      </w:r>
    </w:p>
    <w:p w:rsidR="00DA54A5" w:rsidRPr="007E5AFC" w:rsidRDefault="00123096" w:rsidP="002D66B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E5AFC">
        <w:rPr>
          <w:rFonts w:ascii="Liberation Serif" w:hAnsi="Liberation Serif" w:cs="Liberation Serif"/>
          <w:b/>
          <w:sz w:val="26"/>
          <w:szCs w:val="26"/>
        </w:rPr>
        <w:lastRenderedPageBreak/>
        <w:t xml:space="preserve">2. </w:t>
      </w:r>
      <w:r w:rsidR="00F413BF" w:rsidRPr="007E5AFC">
        <w:rPr>
          <w:rFonts w:ascii="Liberation Serif" w:hAnsi="Liberation Serif" w:cs="Liberation Serif"/>
          <w:b/>
          <w:sz w:val="26"/>
          <w:szCs w:val="26"/>
        </w:rPr>
        <w:t>Особенности формирования неналоговых доходов</w:t>
      </w:r>
    </w:p>
    <w:p w:rsidR="00DA54A5" w:rsidRPr="007E5AFC" w:rsidRDefault="00DA54A5" w:rsidP="0012309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С целью создания оптимальной системы управления муниципальным имуществом и получения максимально возможного объема неналоговых доходов в бюджет </w:t>
      </w:r>
      <w:r w:rsidR="001F4E41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ежегодно проводятся мероприятия в виде: </w:t>
      </w:r>
    </w:p>
    <w:p w:rsidR="00DA54A5" w:rsidRPr="007E5AFC" w:rsidRDefault="00DA54A5" w:rsidP="0012309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1) индексации арендной платы по договорам аренды нежилого фонда, земельных участков муниципальной и государственная собственность, на которые не разграничена;</w:t>
      </w:r>
    </w:p>
    <w:p w:rsidR="00DA54A5" w:rsidRPr="007E5AFC" w:rsidRDefault="00DA54A5" w:rsidP="00123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2) реализации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части отчуждения недвижимого имущества, находящегося в муниципальной собственности, субъектам малого и среднего предпринимательства;</w:t>
      </w:r>
      <w:proofErr w:type="gramEnd"/>
    </w:p>
    <w:p w:rsidR="00DA54A5" w:rsidRPr="007E5AFC" w:rsidRDefault="00DA54A5" w:rsidP="0012309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 3) повышения </w:t>
      </w: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эффективности реализации ежегодных планов приватизации муниципального имущества</w:t>
      </w:r>
      <w:proofErr w:type="gramEnd"/>
      <w:r w:rsidRPr="007E5AFC">
        <w:rPr>
          <w:rFonts w:ascii="Liberation Serif" w:hAnsi="Liberation Serif" w:cs="Liberation Serif"/>
          <w:sz w:val="26"/>
          <w:szCs w:val="26"/>
        </w:rPr>
        <w:t xml:space="preserve"> и проведения аукционов и конкурсов по продаже муниципальной собственности;</w:t>
      </w:r>
    </w:p>
    <w:p w:rsidR="00DA54A5" w:rsidRPr="007E5AFC" w:rsidRDefault="00DA54A5" w:rsidP="001230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4) проведения  аукционов по продаже права аренды и продаже земельных участков муниципальной и государственная собственность, на которые не разграничена, расположенных на территории муниципального образования;</w:t>
      </w:r>
    </w:p>
    <w:p w:rsidR="00DA54A5" w:rsidRPr="007E5AFC" w:rsidRDefault="00DA54A5" w:rsidP="00123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5) осуществления </w:t>
      </w: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контроля за</w:t>
      </w:r>
      <w:proofErr w:type="gramEnd"/>
      <w:r w:rsidRPr="007E5AFC">
        <w:rPr>
          <w:rFonts w:ascii="Liberation Serif" w:hAnsi="Liberation Serif" w:cs="Liberation Serif"/>
          <w:sz w:val="26"/>
          <w:szCs w:val="26"/>
        </w:rPr>
        <w:t xml:space="preserve"> поступлением арендной платы за пользование муниципальным имуществом и земельными участками в бюджет муниципального образования; 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 xml:space="preserve">6) осуществления муниципального земельного контроля в соответствии с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Земельным кодексом Российской Федерации от 25 октября 2001 года № 137-ФЗ «О введении в действие земельного Кодекса Российской Федерации»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, Решением Думы </w:t>
      </w:r>
      <w:r w:rsidR="001F4E41" w:rsidRPr="007E5AFC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от 26.0</w:t>
      </w:r>
      <w:r w:rsidR="001F4E41" w:rsidRPr="007E5AFC">
        <w:rPr>
          <w:rFonts w:ascii="Liberation Serif" w:hAnsi="Liberation Serif" w:cs="Liberation Serif"/>
          <w:sz w:val="26"/>
          <w:szCs w:val="26"/>
        </w:rPr>
        <w:t>8</w:t>
      </w:r>
      <w:r w:rsidRPr="007E5AFC">
        <w:rPr>
          <w:rFonts w:ascii="Liberation Serif" w:hAnsi="Liberation Serif" w:cs="Liberation Serif"/>
          <w:sz w:val="26"/>
          <w:szCs w:val="26"/>
        </w:rPr>
        <w:t>.20</w:t>
      </w:r>
      <w:r w:rsidR="001F4E41" w:rsidRPr="007E5AFC">
        <w:rPr>
          <w:rFonts w:ascii="Liberation Serif" w:hAnsi="Liberation Serif" w:cs="Liberation Serif"/>
          <w:sz w:val="26"/>
          <w:szCs w:val="26"/>
        </w:rPr>
        <w:t>21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года № </w:t>
      </w:r>
      <w:r w:rsidR="001F4E41" w:rsidRPr="007E5AFC">
        <w:rPr>
          <w:rFonts w:ascii="Liberation Serif" w:hAnsi="Liberation Serif" w:cs="Liberation Serif"/>
          <w:sz w:val="26"/>
          <w:szCs w:val="26"/>
        </w:rPr>
        <w:t>317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«</w:t>
      </w:r>
      <w:r w:rsidR="00A22BCA" w:rsidRPr="007E5AFC">
        <w:rPr>
          <w:rStyle w:val="aff1"/>
          <w:rFonts w:ascii="Liberation Serif" w:hAnsi="Liberation Serif" w:cs="Liberation Serif"/>
          <w:b w:val="0"/>
          <w:sz w:val="26"/>
          <w:szCs w:val="26"/>
        </w:rPr>
        <w:t>Об утверждении Положения о муниципальном земельном контроле на территории Городского округа «город Ирбит» Свердловской области»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End"/>
    </w:p>
    <w:p w:rsidR="00DA54A5" w:rsidRPr="007E5AFC" w:rsidRDefault="00DA54A5" w:rsidP="00123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Данная работа будет продолжена в среднесрочной перспективе.</w:t>
      </w:r>
    </w:p>
    <w:p w:rsidR="00DA54A5" w:rsidRPr="007E5AFC" w:rsidRDefault="00DA54A5" w:rsidP="00C67062">
      <w:pPr>
        <w:spacing w:before="120" w:after="0" w:line="240" w:lineRule="auto"/>
        <w:ind w:firstLine="709"/>
        <w:jc w:val="both"/>
        <w:rPr>
          <w:rFonts w:ascii="Liberation Serif" w:hAnsi="Liberation Serif" w:cs="Liberation Serif"/>
          <w:i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i/>
          <w:sz w:val="26"/>
          <w:szCs w:val="26"/>
          <w:u w:val="single"/>
        </w:rPr>
        <w:t xml:space="preserve">Доходы от предоставления земельных участков  в аренду и собственность </w:t>
      </w:r>
    </w:p>
    <w:p w:rsidR="00DA54A5" w:rsidRPr="007E5AFC" w:rsidRDefault="00DA54A5" w:rsidP="00123096">
      <w:pPr>
        <w:pStyle w:val="310"/>
        <w:shd w:val="clear" w:color="auto" w:fill="auto"/>
        <w:spacing w:after="0" w:line="240" w:lineRule="auto"/>
        <w:ind w:right="2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Эффективность управления заключается в активизации сделок на рынке земли способствующего росту неналоговых доходов в бюджет муниципального образования, в том числе за счет мероприятий, проводимых по осуществлению муниципального земельного контроля, и проведения торгов для вовлечения в хозяйственный оборот новых земельных участков.</w:t>
      </w:r>
    </w:p>
    <w:p w:rsidR="00DA54A5" w:rsidRPr="007E5AFC" w:rsidRDefault="00DA54A5" w:rsidP="00123096">
      <w:pPr>
        <w:pStyle w:val="aff2"/>
        <w:ind w:firstLine="708"/>
        <w:jc w:val="both"/>
        <w:rPr>
          <w:rFonts w:ascii="Liberation Serif" w:hAnsi="Liberation Serif" w:cs="Liberation Serif"/>
          <w:sz w:val="26"/>
          <w:szCs w:val="26"/>
          <w:lang w:val="ru-RU"/>
        </w:rPr>
      </w:pPr>
      <w:r w:rsidRPr="007E5AFC">
        <w:rPr>
          <w:rFonts w:ascii="Liberation Serif" w:hAnsi="Liberation Serif" w:cs="Liberation Serif"/>
          <w:sz w:val="26"/>
          <w:szCs w:val="26"/>
          <w:lang w:val="ru-RU"/>
        </w:rPr>
        <w:t xml:space="preserve">За </w:t>
      </w:r>
      <w:r w:rsidR="00013F58">
        <w:rPr>
          <w:rFonts w:ascii="Liberation Serif" w:hAnsi="Liberation Serif" w:cs="Liberation Serif"/>
          <w:sz w:val="26"/>
          <w:szCs w:val="26"/>
          <w:lang w:val="ru-RU"/>
        </w:rPr>
        <w:t>9</w:t>
      </w:r>
      <w:r w:rsidRPr="007E5AFC">
        <w:rPr>
          <w:rFonts w:ascii="Liberation Serif" w:hAnsi="Liberation Serif" w:cs="Liberation Serif"/>
          <w:sz w:val="26"/>
          <w:szCs w:val="26"/>
          <w:lang w:val="ru-RU"/>
        </w:rPr>
        <w:t xml:space="preserve"> месяцев 202</w:t>
      </w:r>
      <w:r w:rsidR="00013F58">
        <w:rPr>
          <w:rFonts w:ascii="Liberation Serif" w:hAnsi="Liberation Serif" w:cs="Liberation Serif"/>
          <w:sz w:val="26"/>
          <w:szCs w:val="26"/>
          <w:lang w:val="ru-RU"/>
        </w:rPr>
        <w:t>3</w:t>
      </w:r>
      <w:r w:rsidRPr="007E5AFC">
        <w:rPr>
          <w:rFonts w:ascii="Liberation Serif" w:hAnsi="Liberation Serif" w:cs="Liberation Serif"/>
          <w:sz w:val="26"/>
          <w:szCs w:val="26"/>
          <w:lang w:val="ru-RU"/>
        </w:rPr>
        <w:t xml:space="preserve"> года зарегистрировано: </w:t>
      </w:r>
    </w:p>
    <w:p w:rsidR="00DA54A5" w:rsidRPr="007E5AFC" w:rsidRDefault="00DA54A5" w:rsidP="00123096">
      <w:pPr>
        <w:pStyle w:val="aff2"/>
        <w:ind w:firstLine="708"/>
        <w:jc w:val="both"/>
        <w:rPr>
          <w:rFonts w:ascii="Liberation Serif" w:hAnsi="Liberation Serif" w:cs="Liberation Serif"/>
          <w:sz w:val="26"/>
          <w:szCs w:val="26"/>
          <w:lang w:val="ru-RU"/>
        </w:rPr>
      </w:pPr>
      <w:r w:rsidRPr="007E5AFC">
        <w:rPr>
          <w:rFonts w:ascii="Liberation Serif" w:hAnsi="Liberation Serif" w:cs="Liberation Serif"/>
          <w:sz w:val="26"/>
          <w:szCs w:val="26"/>
          <w:lang w:val="ru-RU"/>
        </w:rPr>
        <w:t xml:space="preserve">-   </w:t>
      </w:r>
      <w:r w:rsidR="001217CF" w:rsidRPr="001217CF">
        <w:rPr>
          <w:rFonts w:ascii="Liberation Serif" w:hAnsi="Liberation Serif" w:cs="Liberation Serif"/>
          <w:sz w:val="26"/>
          <w:szCs w:val="26"/>
          <w:lang w:val="ru-RU"/>
        </w:rPr>
        <w:t>19</w:t>
      </w:r>
      <w:r w:rsidRPr="007E5AFC">
        <w:rPr>
          <w:rFonts w:ascii="Liberation Serif" w:hAnsi="Liberation Serif" w:cs="Liberation Serif"/>
          <w:sz w:val="26"/>
          <w:szCs w:val="26"/>
          <w:lang w:val="ru-RU"/>
        </w:rPr>
        <w:t xml:space="preserve"> </w:t>
      </w:r>
      <w:r w:rsidR="008730E7" w:rsidRPr="007E5AFC">
        <w:rPr>
          <w:rFonts w:ascii="Liberation Serif" w:hAnsi="Liberation Serif" w:cs="Liberation Serif"/>
          <w:sz w:val="26"/>
          <w:szCs w:val="26"/>
          <w:lang w:val="ru-RU"/>
        </w:rPr>
        <w:t>заключенных</w:t>
      </w:r>
      <w:r w:rsidRPr="007E5AFC">
        <w:rPr>
          <w:rFonts w:ascii="Liberation Serif" w:hAnsi="Liberation Serif" w:cs="Liberation Serif"/>
          <w:sz w:val="26"/>
          <w:szCs w:val="26"/>
          <w:lang w:val="ru-RU"/>
        </w:rPr>
        <w:t xml:space="preserve"> договор</w:t>
      </w:r>
      <w:r w:rsidR="008730E7" w:rsidRPr="007E5AFC">
        <w:rPr>
          <w:rFonts w:ascii="Liberation Serif" w:hAnsi="Liberation Serif" w:cs="Liberation Serif"/>
          <w:sz w:val="26"/>
          <w:szCs w:val="26"/>
          <w:lang w:val="ru-RU"/>
        </w:rPr>
        <w:t>ов</w:t>
      </w:r>
      <w:r w:rsidRPr="007E5AFC">
        <w:rPr>
          <w:rFonts w:ascii="Liberation Serif" w:hAnsi="Liberation Serif" w:cs="Liberation Serif"/>
          <w:sz w:val="26"/>
          <w:szCs w:val="26"/>
          <w:lang w:val="ru-RU"/>
        </w:rPr>
        <w:t xml:space="preserve"> аренды,</w:t>
      </w:r>
    </w:p>
    <w:p w:rsidR="00DA54A5" w:rsidRPr="007E5AFC" w:rsidRDefault="00DA54A5" w:rsidP="00123096">
      <w:pPr>
        <w:pStyle w:val="310"/>
        <w:shd w:val="clear" w:color="auto" w:fill="auto"/>
        <w:spacing w:after="0" w:line="240" w:lineRule="auto"/>
        <w:ind w:right="2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- </w:t>
      </w:r>
      <w:r w:rsidR="001217CF" w:rsidRPr="001217CF">
        <w:rPr>
          <w:rFonts w:ascii="Liberation Serif" w:hAnsi="Liberation Serif" w:cs="Liberation Serif"/>
          <w:sz w:val="26"/>
          <w:szCs w:val="26"/>
        </w:rPr>
        <w:t xml:space="preserve">76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договоров купли-продажи земельных участков муниципальной собственности и земельных участков государственная собственность, на которые не разграничена. </w:t>
      </w:r>
    </w:p>
    <w:p w:rsidR="00DA54A5" w:rsidRPr="007E5AFC" w:rsidRDefault="00DA54A5" w:rsidP="00123096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Ввиду того, что приобретение арендуемых земель в частную собственность по Земельному кодексу Российской Федерации носит заявительный характер, точно спрогнозировать изменение доходов бюджета </w:t>
      </w:r>
      <w:r w:rsidR="00A22BCA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не представляется возможным.</w:t>
      </w:r>
    </w:p>
    <w:p w:rsidR="00DA54A5" w:rsidRPr="007E5AFC" w:rsidRDefault="00DA54A5" w:rsidP="00123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В соответствии с Земельным кодексом РФ от 25.10.2001 №136-ФЗ,</w:t>
      </w:r>
      <w:r w:rsidR="00C71AE9" w:rsidRPr="007E5AFC">
        <w:rPr>
          <w:rFonts w:ascii="Liberation Serif" w:hAnsi="Liberation Serif" w:cs="Liberation Serif"/>
          <w:sz w:val="26"/>
          <w:szCs w:val="26"/>
        </w:rPr>
        <w:t xml:space="preserve"> Федеральным законом от 31.07.2020 № 248-ФЗ «О государственном контроле </w:t>
      </w:r>
      <w:r w:rsidR="00C71AE9" w:rsidRPr="007E5AFC">
        <w:rPr>
          <w:rFonts w:ascii="Liberation Serif" w:hAnsi="Liberation Serif" w:cs="Liberation Serif"/>
          <w:sz w:val="26"/>
          <w:szCs w:val="26"/>
        </w:rPr>
        <w:lastRenderedPageBreak/>
        <w:t>(надзоре) и муниципальном контроле в Российской Федерации»,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="00A22BCA" w:rsidRPr="007E5AFC">
        <w:rPr>
          <w:rFonts w:ascii="Liberation Serif" w:hAnsi="Liberation Serif" w:cs="Liberation Serif"/>
          <w:sz w:val="26"/>
          <w:szCs w:val="26"/>
        </w:rPr>
        <w:t>Решением Думы Городского округа «город Ирбит» Свердловской области от 26.08.2021 года № 317 «</w:t>
      </w:r>
      <w:r w:rsidR="00A22BCA" w:rsidRPr="007E5AFC">
        <w:rPr>
          <w:rStyle w:val="aff1"/>
          <w:rFonts w:ascii="Liberation Serif" w:hAnsi="Liberation Serif" w:cs="Liberation Serif"/>
          <w:b w:val="0"/>
          <w:sz w:val="26"/>
          <w:szCs w:val="26"/>
        </w:rPr>
        <w:t xml:space="preserve">Об утверждении Положения о муниципальном земельном контроле на территории Городского округа «город Ирбит» Свердловской области»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администрацией </w:t>
      </w:r>
      <w:r w:rsidR="00A22BCA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в 202</w:t>
      </w:r>
      <w:r w:rsidR="00013F58">
        <w:rPr>
          <w:rFonts w:ascii="Liberation Serif" w:hAnsi="Liberation Serif" w:cs="Liberation Serif"/>
          <w:sz w:val="26"/>
          <w:szCs w:val="26"/>
        </w:rPr>
        <w:t>4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году будут проводиться</w:t>
      </w:r>
      <w:proofErr w:type="gramEnd"/>
      <w:r w:rsidRPr="007E5AFC">
        <w:rPr>
          <w:rFonts w:ascii="Liberation Serif" w:hAnsi="Liberation Serif" w:cs="Liberation Serif"/>
          <w:sz w:val="26"/>
          <w:szCs w:val="26"/>
        </w:rPr>
        <w:t xml:space="preserve"> мероприятия, осуществляемые в рамках муниципального земельного </w:t>
      </w: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контроля</w:t>
      </w:r>
      <w:proofErr w:type="gramEnd"/>
      <w:r w:rsidRPr="007E5AFC">
        <w:rPr>
          <w:rFonts w:ascii="Liberation Serif" w:hAnsi="Liberation Serif" w:cs="Liberation Serif"/>
          <w:sz w:val="26"/>
          <w:szCs w:val="26"/>
        </w:rPr>
        <w:t xml:space="preserve"> по проведению внеплановых проверок хозяйствующих с</w:t>
      </w:r>
      <w:r w:rsidR="00A22BCA" w:rsidRPr="007E5AFC">
        <w:rPr>
          <w:rFonts w:ascii="Liberation Serif" w:hAnsi="Liberation Serif" w:cs="Liberation Serif"/>
          <w:sz w:val="26"/>
          <w:szCs w:val="26"/>
        </w:rPr>
        <w:t>убъектов и физических лиц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E5AFC">
        <w:rPr>
          <w:rFonts w:ascii="Liberation Serif" w:hAnsi="Liberation Serif" w:cs="Liberation Serif"/>
          <w:bCs/>
          <w:sz w:val="26"/>
          <w:szCs w:val="26"/>
        </w:rPr>
        <w:t xml:space="preserve">По результатам проведенных мероприятий земельного контроля будут направляться уведомления для оформления прав на земельные участки, используемые без документов под зданиями и строениями, при этом планируется возобновление договоров аренды по ранее закончившимся срокам, оформление договоров передачи земельных участков в собственность  под объектами недвижимости с их собственниками. 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E5AFC">
        <w:rPr>
          <w:rFonts w:ascii="Liberation Serif" w:hAnsi="Liberation Serif" w:cs="Liberation Serif"/>
          <w:bCs/>
          <w:sz w:val="26"/>
          <w:szCs w:val="26"/>
        </w:rPr>
        <w:t xml:space="preserve">Проведение аукционов по продаже права аренды земельных участков по инициативе заявителей и администрации </w:t>
      </w:r>
      <w:r w:rsidR="00C71AE9" w:rsidRPr="007E5AFC">
        <w:rPr>
          <w:rFonts w:ascii="Liberation Serif" w:hAnsi="Liberation Serif" w:cs="Liberation Serif"/>
          <w:bCs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bCs/>
          <w:sz w:val="26"/>
          <w:szCs w:val="26"/>
        </w:rPr>
        <w:t xml:space="preserve"> обеспечивает получение дополнительных доходов в бюджет муниципального образования.</w:t>
      </w:r>
    </w:p>
    <w:p w:rsidR="00DA54A5" w:rsidRPr="007E5AFC" w:rsidRDefault="00DA54A5" w:rsidP="000F5674">
      <w:pPr>
        <w:spacing w:before="120" w:after="0" w:line="240" w:lineRule="auto"/>
        <w:ind w:firstLine="709"/>
        <w:jc w:val="both"/>
        <w:rPr>
          <w:rFonts w:ascii="Liberation Serif" w:hAnsi="Liberation Serif" w:cs="Liberation Serif"/>
          <w:i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i/>
          <w:sz w:val="26"/>
          <w:szCs w:val="26"/>
          <w:u w:val="single"/>
        </w:rPr>
        <w:t>Доходы от сдачи в аренду муниципального имущества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Поступление доходов от использования муниципального имущества будет обеспечиваться за счет: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1) обеспечения общей доступности путем размещения информации на сайте администрации </w:t>
      </w:r>
      <w:r w:rsidR="00C71AE9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об объектах недвижимого имущества, находящегося в муниципальной собственности и предназначенных для сдачи в аренду;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2) проведения аукционов по продаже </w:t>
      </w: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права заключения договоров аренды муниципального имущества</w:t>
      </w:r>
      <w:proofErr w:type="gramEnd"/>
      <w:r w:rsidRPr="007E5AFC">
        <w:rPr>
          <w:rFonts w:ascii="Liberation Serif" w:hAnsi="Liberation Serif" w:cs="Liberation Serif"/>
          <w:sz w:val="26"/>
          <w:szCs w:val="26"/>
        </w:rPr>
        <w:t>;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3) ежегодной индексации арендной платы по договорам аренды муниципального нежилого фонда и проведения рыночной оценки размера арендной платы;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4) повышения платежной дисциплины арендаторов путем направления требований об исполнении договорных обязательств и ведения </w:t>
      </w:r>
      <w:proofErr w:type="spellStart"/>
      <w:r w:rsidRPr="007E5AFC">
        <w:rPr>
          <w:rFonts w:ascii="Liberation Serif" w:hAnsi="Liberation Serif" w:cs="Liberation Serif"/>
          <w:sz w:val="26"/>
          <w:szCs w:val="26"/>
        </w:rPr>
        <w:t>претензионно</w:t>
      </w:r>
      <w:proofErr w:type="spellEnd"/>
      <w:r w:rsidRPr="007E5AFC">
        <w:rPr>
          <w:rFonts w:ascii="Liberation Serif" w:hAnsi="Liberation Serif" w:cs="Liberation Serif"/>
          <w:sz w:val="26"/>
          <w:szCs w:val="26"/>
        </w:rPr>
        <w:t>-исковой работы.</w:t>
      </w:r>
    </w:p>
    <w:p w:rsidR="00DA54A5" w:rsidRPr="007E5AFC" w:rsidRDefault="00DA54A5" w:rsidP="00123096">
      <w:pPr>
        <w:pStyle w:val="310"/>
        <w:shd w:val="clear" w:color="auto" w:fill="auto"/>
        <w:spacing w:after="0" w:line="240" w:lineRule="auto"/>
        <w:ind w:right="2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Наблюдается ежегодное сокращение количества договоров аренды объектов нежилого фонда, что на </w:t>
      </w: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прямую</w:t>
      </w:r>
      <w:proofErr w:type="gramEnd"/>
      <w:r w:rsidRPr="007E5AFC">
        <w:rPr>
          <w:rFonts w:ascii="Liberation Serif" w:hAnsi="Liberation Serif" w:cs="Liberation Serif"/>
          <w:sz w:val="26"/>
          <w:szCs w:val="26"/>
        </w:rPr>
        <w:t xml:space="preserve"> связано с приватизацией объектов муниципальной собственности, арендуемых субъектами малого и среднего предпринимательства, в порядке реализации Федерального закона № 159-ФЗ. </w:t>
      </w:r>
      <w:r w:rsidRPr="007E5AFC">
        <w:rPr>
          <w:rFonts w:ascii="Liberation Serif" w:hAnsi="Liberation Serif" w:cs="Liberation Serif"/>
          <w:bCs/>
          <w:sz w:val="26"/>
          <w:szCs w:val="26"/>
        </w:rPr>
        <w:t xml:space="preserve">Имеют место случаи досрочного расторжения договоров аренды по инициативе арендаторов. За </w:t>
      </w:r>
      <w:r w:rsidR="00013F58">
        <w:rPr>
          <w:rFonts w:ascii="Liberation Serif" w:hAnsi="Liberation Serif" w:cs="Liberation Serif"/>
          <w:bCs/>
          <w:sz w:val="26"/>
          <w:szCs w:val="26"/>
        </w:rPr>
        <w:t>9</w:t>
      </w:r>
      <w:r w:rsidRPr="007E5AFC">
        <w:rPr>
          <w:rFonts w:ascii="Liberation Serif" w:hAnsi="Liberation Serif" w:cs="Liberation Serif"/>
          <w:bCs/>
          <w:sz w:val="26"/>
          <w:szCs w:val="26"/>
        </w:rPr>
        <w:t xml:space="preserve"> месяцев 202</w:t>
      </w:r>
      <w:r w:rsidR="00013F58">
        <w:rPr>
          <w:rFonts w:ascii="Liberation Serif" w:hAnsi="Liberation Serif" w:cs="Liberation Serif"/>
          <w:bCs/>
          <w:sz w:val="26"/>
          <w:szCs w:val="26"/>
        </w:rPr>
        <w:t>3</w:t>
      </w:r>
      <w:r w:rsidRPr="007E5AFC">
        <w:rPr>
          <w:rFonts w:ascii="Liberation Serif" w:hAnsi="Liberation Serif" w:cs="Liberation Serif"/>
          <w:bCs/>
          <w:sz w:val="26"/>
          <w:szCs w:val="26"/>
        </w:rPr>
        <w:t xml:space="preserve"> года досрочно до окончания срока аренды по инициативе арендаторов прекращен</w:t>
      </w:r>
      <w:r w:rsidR="008730E7" w:rsidRPr="007E5AFC">
        <w:rPr>
          <w:rFonts w:ascii="Liberation Serif" w:hAnsi="Liberation Serif" w:cs="Liberation Serif"/>
          <w:bCs/>
          <w:sz w:val="26"/>
          <w:szCs w:val="26"/>
        </w:rPr>
        <w:t>о</w:t>
      </w:r>
      <w:r w:rsidRPr="007E5AFC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5F45F5" w:rsidRPr="005F45F5">
        <w:rPr>
          <w:rFonts w:ascii="Liberation Serif" w:hAnsi="Liberation Serif" w:cs="Liberation Serif"/>
          <w:bCs/>
          <w:sz w:val="26"/>
          <w:szCs w:val="26"/>
        </w:rPr>
        <w:t>3</w:t>
      </w:r>
      <w:r w:rsidRPr="007E5AFC">
        <w:rPr>
          <w:rFonts w:ascii="Liberation Serif" w:hAnsi="Liberation Serif" w:cs="Liberation Serif"/>
          <w:bCs/>
          <w:sz w:val="26"/>
          <w:szCs w:val="26"/>
        </w:rPr>
        <w:t xml:space="preserve"> договор</w:t>
      </w:r>
      <w:r w:rsidR="008730E7" w:rsidRPr="007E5AFC">
        <w:rPr>
          <w:rFonts w:ascii="Liberation Serif" w:hAnsi="Liberation Serif" w:cs="Liberation Serif"/>
          <w:bCs/>
          <w:sz w:val="26"/>
          <w:szCs w:val="26"/>
        </w:rPr>
        <w:t>а</w:t>
      </w:r>
      <w:r w:rsidRPr="007E5AFC">
        <w:rPr>
          <w:rFonts w:ascii="Liberation Serif" w:hAnsi="Liberation Serif" w:cs="Liberation Serif"/>
          <w:bCs/>
          <w:sz w:val="26"/>
          <w:szCs w:val="26"/>
        </w:rPr>
        <w:t>, что связано со снижением рентабельности предпринимательской деятельности.</w:t>
      </w:r>
    </w:p>
    <w:p w:rsidR="00DA54A5" w:rsidRPr="007E5AFC" w:rsidRDefault="00DA54A5" w:rsidP="000F5674">
      <w:pPr>
        <w:spacing w:before="120" w:after="0" w:line="240" w:lineRule="auto"/>
        <w:ind w:firstLine="709"/>
        <w:jc w:val="both"/>
        <w:rPr>
          <w:rFonts w:ascii="Liberation Serif" w:hAnsi="Liberation Serif" w:cs="Liberation Serif"/>
          <w:i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i/>
          <w:sz w:val="26"/>
          <w:szCs w:val="26"/>
          <w:u w:val="single"/>
        </w:rPr>
        <w:t>Доходы от продажи муниципального имущества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В целях реализации положений Федерального </w:t>
      </w:r>
      <w:hyperlink r:id="rId10" w:history="1">
        <w:r w:rsidRPr="007E5AFC">
          <w:rPr>
            <w:rFonts w:ascii="Liberation Serif" w:hAnsi="Liberation Serif" w:cs="Liberation Serif"/>
            <w:sz w:val="26"/>
            <w:szCs w:val="26"/>
          </w:rPr>
          <w:t>закона</w:t>
        </w:r>
      </w:hyperlink>
      <w:r w:rsidRPr="007E5AFC">
        <w:rPr>
          <w:rFonts w:ascii="Liberation Serif" w:hAnsi="Liberation Serif" w:cs="Liberation Serif"/>
          <w:sz w:val="26"/>
          <w:szCs w:val="26"/>
        </w:rPr>
        <w:t xml:space="preserve"> от 06.10.2003</w:t>
      </w:r>
      <w:r w:rsidR="00013F58">
        <w:rPr>
          <w:rFonts w:ascii="Liberation Serif" w:hAnsi="Liberation Serif" w:cs="Liberation Serif"/>
          <w:sz w:val="26"/>
          <w:szCs w:val="26"/>
        </w:rPr>
        <w:t xml:space="preserve">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№ 131-ФЗ «Об общих принципах организации местного самоуправления в Российской Федерации» администрацией </w:t>
      </w:r>
      <w:r w:rsidR="00C71AE9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будет продолжена работа по отчуждению муниципального имущества, не предназначенного для решения вопросов местного значения, по двум направлениям: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- в порядке, установленном Федеральным </w:t>
      </w:r>
      <w:hyperlink r:id="rId11" w:history="1">
        <w:r w:rsidRPr="007E5AFC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7E5AFC">
        <w:rPr>
          <w:rFonts w:ascii="Liberation Serif" w:hAnsi="Liberation Serif" w:cs="Liberation Serif"/>
          <w:sz w:val="26"/>
          <w:szCs w:val="26"/>
        </w:rPr>
        <w:t xml:space="preserve"> от 21.12.2001</w:t>
      </w:r>
      <w:r w:rsidR="00013F58">
        <w:rPr>
          <w:rFonts w:ascii="Liberation Serif" w:hAnsi="Liberation Serif" w:cs="Liberation Serif"/>
          <w:sz w:val="26"/>
          <w:szCs w:val="26"/>
        </w:rPr>
        <w:t xml:space="preserve">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№178-ФЗ «О приватизации государственного и муниципального имущества», планируется </w:t>
      </w:r>
      <w:r w:rsidRPr="007E5AFC">
        <w:rPr>
          <w:rFonts w:ascii="Liberation Serif" w:hAnsi="Liberation Serif" w:cs="Liberation Serif"/>
          <w:sz w:val="26"/>
          <w:szCs w:val="26"/>
        </w:rPr>
        <w:lastRenderedPageBreak/>
        <w:t xml:space="preserve">реализация муниципального имущества, включенного в прогнозный </w:t>
      </w:r>
      <w:hyperlink r:id="rId12" w:history="1">
        <w:r w:rsidRPr="007E5AFC">
          <w:rPr>
            <w:rFonts w:ascii="Liberation Serif" w:hAnsi="Liberation Serif" w:cs="Liberation Serif"/>
            <w:sz w:val="26"/>
            <w:szCs w:val="26"/>
          </w:rPr>
          <w:t>план</w:t>
        </w:r>
      </w:hyperlink>
      <w:r w:rsidRPr="007E5AFC">
        <w:rPr>
          <w:rFonts w:ascii="Liberation Serif" w:hAnsi="Liberation Serif" w:cs="Liberation Serif"/>
          <w:sz w:val="26"/>
          <w:szCs w:val="26"/>
        </w:rPr>
        <w:t xml:space="preserve"> приватизации муниципального имущества на 202</w:t>
      </w:r>
      <w:r w:rsidR="00137ADB" w:rsidRPr="00137ADB">
        <w:rPr>
          <w:rFonts w:ascii="Liberation Serif" w:hAnsi="Liberation Serif" w:cs="Liberation Serif"/>
          <w:sz w:val="26"/>
          <w:szCs w:val="26"/>
        </w:rPr>
        <w:t>4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год;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- в рамках реализации Федерального </w:t>
      </w:r>
      <w:hyperlink r:id="rId13" w:history="1">
        <w:r w:rsidRPr="007E5AFC">
          <w:rPr>
            <w:rFonts w:ascii="Liberation Serif" w:hAnsi="Liberation Serif" w:cs="Liberation Serif"/>
            <w:sz w:val="26"/>
            <w:szCs w:val="26"/>
          </w:rPr>
          <w:t>закона</w:t>
        </w:r>
      </w:hyperlink>
      <w:r w:rsidRPr="007E5AFC">
        <w:rPr>
          <w:rFonts w:ascii="Liberation Serif" w:hAnsi="Liberation Serif" w:cs="Liberation Serif"/>
          <w:sz w:val="26"/>
          <w:szCs w:val="26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 планируется реализация муниципального имущества арендаторам – субъектам малого и среднего предпринимательства в порядке преимущественного права выкупа с рассрочкой оплаты. 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Поступление доходов от продажи муниципального имущества будет обеспечиваться за счет: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1) формирования и реализации прогнозного плана приватизации муниципального имущества на соответствующий год;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2) проведения проверок целевого использования и сохранности муниципального имущества с целью выявления неиспользуемого имущества, его изъятия и включения в прогнозный план приватизации; 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3) проведения работы по оформлению бесхозяйного недвижимого имущества в муниципальную собственность </w:t>
      </w:r>
      <w:r w:rsidR="00C71AE9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и включения в прогнозный план приватизации;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4) заключения договоров купли-продажи муниципального имущества арендуемого субъектами малого и среднего предпринимательства. </w:t>
      </w:r>
    </w:p>
    <w:p w:rsidR="00DA54A5" w:rsidRPr="007E5AFC" w:rsidRDefault="00DA54A5" w:rsidP="00123096">
      <w:pPr>
        <w:pStyle w:val="310"/>
        <w:shd w:val="clear" w:color="auto" w:fill="auto"/>
        <w:spacing w:after="0" w:line="240" w:lineRule="auto"/>
        <w:ind w:right="2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eastAsia="SimSun" w:hAnsi="Liberation Serif" w:cs="Liberation Serif"/>
          <w:sz w:val="26"/>
          <w:szCs w:val="26"/>
          <w:lang w:eastAsia="ru-RU"/>
        </w:rPr>
        <w:t>Н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а основе перечня неиспользуемых объектов недвижимого имущества, находящихся в казне </w:t>
      </w:r>
      <w:r w:rsidR="00C71AE9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, ежегодно разрабатывается и утверждается </w:t>
      </w:r>
      <w:r w:rsidR="00C71AE9" w:rsidRPr="007E5AFC">
        <w:rPr>
          <w:rFonts w:ascii="Liberation Serif" w:hAnsi="Liberation Serif" w:cs="Liberation Serif"/>
          <w:sz w:val="26"/>
          <w:szCs w:val="26"/>
        </w:rPr>
        <w:t xml:space="preserve">представительным органом ГО город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Ирбит прогнозный план приватизации муниципального имущества. </w:t>
      </w:r>
    </w:p>
    <w:p w:rsidR="00DA54A5" w:rsidRPr="007E5AFC" w:rsidRDefault="00DA54A5" w:rsidP="00123096">
      <w:pPr>
        <w:pStyle w:val="310"/>
        <w:shd w:val="clear" w:color="auto" w:fill="auto"/>
        <w:spacing w:after="0" w:line="240" w:lineRule="auto"/>
        <w:ind w:right="2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План приватизации муниципального имущества является публично доступным и согласно действующему законодательству размещен на официальном сайте администрации </w:t>
      </w:r>
      <w:r w:rsidR="00C71AE9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>.</w:t>
      </w:r>
    </w:p>
    <w:p w:rsidR="00DA54A5" w:rsidRPr="00761F80" w:rsidRDefault="00DA54A5" w:rsidP="00123096">
      <w:pPr>
        <w:pStyle w:val="310"/>
        <w:shd w:val="clear" w:color="auto" w:fill="auto"/>
        <w:spacing w:after="0" w:line="240" w:lineRule="auto"/>
        <w:ind w:right="2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Доходы бюджета  </w:t>
      </w:r>
      <w:r w:rsidR="00C71AE9" w:rsidRPr="007E5AFC">
        <w:rPr>
          <w:rFonts w:ascii="Liberation Serif" w:hAnsi="Liberation Serif" w:cs="Liberation Serif"/>
          <w:sz w:val="26"/>
          <w:szCs w:val="26"/>
        </w:rPr>
        <w:t xml:space="preserve">ГО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город Ирбит от приватизации муниципального имущества составили за </w:t>
      </w:r>
      <w:r w:rsidR="00013F58">
        <w:rPr>
          <w:rFonts w:ascii="Liberation Serif" w:hAnsi="Liberation Serif" w:cs="Liberation Serif"/>
          <w:sz w:val="26"/>
          <w:szCs w:val="26"/>
        </w:rPr>
        <w:t>9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месяцев 202</w:t>
      </w:r>
      <w:r w:rsidR="00013F58">
        <w:rPr>
          <w:rFonts w:ascii="Liberation Serif" w:hAnsi="Liberation Serif" w:cs="Liberation Serif"/>
          <w:sz w:val="26"/>
          <w:szCs w:val="26"/>
        </w:rPr>
        <w:t>3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года </w:t>
      </w:r>
      <w:r w:rsidR="008730E7" w:rsidRPr="007E5AFC">
        <w:rPr>
          <w:rFonts w:ascii="Liberation Serif" w:hAnsi="Liberation Serif" w:cs="Liberation Serif"/>
          <w:sz w:val="26"/>
          <w:szCs w:val="26"/>
        </w:rPr>
        <w:t>–</w:t>
      </w:r>
      <w:r w:rsidR="00C71AE9"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="004209BB" w:rsidRPr="004209BB">
        <w:rPr>
          <w:rFonts w:ascii="Liberation Serif" w:hAnsi="Liberation Serif" w:cs="Liberation Serif"/>
          <w:sz w:val="26"/>
          <w:szCs w:val="26"/>
        </w:rPr>
        <w:t>5</w:t>
      </w:r>
      <w:r w:rsidR="008730E7" w:rsidRPr="004209BB">
        <w:rPr>
          <w:rFonts w:ascii="Liberation Serif" w:hAnsi="Liberation Serif" w:cs="Liberation Serif"/>
          <w:sz w:val="26"/>
          <w:szCs w:val="26"/>
        </w:rPr>
        <w:t xml:space="preserve"> </w:t>
      </w:r>
      <w:r w:rsidR="00C636DF" w:rsidRPr="004209BB">
        <w:rPr>
          <w:rFonts w:ascii="Liberation Serif" w:hAnsi="Liberation Serif" w:cs="Liberation Serif"/>
          <w:sz w:val="26"/>
          <w:szCs w:val="26"/>
        </w:rPr>
        <w:t>0</w:t>
      </w:r>
      <w:r w:rsidR="004209BB" w:rsidRPr="004209BB">
        <w:rPr>
          <w:rFonts w:ascii="Liberation Serif" w:hAnsi="Liberation Serif" w:cs="Liberation Serif"/>
          <w:sz w:val="26"/>
          <w:szCs w:val="26"/>
        </w:rPr>
        <w:t>23</w:t>
      </w:r>
      <w:r w:rsidRPr="004209BB">
        <w:rPr>
          <w:rFonts w:ascii="Liberation Serif" w:hAnsi="Liberation Serif" w:cs="Liberation Serif"/>
          <w:sz w:val="26"/>
          <w:szCs w:val="26"/>
        </w:rPr>
        <w:t>,</w:t>
      </w:r>
      <w:r w:rsidR="00C636DF" w:rsidRPr="004209BB">
        <w:rPr>
          <w:rFonts w:ascii="Liberation Serif" w:hAnsi="Liberation Serif" w:cs="Liberation Serif"/>
          <w:sz w:val="26"/>
          <w:szCs w:val="26"/>
        </w:rPr>
        <w:t>0</w:t>
      </w:r>
      <w:r w:rsidRPr="004209BB">
        <w:rPr>
          <w:rFonts w:ascii="Liberation Serif" w:hAnsi="Liberation Serif" w:cs="Liberation Serif"/>
          <w:sz w:val="26"/>
          <w:szCs w:val="26"/>
        </w:rPr>
        <w:t xml:space="preserve"> тыс. рублей.</w:t>
      </w:r>
    </w:p>
    <w:p w:rsidR="00DA54A5" w:rsidRPr="007E5AFC" w:rsidRDefault="00F413BF" w:rsidP="002D66B5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E5AFC">
        <w:rPr>
          <w:rFonts w:ascii="Liberation Serif" w:hAnsi="Liberation Serif" w:cs="Liberation Serif"/>
          <w:b/>
          <w:sz w:val="26"/>
          <w:szCs w:val="26"/>
        </w:rPr>
        <w:t>3. Особенности управления объектами муниципальной собственности</w:t>
      </w:r>
    </w:p>
    <w:p w:rsidR="00DA54A5" w:rsidRPr="007E5AFC" w:rsidRDefault="00DA54A5" w:rsidP="002D66B5">
      <w:pPr>
        <w:spacing w:before="120"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Администрацией </w:t>
      </w:r>
      <w:r w:rsidR="00C71AE9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проводится </w:t>
      </w: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7E5AFC">
        <w:rPr>
          <w:rFonts w:ascii="Liberation Serif" w:hAnsi="Liberation Serif" w:cs="Liberation Serif"/>
          <w:sz w:val="26"/>
          <w:szCs w:val="26"/>
        </w:rPr>
        <w:t xml:space="preserve"> использованием муниципального имущества, переданного на праве оперативного управления или хозяйственного ведения муниципальным учреждениям или предприятиям, для выявления неиспользуемых или используемых не по целевому назначению объектов муниципального имущества и рассмотрения вопроса об отзыве имущества и его эффективном использовании.</w:t>
      </w:r>
    </w:p>
    <w:p w:rsidR="00DA54A5" w:rsidRPr="007E5AFC" w:rsidRDefault="00DA54A5" w:rsidP="0012309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Проводится мониторинг состава имущества, находящегося в казне муниципального образования, с целью выявления имущества, используемого неэффективно и требующего вложений капитального вложения, и включения в прогнозный план приватизации муниципального имущества.</w:t>
      </w:r>
    </w:p>
    <w:p w:rsidR="00DA54A5" w:rsidRPr="007E5AFC" w:rsidRDefault="0087041B" w:rsidP="0012309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В</w:t>
      </w:r>
      <w:r w:rsidR="00DA54A5" w:rsidRPr="007E5AFC">
        <w:rPr>
          <w:rFonts w:ascii="Liberation Serif" w:hAnsi="Liberation Serif" w:cs="Liberation Serif"/>
          <w:sz w:val="26"/>
          <w:szCs w:val="26"/>
        </w:rPr>
        <w:t xml:space="preserve"> 2016 год</w:t>
      </w:r>
      <w:r w:rsidRPr="007E5AFC">
        <w:rPr>
          <w:rFonts w:ascii="Liberation Serif" w:hAnsi="Liberation Serif" w:cs="Liberation Serif"/>
          <w:sz w:val="26"/>
          <w:szCs w:val="26"/>
        </w:rPr>
        <w:t>у</w:t>
      </w:r>
      <w:r w:rsidR="00DA54A5"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между муниципалитетом и </w:t>
      </w:r>
      <w:r w:rsidRPr="007E5AFC">
        <w:rPr>
          <w:rStyle w:val="30"/>
          <w:rFonts w:ascii="Liberation Serif" w:hAnsi="Liberation Serif" w:cs="Liberation Serif"/>
          <w:sz w:val="26"/>
          <w:szCs w:val="26"/>
        </w:rPr>
        <w:t>Министерством по управлению государственным имуществом Свердловской области было</w:t>
      </w:r>
      <w:r w:rsidR="00DA54A5" w:rsidRPr="007E5AFC">
        <w:rPr>
          <w:rFonts w:ascii="Liberation Serif" w:hAnsi="Liberation Serif" w:cs="Liberation Serif"/>
          <w:sz w:val="26"/>
          <w:szCs w:val="26"/>
        </w:rPr>
        <w:t xml:space="preserve"> п</w:t>
      </w:r>
      <w:r w:rsidR="00DA54A5" w:rsidRPr="007E5AFC">
        <w:rPr>
          <w:rStyle w:val="30"/>
          <w:rFonts w:ascii="Liberation Serif" w:hAnsi="Liberation Serif" w:cs="Liberation Serif"/>
          <w:sz w:val="26"/>
          <w:szCs w:val="26"/>
        </w:rPr>
        <w:t xml:space="preserve">одписано </w:t>
      </w:r>
      <w:r w:rsidR="00DA54A5" w:rsidRPr="007E5AFC">
        <w:rPr>
          <w:rFonts w:ascii="Liberation Serif" w:hAnsi="Liberation Serif" w:cs="Liberation Serif"/>
          <w:sz w:val="26"/>
          <w:szCs w:val="26"/>
        </w:rPr>
        <w:t xml:space="preserve">«Соглашение о взаимодействии и сотрудничестве в сфере формирования и предоставления семьям, имеющим трех и более детей,  земельных участков бесплатно в собственность для индивидуального жилищного строительства». </w:t>
      </w:r>
    </w:p>
    <w:p w:rsidR="00DA54A5" w:rsidRPr="007E5AFC" w:rsidRDefault="00DA54A5" w:rsidP="0012309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lastRenderedPageBreak/>
        <w:t xml:space="preserve">При поддержке </w:t>
      </w:r>
      <w:r w:rsidRPr="007E5AFC">
        <w:rPr>
          <w:rStyle w:val="30"/>
          <w:rFonts w:ascii="Liberation Serif" w:hAnsi="Liberation Serif" w:cs="Liberation Serif"/>
          <w:sz w:val="26"/>
          <w:szCs w:val="26"/>
        </w:rPr>
        <w:t>Министерства по управлению государственным имуществом Свердловской области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, в рамках настоящего Соглашения осуществляется подготовка документации по планировке территории для размещения жилых домов и объектов инфраструктуры на </w:t>
      </w:r>
      <w:r w:rsidR="0087041B" w:rsidRPr="007E5AFC">
        <w:rPr>
          <w:rFonts w:ascii="Liberation Serif" w:hAnsi="Liberation Serif" w:cs="Liberation Serif"/>
          <w:sz w:val="26"/>
          <w:szCs w:val="26"/>
        </w:rPr>
        <w:t>таких земельных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участк</w:t>
      </w:r>
      <w:r w:rsidR="0087041B" w:rsidRPr="007E5AFC">
        <w:rPr>
          <w:rFonts w:ascii="Liberation Serif" w:hAnsi="Liberation Serif" w:cs="Liberation Serif"/>
          <w:sz w:val="26"/>
          <w:szCs w:val="26"/>
        </w:rPr>
        <w:t>ах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. </w:t>
      </w:r>
      <w:r w:rsidR="00E34DE7" w:rsidRPr="007E5AFC">
        <w:rPr>
          <w:rFonts w:ascii="Liberation Serif" w:hAnsi="Liberation Serif" w:cs="Liberation Serif"/>
          <w:sz w:val="26"/>
          <w:szCs w:val="26"/>
        </w:rPr>
        <w:t>До конца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202</w:t>
      </w:r>
      <w:r w:rsidR="00013F58">
        <w:rPr>
          <w:rFonts w:ascii="Liberation Serif" w:hAnsi="Liberation Serif" w:cs="Liberation Serif"/>
          <w:sz w:val="26"/>
          <w:szCs w:val="26"/>
        </w:rPr>
        <w:t>3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</w:t>
      </w:r>
      <w:r w:rsidR="00E34DE7" w:rsidRPr="007E5AFC">
        <w:rPr>
          <w:rFonts w:ascii="Liberation Serif" w:hAnsi="Liberation Serif" w:cs="Liberation Serif"/>
          <w:sz w:val="26"/>
          <w:szCs w:val="26"/>
        </w:rPr>
        <w:t>а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планируется предоставить </w:t>
      </w:r>
      <w:r w:rsidR="00021280">
        <w:rPr>
          <w:rFonts w:ascii="Liberation Serif" w:hAnsi="Liberation Serif" w:cs="Liberation Serif"/>
          <w:sz w:val="26"/>
          <w:szCs w:val="26"/>
        </w:rPr>
        <w:t>4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земельных участк</w:t>
      </w:r>
      <w:r w:rsidR="00021280">
        <w:rPr>
          <w:rFonts w:ascii="Liberation Serif" w:hAnsi="Liberation Serif" w:cs="Liberation Serif"/>
          <w:sz w:val="26"/>
          <w:szCs w:val="26"/>
        </w:rPr>
        <w:t>а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 в собственность бесплатно гражданам льготных категорий для индивидуального жилищного строительства.</w:t>
      </w:r>
    </w:p>
    <w:p w:rsidR="00DA54A5" w:rsidRPr="002D66B5" w:rsidRDefault="00DA54A5" w:rsidP="0012309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66B5">
        <w:rPr>
          <w:rFonts w:ascii="Liberation Serif" w:hAnsi="Liberation Serif" w:cs="Liberation Serif"/>
          <w:sz w:val="26"/>
          <w:szCs w:val="26"/>
        </w:rPr>
        <w:t>На 01.1</w:t>
      </w:r>
      <w:r w:rsidR="00013F58">
        <w:rPr>
          <w:rFonts w:ascii="Liberation Serif" w:hAnsi="Liberation Serif" w:cs="Liberation Serif"/>
          <w:sz w:val="26"/>
          <w:szCs w:val="26"/>
        </w:rPr>
        <w:t>0</w:t>
      </w:r>
      <w:r w:rsidRPr="002D66B5">
        <w:rPr>
          <w:rFonts w:ascii="Liberation Serif" w:hAnsi="Liberation Serif" w:cs="Liberation Serif"/>
          <w:sz w:val="26"/>
          <w:szCs w:val="26"/>
        </w:rPr>
        <w:t>.202</w:t>
      </w:r>
      <w:r w:rsidR="00013F58">
        <w:rPr>
          <w:rFonts w:ascii="Liberation Serif" w:hAnsi="Liberation Serif" w:cs="Liberation Serif"/>
          <w:sz w:val="26"/>
          <w:szCs w:val="26"/>
        </w:rPr>
        <w:t>3</w:t>
      </w:r>
      <w:r w:rsidRPr="002D66B5">
        <w:rPr>
          <w:rFonts w:ascii="Liberation Serif" w:hAnsi="Liberation Serif" w:cs="Liberation Serif"/>
          <w:sz w:val="26"/>
          <w:szCs w:val="26"/>
        </w:rPr>
        <w:t xml:space="preserve"> года в списках очередности льготных категорий граждан </w:t>
      </w:r>
      <w:r w:rsidR="005B2604" w:rsidRPr="002D66B5">
        <w:rPr>
          <w:rFonts w:ascii="Liberation Serif" w:hAnsi="Liberation Serif" w:cs="Liberation Serif"/>
          <w:sz w:val="26"/>
          <w:szCs w:val="26"/>
        </w:rPr>
        <w:t>состоит</w:t>
      </w:r>
      <w:r w:rsidRPr="002D66B5">
        <w:rPr>
          <w:rFonts w:ascii="Liberation Serif" w:hAnsi="Liberation Serif" w:cs="Liberation Serif"/>
          <w:sz w:val="26"/>
          <w:szCs w:val="26"/>
        </w:rPr>
        <w:t xml:space="preserve"> на учет</w:t>
      </w:r>
      <w:r w:rsidR="005B2604" w:rsidRPr="002D66B5">
        <w:rPr>
          <w:rFonts w:ascii="Liberation Serif" w:hAnsi="Liberation Serif" w:cs="Liberation Serif"/>
          <w:sz w:val="26"/>
          <w:szCs w:val="26"/>
        </w:rPr>
        <w:t>е</w:t>
      </w:r>
      <w:r w:rsidRPr="002D66B5">
        <w:rPr>
          <w:rFonts w:ascii="Liberation Serif" w:hAnsi="Liberation Serif" w:cs="Liberation Serif"/>
          <w:sz w:val="26"/>
          <w:szCs w:val="26"/>
        </w:rPr>
        <w:t xml:space="preserve"> для получения земельных участков </w:t>
      </w:r>
      <w:r w:rsidRPr="00021280">
        <w:rPr>
          <w:rFonts w:ascii="Liberation Serif" w:hAnsi="Liberation Serif" w:cs="Liberation Serif"/>
          <w:sz w:val="26"/>
          <w:szCs w:val="26"/>
        </w:rPr>
        <w:t>4</w:t>
      </w:r>
      <w:r w:rsidR="005B2604" w:rsidRPr="00021280">
        <w:rPr>
          <w:rFonts w:ascii="Liberation Serif" w:hAnsi="Liberation Serif" w:cs="Liberation Serif"/>
          <w:sz w:val="26"/>
          <w:szCs w:val="26"/>
        </w:rPr>
        <w:t>2</w:t>
      </w:r>
      <w:r w:rsidR="00021280" w:rsidRPr="00021280">
        <w:rPr>
          <w:rFonts w:ascii="Liberation Serif" w:hAnsi="Liberation Serif" w:cs="Liberation Serif"/>
          <w:sz w:val="26"/>
          <w:szCs w:val="26"/>
        </w:rPr>
        <w:t>0</w:t>
      </w:r>
      <w:r w:rsidRPr="00021280">
        <w:rPr>
          <w:rFonts w:ascii="Liberation Serif" w:hAnsi="Liberation Serif" w:cs="Liberation Serif"/>
          <w:sz w:val="26"/>
          <w:szCs w:val="26"/>
        </w:rPr>
        <w:t xml:space="preserve"> з</w:t>
      </w:r>
      <w:r w:rsidRPr="002D66B5">
        <w:rPr>
          <w:rFonts w:ascii="Liberation Serif" w:hAnsi="Liberation Serif" w:cs="Liberation Serif"/>
          <w:sz w:val="26"/>
          <w:szCs w:val="26"/>
        </w:rPr>
        <w:t>аявителя, в том числе:</w:t>
      </w:r>
    </w:p>
    <w:p w:rsidR="00DA54A5" w:rsidRPr="002D66B5" w:rsidRDefault="00DA54A5" w:rsidP="0012309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2D66B5">
        <w:rPr>
          <w:rFonts w:ascii="Liberation Serif" w:hAnsi="Liberation Serif" w:cs="Liberation Serif"/>
          <w:sz w:val="26"/>
          <w:szCs w:val="26"/>
        </w:rPr>
        <w:t>1</w:t>
      </w:r>
      <w:r w:rsidR="00846CD3" w:rsidRPr="002D66B5">
        <w:rPr>
          <w:rFonts w:ascii="Liberation Serif" w:hAnsi="Liberation Serif" w:cs="Liberation Serif"/>
          <w:sz w:val="26"/>
          <w:szCs w:val="26"/>
        </w:rPr>
        <w:t>)</w:t>
      </w:r>
      <w:r w:rsidRPr="002D66B5">
        <w:rPr>
          <w:rFonts w:ascii="Liberation Serif" w:hAnsi="Liberation Serif" w:cs="Liberation Serif"/>
          <w:sz w:val="26"/>
          <w:szCs w:val="26"/>
        </w:rPr>
        <w:t xml:space="preserve"> Во внеочередном порядке - </w:t>
      </w:r>
      <w:r w:rsidR="008730E7" w:rsidRPr="00021280">
        <w:rPr>
          <w:rFonts w:ascii="Liberation Serif" w:hAnsi="Liberation Serif" w:cs="Liberation Serif"/>
          <w:sz w:val="26"/>
          <w:szCs w:val="26"/>
        </w:rPr>
        <w:t>2</w:t>
      </w:r>
      <w:r w:rsidR="00021280" w:rsidRPr="00021280">
        <w:rPr>
          <w:rFonts w:ascii="Liberation Serif" w:hAnsi="Liberation Serif" w:cs="Liberation Serif"/>
          <w:sz w:val="26"/>
          <w:szCs w:val="26"/>
        </w:rPr>
        <w:t>0</w:t>
      </w:r>
      <w:r w:rsidRPr="002D66B5">
        <w:rPr>
          <w:rFonts w:ascii="Liberation Serif" w:hAnsi="Liberation Serif" w:cs="Liberation Serif"/>
          <w:sz w:val="26"/>
          <w:szCs w:val="26"/>
        </w:rPr>
        <w:t xml:space="preserve"> многодетных семей,</w:t>
      </w:r>
    </w:p>
    <w:p w:rsidR="00DA54A5" w:rsidRPr="002D66B5" w:rsidRDefault="00846CD3" w:rsidP="00123096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2D66B5">
        <w:rPr>
          <w:rFonts w:ascii="Liberation Serif" w:hAnsi="Liberation Serif" w:cs="Liberation Serif"/>
          <w:sz w:val="26"/>
          <w:szCs w:val="26"/>
        </w:rPr>
        <w:t>2)</w:t>
      </w:r>
      <w:r w:rsidR="00DA54A5" w:rsidRPr="002D66B5">
        <w:rPr>
          <w:rFonts w:ascii="Liberation Serif" w:hAnsi="Liberation Serif" w:cs="Liberation Serif"/>
          <w:sz w:val="26"/>
          <w:szCs w:val="26"/>
        </w:rPr>
        <w:t xml:space="preserve"> В первоочередном порядке:</w:t>
      </w:r>
    </w:p>
    <w:p w:rsidR="00DA54A5" w:rsidRPr="002D66B5" w:rsidRDefault="00DA54A5" w:rsidP="0012309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21280">
        <w:rPr>
          <w:rFonts w:ascii="Liberation Serif" w:hAnsi="Liberation Serif" w:cs="Liberation Serif"/>
          <w:sz w:val="26"/>
          <w:szCs w:val="26"/>
        </w:rPr>
        <w:t>- 10</w:t>
      </w:r>
      <w:r w:rsidR="00021280" w:rsidRPr="00021280">
        <w:rPr>
          <w:rFonts w:ascii="Liberation Serif" w:hAnsi="Liberation Serif" w:cs="Liberation Serif"/>
          <w:sz w:val="26"/>
          <w:szCs w:val="26"/>
        </w:rPr>
        <w:t>0</w:t>
      </w:r>
      <w:r w:rsidRPr="002D66B5">
        <w:rPr>
          <w:rFonts w:ascii="Liberation Serif" w:hAnsi="Liberation Serif" w:cs="Liberation Serif"/>
          <w:sz w:val="26"/>
          <w:szCs w:val="26"/>
        </w:rPr>
        <w:t xml:space="preserve"> инвалидов и военнослужащих</w:t>
      </w:r>
    </w:p>
    <w:p w:rsidR="00DA54A5" w:rsidRPr="002D66B5" w:rsidRDefault="00846CD3" w:rsidP="00123096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2D66B5">
        <w:rPr>
          <w:rFonts w:ascii="Liberation Serif" w:hAnsi="Liberation Serif" w:cs="Liberation Serif"/>
          <w:sz w:val="26"/>
          <w:szCs w:val="26"/>
        </w:rPr>
        <w:t>3)</w:t>
      </w:r>
      <w:r w:rsidR="00DA54A5" w:rsidRPr="002D66B5">
        <w:rPr>
          <w:rFonts w:ascii="Liberation Serif" w:hAnsi="Liberation Serif" w:cs="Liberation Serif"/>
          <w:sz w:val="26"/>
          <w:szCs w:val="26"/>
        </w:rPr>
        <w:t xml:space="preserve"> В общем порядке:</w:t>
      </w:r>
    </w:p>
    <w:p w:rsidR="00DA54A5" w:rsidRPr="002D66B5" w:rsidRDefault="00DA54A5" w:rsidP="0012309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21280">
        <w:rPr>
          <w:rFonts w:ascii="Liberation Serif" w:hAnsi="Liberation Serif" w:cs="Liberation Serif"/>
          <w:sz w:val="26"/>
          <w:szCs w:val="26"/>
        </w:rPr>
        <w:t>- 8</w:t>
      </w:r>
      <w:r w:rsidR="00021280" w:rsidRPr="00021280">
        <w:rPr>
          <w:rFonts w:ascii="Liberation Serif" w:hAnsi="Liberation Serif" w:cs="Liberation Serif"/>
          <w:sz w:val="26"/>
          <w:szCs w:val="26"/>
        </w:rPr>
        <w:t>5</w:t>
      </w:r>
      <w:r w:rsidRPr="002D66B5">
        <w:rPr>
          <w:rFonts w:ascii="Liberation Serif" w:hAnsi="Liberation Serif" w:cs="Liberation Serif"/>
          <w:sz w:val="26"/>
          <w:szCs w:val="26"/>
        </w:rPr>
        <w:t xml:space="preserve"> ветеранов боевых действий,</w:t>
      </w:r>
    </w:p>
    <w:p w:rsidR="00DA54A5" w:rsidRPr="002D66B5" w:rsidRDefault="00DA54A5" w:rsidP="0012309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21280">
        <w:rPr>
          <w:rFonts w:ascii="Liberation Serif" w:hAnsi="Liberation Serif" w:cs="Liberation Serif"/>
          <w:sz w:val="26"/>
          <w:szCs w:val="26"/>
        </w:rPr>
        <w:t>- 1</w:t>
      </w:r>
      <w:r w:rsidR="00021280" w:rsidRPr="00021280">
        <w:rPr>
          <w:rFonts w:ascii="Liberation Serif" w:hAnsi="Liberation Serif" w:cs="Liberation Serif"/>
          <w:sz w:val="26"/>
          <w:szCs w:val="26"/>
        </w:rPr>
        <w:t>78</w:t>
      </w:r>
      <w:r w:rsidRPr="002D66B5">
        <w:rPr>
          <w:rFonts w:ascii="Liberation Serif" w:hAnsi="Liberation Serif" w:cs="Liberation Serif"/>
          <w:sz w:val="26"/>
          <w:szCs w:val="26"/>
        </w:rPr>
        <w:t xml:space="preserve"> молодых семей,</w:t>
      </w:r>
    </w:p>
    <w:p w:rsidR="00DA54A5" w:rsidRPr="007E5AFC" w:rsidRDefault="00DA54A5" w:rsidP="0012309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66B5">
        <w:rPr>
          <w:rFonts w:ascii="Liberation Serif" w:hAnsi="Liberation Serif" w:cs="Liberation Serif"/>
          <w:sz w:val="26"/>
          <w:szCs w:val="26"/>
        </w:rPr>
        <w:t xml:space="preserve">- </w:t>
      </w:r>
      <w:r w:rsidRPr="00021280">
        <w:rPr>
          <w:rFonts w:ascii="Liberation Serif" w:hAnsi="Liberation Serif" w:cs="Liberation Serif"/>
          <w:sz w:val="26"/>
          <w:szCs w:val="26"/>
        </w:rPr>
        <w:t>37 одиноких</w:t>
      </w:r>
      <w:r w:rsidRPr="002D66B5">
        <w:rPr>
          <w:rFonts w:ascii="Liberation Serif" w:hAnsi="Liberation Serif" w:cs="Liberation Serif"/>
          <w:sz w:val="26"/>
          <w:szCs w:val="26"/>
        </w:rPr>
        <w:t xml:space="preserve"> родителей.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A54A5" w:rsidRPr="007E5AFC" w:rsidRDefault="00DA54A5" w:rsidP="0012309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В первую очередь сформированные земельные участки во исполнение Указа Президента РФ от 7 мая 2012 г. № 600 «О мерах по обеспечению граждан Российской Федерации доступным и комфортным жильем и повышению качества жилищно-коммунальных услуг» будут предоставлены семьям, воспитывающих трех и более детей.</w:t>
      </w:r>
    </w:p>
    <w:p w:rsidR="00DA54A5" w:rsidRPr="007E5AFC" w:rsidRDefault="00DA54A5" w:rsidP="002D66B5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4. </w:t>
      </w:r>
      <w:r w:rsidR="00F413BF" w:rsidRPr="007E5AFC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Особенности формирования бюджетных обязательств</w:t>
      </w:r>
      <w:r w:rsidR="00123096" w:rsidRPr="007E5AFC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 </w:t>
      </w:r>
      <w:r w:rsidR="00F413BF" w:rsidRPr="007E5AFC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на 202</w:t>
      </w:r>
      <w:r w:rsidR="00013F58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4</w:t>
      </w:r>
      <w:r w:rsidR="00F413BF" w:rsidRPr="007E5AFC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-202</w:t>
      </w:r>
      <w:r w:rsidR="00013F58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6</w:t>
      </w:r>
      <w:r w:rsidR="00F413BF" w:rsidRPr="007E5AFC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 годы</w:t>
      </w:r>
    </w:p>
    <w:p w:rsidR="00DA54A5" w:rsidRPr="007E5AFC" w:rsidRDefault="00DA54A5" w:rsidP="002D66B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202</w:t>
      </w:r>
      <w:r w:rsidR="00013F58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году бюджет </w:t>
      </w:r>
      <w:r w:rsidR="00E34DE7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сохранит свою социальную направленность. Приоритетной задачей становится реализация социальных и экономических задач, определенных Президентом Российской Федерации В.В. Путиным, Губернатором Свердловской области Е.В. </w:t>
      </w:r>
      <w:proofErr w:type="spellStart"/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Куйвашевым</w:t>
      </w:r>
      <w:proofErr w:type="spellEnd"/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реализация </w:t>
      </w:r>
      <w:r w:rsidR="00E34DE7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стратегических документов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34DE7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A54A5" w:rsidRPr="007E5AFC" w:rsidRDefault="00DA54A5" w:rsidP="00022D36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Проект местного бюджета на 202</w:t>
      </w:r>
      <w:r w:rsidR="00013F58">
        <w:rPr>
          <w:rFonts w:ascii="Liberation Serif" w:hAnsi="Liberation Serif" w:cs="Liberation Serif"/>
          <w:sz w:val="26"/>
          <w:szCs w:val="26"/>
        </w:rPr>
        <w:t>4</w:t>
      </w:r>
      <w:r w:rsidRPr="007E5AFC">
        <w:rPr>
          <w:rFonts w:ascii="Liberation Serif" w:hAnsi="Liberation Serif" w:cs="Liberation Serif"/>
          <w:sz w:val="26"/>
          <w:szCs w:val="26"/>
        </w:rPr>
        <w:t>-202</w:t>
      </w:r>
      <w:r w:rsidR="00013F58">
        <w:rPr>
          <w:rFonts w:ascii="Liberation Serif" w:hAnsi="Liberation Serif" w:cs="Liberation Serif"/>
          <w:sz w:val="26"/>
          <w:szCs w:val="26"/>
        </w:rPr>
        <w:t>6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годы сформирован программно-целевым методом, что предполагает увязку бюджетных ассигнований и конкретных мероприятий, направленных на достижение приоритетных целей социально-экономического развития. Это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  <w:r w:rsidRPr="007E5AFC">
        <w:rPr>
          <w:rFonts w:ascii="Liberation Serif" w:hAnsi="Liberation Serif" w:cs="Liberation Serif"/>
          <w:sz w:val="26"/>
          <w:szCs w:val="26"/>
          <w:lang w:eastAsia="ru-RU"/>
        </w:rPr>
        <w:t xml:space="preserve"> Критерием исполнения бюджета должно стать достижение целевых показателей поставленных социально-экономических задач бюджетной политики, на финансовое обеспечение которых были направлены бюджетные средства.</w:t>
      </w:r>
    </w:p>
    <w:p w:rsidR="00DA54A5" w:rsidRPr="007E5AFC" w:rsidRDefault="00DA54A5" w:rsidP="00022D3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 w:rsidRPr="007E5AFC">
        <w:rPr>
          <w:rFonts w:ascii="Liberation Serif" w:hAnsi="Liberation Serif" w:cs="Liberation Serif"/>
          <w:color w:val="000000"/>
          <w:sz w:val="26"/>
          <w:szCs w:val="26"/>
        </w:rPr>
        <w:t>Муниципальные программы сформированы в соответствии с майскими указами Президента Российской Федерации, государственными программами Свердловской области в соответствующих сферах деятельности, иными документами, определяющими стратегические направления государственной политики.</w:t>
      </w:r>
      <w:proofErr w:type="gramEnd"/>
    </w:p>
    <w:p w:rsidR="00DA54A5" w:rsidRPr="005B2604" w:rsidRDefault="00DA54A5" w:rsidP="00D80E17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  <w:r w:rsidRPr="005B2604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4.1. </w:t>
      </w:r>
      <w:r w:rsidR="00F413BF" w:rsidRPr="005B2604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Основные меры, направленные на эффективное использование средств местного бюджета</w:t>
      </w:r>
    </w:p>
    <w:p w:rsidR="00DA54A5" w:rsidRPr="007E5AFC" w:rsidRDefault="00DA54A5" w:rsidP="00C67062">
      <w:pPr>
        <w:suppressAutoHyphens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повышения эффективности расходов и качества управления </w:t>
      </w:r>
      <w:r w:rsidRPr="007E5AFC">
        <w:rPr>
          <w:rFonts w:ascii="Liberation Serif" w:hAnsi="Liberation Serif" w:cs="Liberation Serif"/>
          <w:sz w:val="26"/>
          <w:szCs w:val="26"/>
        </w:rPr>
        <w:t>главными распорядителями бюджетных средств (далее – ГРБС) за расходованием средств бюджета подведомственными учреждениями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A2E9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утвержден </w:t>
      </w:r>
      <w:r w:rsidR="00CA2E9F" w:rsidRPr="00EE429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Порядок проведения мониторинга качества финансового менеджмента в отношении главных администраторов средств бюджета Городского округа «город Ирбит» Свердловской </w:t>
      </w:r>
      <w:r w:rsidR="00CA2E9F" w:rsidRPr="00EE4290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области распоряжением Финансового управления а</w:t>
      </w:r>
      <w:r w:rsidRPr="00EE429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дминистрации </w:t>
      </w:r>
      <w:r w:rsidR="00CA2E9F" w:rsidRPr="00EE429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 «</w:t>
      </w:r>
      <w:r w:rsidRPr="00EE429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CA2E9F" w:rsidRPr="00EE4290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Pr="00EE429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 </w:t>
      </w:r>
      <w:r w:rsidR="00CA2E9F" w:rsidRPr="00EE4290">
        <w:rPr>
          <w:rFonts w:ascii="Liberation Serif" w:eastAsia="Times New Roman" w:hAnsi="Liberation Serif" w:cs="Liberation Serif"/>
          <w:sz w:val="26"/>
          <w:szCs w:val="26"/>
          <w:lang w:eastAsia="ru-RU"/>
        </w:rPr>
        <w:t>0</w:t>
      </w:r>
      <w:r w:rsidRPr="00EE4290">
        <w:rPr>
          <w:rFonts w:ascii="Liberation Serif" w:eastAsia="Times New Roman" w:hAnsi="Liberation Serif" w:cs="Liberation Serif"/>
          <w:sz w:val="26"/>
          <w:szCs w:val="26"/>
          <w:lang w:eastAsia="ru-RU"/>
        </w:rPr>
        <w:t>3.0</w:t>
      </w:r>
      <w:r w:rsidR="00CA2E9F" w:rsidRPr="00EE4290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EE4290">
        <w:rPr>
          <w:rFonts w:ascii="Liberation Serif" w:eastAsia="Times New Roman" w:hAnsi="Liberation Serif" w:cs="Liberation Serif"/>
          <w:sz w:val="26"/>
          <w:szCs w:val="26"/>
          <w:lang w:eastAsia="ru-RU"/>
        </w:rPr>
        <w:t>.20</w:t>
      </w:r>
      <w:r w:rsidR="00CA2E9F" w:rsidRPr="00EE4290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EE429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 года № </w:t>
      </w:r>
      <w:r w:rsidR="00CA2E9F" w:rsidRPr="00EE4290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EE429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«О</w:t>
      </w:r>
      <w:r w:rsidR="00CA2E9F" w:rsidRPr="00EE4290">
        <w:rPr>
          <w:rFonts w:ascii="Liberation Serif" w:eastAsia="Times New Roman" w:hAnsi="Liberation Serif" w:cs="Liberation Serif"/>
          <w:sz w:val="26"/>
          <w:szCs w:val="26"/>
          <w:lang w:eastAsia="ru-RU"/>
        </w:rPr>
        <w:t>б утверждении Порядка проведения мониторинга качества финансового</w:t>
      </w:r>
      <w:proofErr w:type="gramEnd"/>
      <w:r w:rsidR="00CA2E9F" w:rsidRPr="00EE429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менеджмента в отношении </w:t>
      </w:r>
      <w:r w:rsidRPr="00EE429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главных </w:t>
      </w:r>
      <w:r w:rsidR="00CA2E9F" w:rsidRPr="00EE429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администраторов </w:t>
      </w:r>
      <w:r w:rsidRPr="00EE429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средств</w:t>
      </w:r>
      <w:r w:rsidR="00CA2E9F" w:rsidRPr="00EE429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бюджета Городского округа «город Ирбит» Свердловской области»</w:t>
      </w:r>
      <w:r w:rsidRPr="00EE429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Мониторинг проводится для получения объективной информации о текущем состоянии качества управления бюджетным процессом </w:t>
      </w:r>
      <w:r w:rsidR="00E34DE7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Оценка качества управления финансами главных распорядителей бюджетных средств (ГРБС) проводится </w:t>
      </w:r>
      <w:proofErr w:type="gramStart"/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</w:t>
      </w:r>
      <w:proofErr w:type="gramEnd"/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определения текущего уровня качества управления финансами ГРБС;</w:t>
      </w:r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анализа изменений качества управления финансами ГРБС;</w:t>
      </w:r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определения областей управления финансами ГРБС, требующих совершенствования;</w:t>
      </w:r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оценки среднего уровня качества управления финансами ГРБС.</w:t>
      </w:r>
    </w:p>
    <w:p w:rsidR="00DA54A5" w:rsidRPr="007E5AFC" w:rsidRDefault="00DA54A5" w:rsidP="000F5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hAnsi="Liberation Serif" w:cs="Liberation Serif"/>
          <w:sz w:val="26"/>
          <w:szCs w:val="26"/>
        </w:rPr>
        <w:t>В 202</w:t>
      </w:r>
      <w:r w:rsidR="00314C91">
        <w:rPr>
          <w:rFonts w:ascii="Liberation Serif" w:hAnsi="Liberation Serif" w:cs="Liberation Serif"/>
          <w:sz w:val="26"/>
          <w:szCs w:val="26"/>
        </w:rPr>
        <w:t>4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году будет продолжена работа по осуществлению внутреннего муниципального финансового контроля, который проводится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202</w:t>
      </w:r>
      <w:r w:rsidR="00314C9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 сформирован</w:t>
      </w:r>
      <w:r w:rsidR="00041E76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41E76" w:rsidRPr="00041E76">
        <w:rPr>
          <w:rFonts w:ascii="Liberation Serif" w:eastAsia="Times New Roman" w:hAnsi="Liberation Serif" w:cs="Liberation Serif"/>
          <w:sz w:val="26"/>
          <w:szCs w:val="26"/>
          <w:lang w:eastAsia="ru-RU"/>
        </w:rPr>
        <w:t>38</w:t>
      </w:r>
      <w:r w:rsidR="002D2805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проект</w:t>
      </w:r>
      <w:r w:rsidR="00041E76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ов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муниципальных заданий на оказание услуг (выполнение работ), в т.ч. </w:t>
      </w:r>
      <w:r w:rsidR="00041E76" w:rsidRPr="00041E76">
        <w:rPr>
          <w:rFonts w:ascii="Liberation Serif" w:eastAsia="Times New Roman" w:hAnsi="Liberation Serif" w:cs="Liberation Serif"/>
          <w:sz w:val="26"/>
          <w:szCs w:val="26"/>
          <w:lang w:eastAsia="ru-RU"/>
        </w:rPr>
        <w:t>28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учреждени</w:t>
      </w:r>
      <w:r w:rsidR="00041E76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ям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подведомственным Управлению образованием </w:t>
      </w:r>
      <w:r w:rsidR="00156D7C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C636DF" w:rsidRPr="005C2D33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C2D3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учреждениям, подведомственным Управлению культуры, физической культуры и спорта </w:t>
      </w:r>
      <w:r w:rsidR="00156D7C" w:rsidRPr="005C2D3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5C2D33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2 уч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реждениям, подведомственным администрации </w:t>
      </w:r>
      <w:r w:rsidR="00156D7C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gramEnd"/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целью обеспечения информационной открытости и доступности информации о деятельности муниципальных учреждений </w:t>
      </w:r>
      <w:r w:rsidR="00156D7C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вся информация о муниципальных учреждениях размещается на официальном сайте Федерального Казначейства РФ в сети Интернет (www.bus.gov.ru). </w:t>
      </w:r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eastAsia="Times New Roman" w:hAnsi="Liberation Serif" w:cs="Liberation Serif"/>
          <w:bCs/>
          <w:sz w:val="26"/>
          <w:szCs w:val="26"/>
        </w:rPr>
        <w:t xml:space="preserve">Сегодня обеспечение открытости и прозрачности бюджетного процесса является одним из ключевых направлений деятельности администрации </w:t>
      </w:r>
      <w:r w:rsidR="00156D7C" w:rsidRPr="007E5AFC">
        <w:rPr>
          <w:rFonts w:ascii="Liberation Serif" w:eastAsia="Times New Roman" w:hAnsi="Liberation Serif" w:cs="Liberation Serif"/>
          <w:bCs/>
          <w:sz w:val="26"/>
          <w:szCs w:val="26"/>
        </w:rPr>
        <w:t>ГО город Ирбит</w:t>
      </w:r>
      <w:r w:rsidRPr="007E5AFC">
        <w:rPr>
          <w:rFonts w:ascii="Liberation Serif" w:eastAsia="Times New Roman" w:hAnsi="Liberation Serif" w:cs="Liberation Serif"/>
          <w:bCs/>
          <w:sz w:val="26"/>
          <w:szCs w:val="26"/>
        </w:rPr>
        <w:t xml:space="preserve">. </w:t>
      </w:r>
      <w:r w:rsidRPr="007E5AF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Одним из инструментов обеспечения прозрачности и публичности бюджета и бюджетного процесса для населения является форма реализации «открытого бюджета» - «Бюджета для граждан». </w:t>
      </w:r>
      <w:proofErr w:type="gramStart"/>
      <w:r w:rsidRPr="007E5AF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Ежегодно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разрабатывается «Бюджет </w:t>
      </w:r>
      <w:r w:rsidR="00156D7C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доступной для граждан форме», который </w:t>
      </w:r>
      <w:r w:rsidRPr="007E5AF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содержит описание объемов доходов, расходов бюджета и их структуру, приоритетные направления расходования бюджетных средств, объемы средств бюджета, направляемых на финансирование социально-значимых мероприятий в сфере образования, культуры, физической культуры, спорта, молодежной  и социальной политики, который размещается на официальном сайте администрации </w:t>
      </w:r>
      <w:r w:rsidR="00156D7C" w:rsidRPr="007E5AF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ГО город Ирбит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gramEnd"/>
    </w:p>
    <w:p w:rsidR="00DA54A5" w:rsidRPr="007E5AFC" w:rsidRDefault="00F413BF" w:rsidP="00D80E17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5. Особенности привлечения средств из источников финансирования дефицита местного бюджета, планируемый дефицит местного бюджета</w:t>
      </w:r>
    </w:p>
    <w:p w:rsidR="00DA54A5" w:rsidRPr="007E5AFC" w:rsidRDefault="00DA54A5" w:rsidP="00D80E17">
      <w:pPr>
        <w:tabs>
          <w:tab w:val="left" w:pos="284"/>
          <w:tab w:val="left" w:pos="567"/>
        </w:tabs>
        <w:spacing w:before="120"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Привлечение средств из источников финансирования дефицита бюджета </w:t>
      </w:r>
      <w:r w:rsidR="00156D7C" w:rsidRPr="007E5AF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ГО город Ирбит</w:t>
      </w:r>
      <w:r w:rsidR="00156D7C"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включает в себя: </w:t>
      </w:r>
    </w:p>
    <w:p w:rsidR="00DA54A5" w:rsidRPr="007E5AFC" w:rsidRDefault="00DA54A5" w:rsidP="000F567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получение кредитов от кредитных организаций бюджетами городских округов в валюте  Российской Федерации; </w:t>
      </w:r>
    </w:p>
    <w:p w:rsidR="00DA54A5" w:rsidRPr="007E5AFC" w:rsidRDefault="000F5674" w:rsidP="000F567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lastRenderedPageBreak/>
        <w:t>п</w:t>
      </w:r>
      <w:r w:rsidR="00DA54A5" w:rsidRPr="007E5AFC">
        <w:rPr>
          <w:rFonts w:ascii="Liberation Serif" w:hAnsi="Liberation Serif" w:cs="Liberation Serif"/>
          <w:sz w:val="26"/>
          <w:szCs w:val="26"/>
        </w:rPr>
        <w:t xml:space="preserve">олучение кредитов от других бюджетов бюджетной системы Российской Федерации бюджетами городских округов в валюте Российской Федерации; </w:t>
      </w:r>
    </w:p>
    <w:p w:rsidR="00DA54A5" w:rsidRPr="007E5AFC" w:rsidRDefault="000F5674" w:rsidP="000F567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в</w:t>
      </w:r>
      <w:r w:rsidR="00DA54A5" w:rsidRPr="007E5AFC">
        <w:rPr>
          <w:rFonts w:ascii="Liberation Serif" w:hAnsi="Liberation Serif" w:cs="Liberation Serif"/>
          <w:sz w:val="26"/>
          <w:szCs w:val="26"/>
        </w:rPr>
        <w:t xml:space="preserve">озврат бюджетных кредитов, предоставленных юридическим лицам из бюджетов городских округов в валюте Российской Федерации. </w:t>
      </w:r>
    </w:p>
    <w:p w:rsidR="00156D7C" w:rsidRPr="007E5AFC" w:rsidRDefault="00DA54A5" w:rsidP="000F5674">
      <w:pPr>
        <w:tabs>
          <w:tab w:val="lef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Расчет прогнозного объема поступлений осуществляется в соответствии с </w:t>
      </w:r>
      <w:r w:rsidRPr="00DB0893">
        <w:rPr>
          <w:rFonts w:ascii="Liberation Serif" w:hAnsi="Liberation Serif" w:cs="Liberation Serif"/>
          <w:sz w:val="26"/>
          <w:szCs w:val="26"/>
        </w:rPr>
        <w:t xml:space="preserve">Методикой прогнозирования поступлений по источникам финансирования дефицита бюджета </w:t>
      </w:r>
      <w:r w:rsidR="00156D7C" w:rsidRPr="00DB0893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DB0893">
        <w:rPr>
          <w:rFonts w:ascii="Liberation Serif" w:hAnsi="Liberation Serif" w:cs="Liberation Serif"/>
          <w:sz w:val="26"/>
          <w:szCs w:val="26"/>
        </w:rPr>
        <w:t xml:space="preserve">, утвержденной постановлением администрации </w:t>
      </w:r>
      <w:r w:rsidR="00156D7C" w:rsidRPr="00DB0893">
        <w:rPr>
          <w:rFonts w:ascii="Liberation Serif" w:hAnsi="Liberation Serif" w:cs="Liberation Serif"/>
          <w:sz w:val="26"/>
          <w:szCs w:val="26"/>
        </w:rPr>
        <w:t xml:space="preserve">Городского округа «город Ирбит» Свердловской области от </w:t>
      </w:r>
      <w:r w:rsidR="00142F6B" w:rsidRPr="00DB0893">
        <w:rPr>
          <w:rFonts w:ascii="Liberation Serif" w:hAnsi="Liberation Serif" w:cs="Liberation Serif"/>
          <w:sz w:val="26"/>
          <w:szCs w:val="26"/>
        </w:rPr>
        <w:t>10</w:t>
      </w:r>
      <w:r w:rsidR="00156D7C" w:rsidRPr="00DB0893">
        <w:rPr>
          <w:rFonts w:ascii="Liberation Serif" w:hAnsi="Liberation Serif" w:cs="Liberation Serif"/>
          <w:sz w:val="26"/>
          <w:szCs w:val="26"/>
        </w:rPr>
        <w:t>.11.2021 №</w:t>
      </w:r>
      <w:r w:rsidR="00142F6B" w:rsidRPr="00DB0893">
        <w:rPr>
          <w:rFonts w:ascii="Liberation Serif" w:hAnsi="Liberation Serif" w:cs="Liberation Serif"/>
          <w:sz w:val="26"/>
          <w:szCs w:val="26"/>
        </w:rPr>
        <w:t>1</w:t>
      </w:r>
      <w:r w:rsidR="00F06728" w:rsidRPr="00DB0893">
        <w:rPr>
          <w:rFonts w:ascii="Liberation Serif" w:hAnsi="Liberation Serif" w:cs="Liberation Serif"/>
          <w:sz w:val="26"/>
          <w:szCs w:val="26"/>
        </w:rPr>
        <w:t>805</w:t>
      </w:r>
      <w:r w:rsidR="00156D7C" w:rsidRPr="00DB0893">
        <w:rPr>
          <w:rFonts w:ascii="Liberation Serif" w:hAnsi="Liberation Serif" w:cs="Liberation Serif"/>
          <w:sz w:val="26"/>
          <w:szCs w:val="26"/>
        </w:rPr>
        <w:t>-ПА</w:t>
      </w:r>
      <w:r w:rsidR="00F06728" w:rsidRPr="00DB0893">
        <w:rPr>
          <w:rFonts w:ascii="Liberation Serif" w:hAnsi="Liberation Serif" w:cs="Liberation Serif"/>
          <w:sz w:val="26"/>
          <w:szCs w:val="26"/>
        </w:rPr>
        <w:t>.</w:t>
      </w:r>
    </w:p>
    <w:p w:rsidR="00DA54A5" w:rsidRPr="007E5AFC" w:rsidRDefault="00DA54A5" w:rsidP="000F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Дефицит местного бюджета на 202</w:t>
      </w:r>
      <w:r w:rsidR="00314C9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 и плановый период 202</w:t>
      </w:r>
      <w:r w:rsidR="00314C91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156D7C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314C91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</w:t>
      </w:r>
      <w:r w:rsidR="00156D7C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ы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устанавливается решением о бюджете с соблюдением ограничений, установленных в соответствии с пунктом 3 статьи 92.1 Бюджетного кодекса Российской Федерации.</w:t>
      </w:r>
    </w:p>
    <w:p w:rsidR="00DA54A5" w:rsidRPr="007E5AFC" w:rsidRDefault="00F413BF" w:rsidP="00D80E17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6. Особенности управления муниципальным долгом, планируемое увеличение либо уменьшение долговых обязательств</w:t>
      </w:r>
    </w:p>
    <w:p w:rsidR="00DA54A5" w:rsidRPr="007E5AFC" w:rsidRDefault="00DA54A5" w:rsidP="00D80E1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Управление муниципальным долгом осуществляется администрацией </w:t>
      </w:r>
      <w:r w:rsidR="00156D7C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 в соответствии с </w:t>
      </w:r>
      <w:hyperlink r:id="rId14" w:history="1">
        <w:r w:rsidRPr="007E5AFC">
          <w:rPr>
            <w:rFonts w:ascii="Liberation Serif" w:hAnsi="Liberation Serif" w:cs="Liberation Serif"/>
            <w:sz w:val="26"/>
            <w:szCs w:val="26"/>
          </w:rPr>
          <w:t>Уставом</w:t>
        </w:r>
      </w:hyperlink>
      <w:r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="00156D7C" w:rsidRPr="007E5AFC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7E5AFC">
        <w:rPr>
          <w:rFonts w:ascii="Liberation Serif" w:hAnsi="Liberation Serif" w:cs="Liberation Serif"/>
          <w:sz w:val="26"/>
          <w:szCs w:val="26"/>
        </w:rPr>
        <w:t>.</w:t>
      </w:r>
    </w:p>
    <w:p w:rsidR="00DA54A5" w:rsidRPr="007E5AFC" w:rsidRDefault="00DA54A5" w:rsidP="000F56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="00DE6574" w:rsidRPr="007E5AFC">
        <w:rPr>
          <w:rFonts w:ascii="Liberation Serif" w:hAnsi="Liberation Serif" w:cs="Liberation Serif"/>
          <w:sz w:val="26"/>
          <w:szCs w:val="26"/>
        </w:rPr>
        <w:t>Городской округ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</w:t>
      </w:r>
      <w:r w:rsidR="00DE6574" w:rsidRPr="007E5AFC">
        <w:rPr>
          <w:rFonts w:ascii="Liberation Serif" w:hAnsi="Liberation Serif" w:cs="Liberation Serif"/>
          <w:sz w:val="26"/>
          <w:szCs w:val="26"/>
        </w:rPr>
        <w:t>городским округом</w:t>
      </w:r>
      <w:r w:rsidRPr="007E5AFC">
        <w:rPr>
          <w:rFonts w:ascii="Liberation Serif" w:hAnsi="Liberation Serif" w:cs="Liberation Serif"/>
          <w:sz w:val="26"/>
          <w:szCs w:val="26"/>
        </w:rPr>
        <w:t>.</w:t>
      </w:r>
    </w:p>
    <w:p w:rsidR="00DA54A5" w:rsidRPr="007E5AFC" w:rsidRDefault="00DA54A5" w:rsidP="000F56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Предельный объем муниципального долга на очередной финансовый год (очередной финансовый год и каждый год планового периода) устанавливается Решением Думы </w:t>
      </w:r>
      <w:r w:rsidR="00DE6574" w:rsidRPr="007E5AFC">
        <w:rPr>
          <w:rFonts w:ascii="Liberation Serif" w:hAnsi="Liberation Serif" w:cs="Liberation Serif"/>
          <w:sz w:val="26"/>
          <w:szCs w:val="26"/>
        </w:rPr>
        <w:t xml:space="preserve">Городского округа «город Ирбит» Свердловской области </w:t>
      </w:r>
      <w:r w:rsidRPr="007E5AFC">
        <w:rPr>
          <w:rFonts w:ascii="Liberation Serif" w:hAnsi="Liberation Serif" w:cs="Liberation Serif"/>
          <w:sz w:val="26"/>
          <w:szCs w:val="26"/>
        </w:rPr>
        <w:t>о бюджете муниципального образования.</w:t>
      </w:r>
    </w:p>
    <w:p w:rsidR="00DA54A5" w:rsidRPr="007E5AFC" w:rsidRDefault="00DA54A5" w:rsidP="000F56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Предельный объем долга муниципального образования означает объем муниципального долга, который не может быть превышен при исполнении бюджета муниципального образования.</w:t>
      </w:r>
    </w:p>
    <w:p w:rsidR="00DA54A5" w:rsidRPr="007E5AFC" w:rsidRDefault="00DA54A5" w:rsidP="000F56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Предельный объем муниципального долга не должен превышать утвержденный общий годовой объем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DA54A5" w:rsidRPr="007E5AFC" w:rsidRDefault="00DA54A5" w:rsidP="000F56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 xml:space="preserve">Решением Думы </w:t>
      </w:r>
      <w:r w:rsidR="00DE6574" w:rsidRPr="007E5AFC">
        <w:rPr>
          <w:rFonts w:ascii="Liberation Serif" w:hAnsi="Liberation Serif" w:cs="Liberation Serif"/>
          <w:sz w:val="26"/>
          <w:szCs w:val="26"/>
        </w:rPr>
        <w:t xml:space="preserve">Городского округа «город Ирбит» Свердловской области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о бюджете муниципального образования устанавливается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 с указанием, в том числе, верхнего предела долга по муниципальным гарантиям. </w:t>
      </w:r>
      <w:proofErr w:type="gramEnd"/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состоянию на 01.01.202</w:t>
      </w:r>
      <w:r w:rsidR="00314C9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муниципальный долг </w:t>
      </w:r>
      <w:r w:rsidR="00DE6574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составил </w:t>
      </w:r>
      <w:r w:rsidR="00DB0893" w:rsidRPr="00DB0893">
        <w:rPr>
          <w:rFonts w:ascii="Liberation Serif" w:eastAsia="Times New Roman" w:hAnsi="Liberation Serif" w:cs="Liberation Serif"/>
          <w:sz w:val="26"/>
          <w:szCs w:val="26"/>
          <w:lang w:eastAsia="ru-RU"/>
        </w:rPr>
        <w:t>20</w:t>
      </w:r>
      <w:r w:rsidR="00182199" w:rsidRPr="00DB0893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DB0893" w:rsidRPr="00DB0893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DB089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млн. рублей, из них, по бюджетным кредитам, предоставленным из  областного бюджета – </w:t>
      </w:r>
      <w:r w:rsidR="00DB0893" w:rsidRPr="00DB0893">
        <w:rPr>
          <w:rFonts w:ascii="Liberation Serif" w:eastAsia="Times New Roman" w:hAnsi="Liberation Serif" w:cs="Liberation Serif"/>
          <w:sz w:val="26"/>
          <w:szCs w:val="26"/>
          <w:lang w:eastAsia="ru-RU"/>
        </w:rPr>
        <w:t>20</w:t>
      </w:r>
      <w:r w:rsidR="00182199" w:rsidRPr="00DB0893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DB0893" w:rsidRPr="00DB0893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DB089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млн. рублей; по муниципальным гарантиям муниципальный долг отсутствует.</w:t>
      </w:r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202</w:t>
      </w:r>
      <w:r w:rsidR="00314C9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году п</w:t>
      </w:r>
      <w:r w:rsidR="00314C91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ланируется получение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14C9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муниципальных заимствований в сумме </w:t>
      </w:r>
      <w:r w:rsidR="00314C91" w:rsidRPr="00DB0893">
        <w:rPr>
          <w:rFonts w:ascii="Liberation Serif" w:eastAsia="Times New Roman" w:hAnsi="Liberation Serif" w:cs="Liberation Serif"/>
          <w:sz w:val="26"/>
          <w:szCs w:val="26"/>
          <w:lang w:eastAsia="ru-RU"/>
        </w:rPr>
        <w:t>80,0 млн. рублей</w:t>
      </w:r>
      <w:r w:rsidRPr="00DB0893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6058B4" w:rsidRPr="006058B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058B4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Предоставление муниципальных гарантий не планируется.</w:t>
      </w:r>
    </w:p>
    <w:p w:rsidR="00DB0893" w:rsidRDefault="00DA54A5" w:rsidP="00DB08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202</w:t>
      </w:r>
      <w:r w:rsidR="006058B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4-2026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год</w:t>
      </w:r>
      <w:r w:rsidR="006058B4">
        <w:rPr>
          <w:rFonts w:ascii="Liberation Serif" w:eastAsia="Times New Roman" w:hAnsi="Liberation Serif" w:cs="Liberation Serif"/>
          <w:sz w:val="26"/>
          <w:szCs w:val="26"/>
          <w:lang w:eastAsia="ru-RU"/>
        </w:rPr>
        <w:t>ы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B0893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планируется получение муниципальных заимствований</w:t>
      </w:r>
      <w:r w:rsidR="00DB0893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 w:rsidR="00DB0893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</w:t>
      </w:r>
      <w:r w:rsidR="00DB089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2024 году - </w:t>
      </w:r>
      <w:r w:rsidR="00DB0893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25,0 млн. рублей</w:t>
      </w:r>
      <w:r w:rsidR="00DB089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в 2025 году – 10,0 млн. рублей, в 2026 году </w:t>
      </w:r>
      <w:r w:rsidR="005C2D33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10,0 млн. рублей</w:t>
      </w:r>
      <w:r w:rsidR="00DB0893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Предоставление муниципальных гарантий не планируется. </w:t>
      </w:r>
    </w:p>
    <w:p w:rsidR="00DA54A5" w:rsidRPr="007E5AFC" w:rsidRDefault="00F413BF" w:rsidP="00D80E17">
      <w:pPr>
        <w:tabs>
          <w:tab w:val="left" w:pos="142"/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lastRenderedPageBreak/>
        <w:t>7. Особенности формирования налоговых доходов местного бюджета</w:t>
      </w:r>
    </w:p>
    <w:p w:rsidR="00DA54A5" w:rsidRPr="007E5AFC" w:rsidRDefault="00DA54A5" w:rsidP="00022D3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i/>
          <w:sz w:val="26"/>
          <w:szCs w:val="26"/>
          <w:u w:val="single"/>
        </w:rPr>
        <w:t>Налог на имущество физических лиц</w:t>
      </w:r>
    </w:p>
    <w:p w:rsidR="00DA54A5" w:rsidRPr="007E5AFC" w:rsidRDefault="00DA54A5" w:rsidP="000F567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Решением Думы Муниципального образования город Ирбит от 31.10.2019 года №171«Об установлении налога на имущество физических лиц на территории </w:t>
      </w:r>
      <w:r w:rsidR="00DE6574" w:rsidRPr="007E5AFC">
        <w:rPr>
          <w:rFonts w:ascii="Liberation Serif" w:hAnsi="Liberation Serif" w:cs="Liberation Serif"/>
          <w:sz w:val="26"/>
          <w:szCs w:val="26"/>
        </w:rPr>
        <w:t>Городского округа «город Ирбит»</w:t>
      </w:r>
      <w:r w:rsidRPr="007E5AFC">
        <w:rPr>
          <w:rFonts w:ascii="Liberation Serif" w:hAnsi="Liberation Serif" w:cs="Liberation Serif"/>
          <w:sz w:val="26"/>
          <w:szCs w:val="26"/>
        </w:rPr>
        <w:t>»</w:t>
      </w:r>
      <w:r w:rsidR="00DE6574" w:rsidRPr="007E5AFC">
        <w:rPr>
          <w:rFonts w:ascii="Liberation Serif" w:hAnsi="Liberation Serif" w:cs="Liberation Serif"/>
          <w:sz w:val="26"/>
          <w:szCs w:val="26"/>
        </w:rPr>
        <w:t xml:space="preserve"> (с изменениями от 2</w:t>
      </w:r>
      <w:r w:rsidR="006058B4">
        <w:rPr>
          <w:rFonts w:ascii="Liberation Serif" w:hAnsi="Liberation Serif" w:cs="Liberation Serif"/>
          <w:sz w:val="26"/>
          <w:szCs w:val="26"/>
        </w:rPr>
        <w:t>8</w:t>
      </w:r>
      <w:r w:rsidR="00DE6574" w:rsidRPr="007E5AFC">
        <w:rPr>
          <w:rFonts w:ascii="Liberation Serif" w:hAnsi="Liberation Serif" w:cs="Liberation Serif"/>
          <w:sz w:val="26"/>
          <w:szCs w:val="26"/>
        </w:rPr>
        <w:t>.0</w:t>
      </w:r>
      <w:r w:rsidR="006058B4">
        <w:rPr>
          <w:rFonts w:ascii="Liberation Serif" w:hAnsi="Liberation Serif" w:cs="Liberation Serif"/>
          <w:sz w:val="26"/>
          <w:szCs w:val="26"/>
        </w:rPr>
        <w:t>9</w:t>
      </w:r>
      <w:r w:rsidR="00DE6574" w:rsidRPr="007E5AFC">
        <w:rPr>
          <w:rFonts w:ascii="Liberation Serif" w:hAnsi="Liberation Serif" w:cs="Liberation Serif"/>
          <w:sz w:val="26"/>
          <w:szCs w:val="26"/>
        </w:rPr>
        <w:t>.202</w:t>
      </w:r>
      <w:r w:rsidR="006058B4">
        <w:rPr>
          <w:rFonts w:ascii="Liberation Serif" w:hAnsi="Liberation Serif" w:cs="Liberation Serif"/>
          <w:sz w:val="26"/>
          <w:szCs w:val="26"/>
        </w:rPr>
        <w:t>3</w:t>
      </w:r>
      <w:r w:rsidR="00DE6574" w:rsidRPr="007E5AFC">
        <w:rPr>
          <w:rFonts w:ascii="Liberation Serif" w:hAnsi="Liberation Serif" w:cs="Liberation Serif"/>
          <w:sz w:val="26"/>
          <w:szCs w:val="26"/>
        </w:rPr>
        <w:t xml:space="preserve"> №</w:t>
      </w:r>
      <w:r w:rsidR="001970AE"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="006058B4">
        <w:rPr>
          <w:rFonts w:ascii="Liberation Serif" w:hAnsi="Liberation Serif" w:cs="Liberation Serif"/>
          <w:sz w:val="26"/>
          <w:szCs w:val="26"/>
        </w:rPr>
        <w:t>102</w:t>
      </w:r>
      <w:r w:rsidR="001970AE" w:rsidRPr="007E5AFC">
        <w:rPr>
          <w:rFonts w:ascii="Liberation Serif" w:hAnsi="Liberation Serif" w:cs="Liberation Serif"/>
          <w:sz w:val="26"/>
          <w:szCs w:val="26"/>
        </w:rPr>
        <w:t>)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утверждены налоговые ставки на объекты налогообложения и налоговые льготы для физических лиц.</w:t>
      </w:r>
    </w:p>
    <w:p w:rsidR="00DA54A5" w:rsidRPr="007E5AFC" w:rsidRDefault="00DA54A5" w:rsidP="00D80E1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i/>
          <w:color w:val="000000"/>
          <w:sz w:val="26"/>
          <w:szCs w:val="26"/>
          <w:u w:val="single"/>
          <w:lang w:eastAsia="ru-RU"/>
        </w:rPr>
      </w:pPr>
      <w:r w:rsidRPr="007E5AFC">
        <w:rPr>
          <w:rFonts w:ascii="Liberation Serif" w:eastAsia="Times New Roman" w:hAnsi="Liberation Serif" w:cs="Liberation Serif"/>
          <w:i/>
          <w:color w:val="000000"/>
          <w:sz w:val="26"/>
          <w:szCs w:val="26"/>
          <w:u w:val="single"/>
          <w:lang w:eastAsia="ru-RU"/>
        </w:rPr>
        <w:t>Земельный налог</w:t>
      </w:r>
    </w:p>
    <w:p w:rsidR="00DA54A5" w:rsidRPr="007E5AFC" w:rsidRDefault="00DA54A5" w:rsidP="00022D3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Решением Думы Муниципального образования город Ирбит от 31.10.2019 года №170«Об установлении земельного налога на территории </w:t>
      </w:r>
      <w:r w:rsidR="005517BD" w:rsidRPr="007E5AFC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» (с изменениями от </w:t>
      </w:r>
      <w:r w:rsidR="00264CC7" w:rsidRPr="007E5AFC">
        <w:rPr>
          <w:rFonts w:ascii="Liberation Serif" w:hAnsi="Liberation Serif" w:cs="Liberation Serif"/>
          <w:sz w:val="26"/>
          <w:szCs w:val="26"/>
        </w:rPr>
        <w:t>3</w:t>
      </w:r>
      <w:r w:rsidR="006058B4">
        <w:rPr>
          <w:rFonts w:ascii="Liberation Serif" w:hAnsi="Liberation Serif" w:cs="Liberation Serif"/>
          <w:sz w:val="26"/>
          <w:szCs w:val="26"/>
        </w:rPr>
        <w:t>0</w:t>
      </w:r>
      <w:r w:rsidRPr="007E5AFC">
        <w:rPr>
          <w:rFonts w:ascii="Liberation Serif" w:hAnsi="Liberation Serif" w:cs="Liberation Serif"/>
          <w:sz w:val="26"/>
          <w:szCs w:val="26"/>
        </w:rPr>
        <w:t>.0</w:t>
      </w:r>
      <w:r w:rsidR="00264CC7" w:rsidRPr="007E5AFC">
        <w:rPr>
          <w:rFonts w:ascii="Liberation Serif" w:hAnsi="Liberation Serif" w:cs="Liberation Serif"/>
          <w:sz w:val="26"/>
          <w:szCs w:val="26"/>
        </w:rPr>
        <w:t>3</w:t>
      </w:r>
      <w:r w:rsidRPr="007E5AFC">
        <w:rPr>
          <w:rFonts w:ascii="Liberation Serif" w:hAnsi="Liberation Serif" w:cs="Liberation Serif"/>
          <w:sz w:val="26"/>
          <w:szCs w:val="26"/>
        </w:rPr>
        <w:t>.202</w:t>
      </w:r>
      <w:r w:rsidR="006058B4">
        <w:rPr>
          <w:rFonts w:ascii="Liberation Serif" w:hAnsi="Liberation Serif" w:cs="Liberation Serif"/>
          <w:sz w:val="26"/>
          <w:szCs w:val="26"/>
        </w:rPr>
        <w:t>3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года №</w:t>
      </w:r>
      <w:r w:rsidR="006058B4">
        <w:rPr>
          <w:rFonts w:ascii="Liberation Serif" w:hAnsi="Liberation Serif" w:cs="Liberation Serif"/>
          <w:sz w:val="26"/>
          <w:szCs w:val="26"/>
        </w:rPr>
        <w:t>62</w:t>
      </w:r>
      <w:r w:rsidRPr="007E5AFC">
        <w:rPr>
          <w:rFonts w:ascii="Liberation Serif" w:hAnsi="Liberation Serif" w:cs="Liberation Serif"/>
          <w:sz w:val="26"/>
          <w:szCs w:val="26"/>
        </w:rPr>
        <w:t>) утверждены налоговые ставки и перечень категорий налогоплательщиков освобожденных от уплаты земельного налога, а также налоговые льготы по земельному налогу.</w:t>
      </w:r>
    </w:p>
    <w:p w:rsidR="00DA54A5" w:rsidRPr="007E5AFC" w:rsidRDefault="002D2805" w:rsidP="00D80E17">
      <w:pPr>
        <w:tabs>
          <w:tab w:val="left" w:pos="284"/>
          <w:tab w:val="left" w:pos="567"/>
          <w:tab w:val="left" w:pos="851"/>
          <w:tab w:val="left" w:pos="993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E5AFC">
        <w:rPr>
          <w:rFonts w:ascii="Liberation Serif" w:hAnsi="Liberation Serif" w:cs="Liberation Serif"/>
          <w:b/>
          <w:sz w:val="26"/>
          <w:szCs w:val="26"/>
        </w:rPr>
        <w:t>8. Планируемое увеличение или уменьшение налоговых поступлений</w:t>
      </w:r>
    </w:p>
    <w:p w:rsidR="00DA54A5" w:rsidRPr="007E5AFC" w:rsidRDefault="00DA54A5" w:rsidP="00022D3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i/>
          <w:sz w:val="26"/>
          <w:szCs w:val="26"/>
          <w:u w:val="single"/>
          <w:lang w:eastAsia="ru-RU"/>
        </w:rPr>
        <w:t>Налог на доходы физических лиц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A54A5" w:rsidRPr="007E5AFC" w:rsidRDefault="00DA54A5" w:rsidP="00F61961">
      <w:pPr>
        <w:tabs>
          <w:tab w:val="left" w:pos="42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В период с 202</w:t>
      </w:r>
      <w:r w:rsidR="006058B4">
        <w:rPr>
          <w:rFonts w:ascii="Liberation Serif" w:hAnsi="Liberation Serif" w:cs="Liberation Serif"/>
          <w:sz w:val="26"/>
          <w:szCs w:val="26"/>
        </w:rPr>
        <w:t>4</w:t>
      </w:r>
      <w:r w:rsidR="005517BD" w:rsidRPr="007E5AFC">
        <w:rPr>
          <w:rFonts w:ascii="Liberation Serif" w:hAnsi="Liberation Serif" w:cs="Liberation Serif"/>
          <w:sz w:val="26"/>
          <w:szCs w:val="26"/>
        </w:rPr>
        <w:t>-202</w:t>
      </w:r>
      <w:r w:rsidR="006058B4">
        <w:rPr>
          <w:rFonts w:ascii="Liberation Serif" w:hAnsi="Liberation Serif" w:cs="Liberation Serif"/>
          <w:sz w:val="26"/>
          <w:szCs w:val="26"/>
        </w:rPr>
        <w:t>6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годы планируется зачислить в местный бюджет налог на доходы физических лиц: в 202</w:t>
      </w:r>
      <w:r w:rsidR="006058B4">
        <w:rPr>
          <w:rFonts w:ascii="Liberation Serif" w:hAnsi="Liberation Serif" w:cs="Liberation Serif"/>
          <w:sz w:val="26"/>
          <w:szCs w:val="26"/>
        </w:rPr>
        <w:t>4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году - </w:t>
      </w:r>
      <w:r w:rsidR="00761F80" w:rsidRPr="00761F80">
        <w:rPr>
          <w:rFonts w:ascii="Liberation Serif" w:hAnsi="Liberation Serif" w:cs="Liberation Serif"/>
          <w:sz w:val="26"/>
          <w:szCs w:val="26"/>
        </w:rPr>
        <w:t>100</w:t>
      </w:r>
      <w:r w:rsidRPr="00761F80">
        <w:rPr>
          <w:rFonts w:ascii="Liberation Serif" w:hAnsi="Liberation Serif" w:cs="Liberation Serif"/>
          <w:sz w:val="26"/>
          <w:szCs w:val="26"/>
        </w:rPr>
        <w:t>%, в 202</w:t>
      </w:r>
      <w:r w:rsidR="006058B4" w:rsidRPr="00761F80">
        <w:rPr>
          <w:rFonts w:ascii="Liberation Serif" w:hAnsi="Liberation Serif" w:cs="Liberation Serif"/>
          <w:sz w:val="26"/>
          <w:szCs w:val="26"/>
        </w:rPr>
        <w:t>5</w:t>
      </w:r>
      <w:r w:rsidRPr="00761F80">
        <w:rPr>
          <w:rFonts w:ascii="Liberation Serif" w:hAnsi="Liberation Serif" w:cs="Liberation Serif"/>
          <w:sz w:val="26"/>
          <w:szCs w:val="26"/>
        </w:rPr>
        <w:t xml:space="preserve"> году – </w:t>
      </w:r>
      <w:r w:rsidR="008C6281" w:rsidRPr="00761F80">
        <w:rPr>
          <w:rFonts w:ascii="Liberation Serif" w:hAnsi="Liberation Serif" w:cs="Liberation Serif"/>
          <w:sz w:val="26"/>
          <w:szCs w:val="26"/>
        </w:rPr>
        <w:t>100</w:t>
      </w:r>
      <w:r w:rsidRPr="00761F80">
        <w:rPr>
          <w:rFonts w:ascii="Liberation Serif" w:hAnsi="Liberation Serif" w:cs="Liberation Serif"/>
          <w:sz w:val="26"/>
          <w:szCs w:val="26"/>
        </w:rPr>
        <w:t>%, в 202</w:t>
      </w:r>
      <w:r w:rsidR="006058B4" w:rsidRPr="00761F80">
        <w:rPr>
          <w:rFonts w:ascii="Liberation Serif" w:hAnsi="Liberation Serif" w:cs="Liberation Serif"/>
          <w:sz w:val="26"/>
          <w:szCs w:val="26"/>
        </w:rPr>
        <w:t>6</w:t>
      </w:r>
      <w:r w:rsidRPr="00761F80">
        <w:rPr>
          <w:rFonts w:ascii="Liberation Serif" w:hAnsi="Liberation Serif" w:cs="Liberation Serif"/>
          <w:sz w:val="26"/>
          <w:szCs w:val="26"/>
        </w:rPr>
        <w:t xml:space="preserve"> году – </w:t>
      </w:r>
      <w:r w:rsidR="008C6281" w:rsidRPr="00761F80">
        <w:rPr>
          <w:rFonts w:ascii="Liberation Serif" w:hAnsi="Liberation Serif" w:cs="Liberation Serif"/>
          <w:sz w:val="26"/>
          <w:szCs w:val="26"/>
        </w:rPr>
        <w:t>100</w:t>
      </w:r>
      <w:r w:rsidRPr="00761F80">
        <w:rPr>
          <w:rFonts w:ascii="Liberation Serif" w:hAnsi="Liberation Serif" w:cs="Liberation Serif"/>
          <w:sz w:val="26"/>
          <w:szCs w:val="26"/>
        </w:rPr>
        <w:t>%.</w:t>
      </w:r>
    </w:p>
    <w:p w:rsidR="00DA54A5" w:rsidRPr="007E5AFC" w:rsidRDefault="00DA54A5" w:rsidP="00F61961">
      <w:pPr>
        <w:tabs>
          <w:tab w:val="left" w:pos="42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В период с 202</w:t>
      </w:r>
      <w:r w:rsidR="006058B4">
        <w:rPr>
          <w:rFonts w:ascii="Liberation Serif" w:hAnsi="Liberation Serif" w:cs="Liberation Serif"/>
          <w:sz w:val="26"/>
          <w:szCs w:val="26"/>
        </w:rPr>
        <w:t>4</w:t>
      </w:r>
      <w:r w:rsidRPr="007E5AFC">
        <w:rPr>
          <w:rFonts w:ascii="Liberation Serif" w:hAnsi="Liberation Serif" w:cs="Liberation Serif"/>
          <w:sz w:val="26"/>
          <w:szCs w:val="26"/>
        </w:rPr>
        <w:t>-202</w:t>
      </w:r>
      <w:r w:rsidR="006058B4">
        <w:rPr>
          <w:rFonts w:ascii="Liberation Serif" w:hAnsi="Liberation Serif" w:cs="Liberation Serif"/>
          <w:sz w:val="26"/>
          <w:szCs w:val="26"/>
        </w:rPr>
        <w:t>6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годы планируется увеличение фонда оплаты труда по предприятиям, организациям и учреждениям города ежегодно в среднем на </w:t>
      </w:r>
      <w:r w:rsidR="00861EE6">
        <w:rPr>
          <w:rFonts w:ascii="Liberation Serif" w:hAnsi="Liberation Serif" w:cs="Liberation Serif"/>
          <w:sz w:val="26"/>
          <w:szCs w:val="26"/>
        </w:rPr>
        <w:t>2,</w:t>
      </w:r>
      <w:r w:rsidR="00861EE6" w:rsidRPr="00861EE6">
        <w:rPr>
          <w:rFonts w:ascii="Liberation Serif" w:hAnsi="Liberation Serif" w:cs="Liberation Serif"/>
          <w:sz w:val="26"/>
          <w:szCs w:val="26"/>
        </w:rPr>
        <w:t>8</w:t>
      </w:r>
      <w:r w:rsidRPr="00861EE6">
        <w:rPr>
          <w:rFonts w:ascii="Liberation Serif" w:hAnsi="Liberation Serif" w:cs="Liberation Serif"/>
          <w:sz w:val="26"/>
          <w:szCs w:val="26"/>
        </w:rPr>
        <w:t xml:space="preserve"> %.</w:t>
      </w:r>
    </w:p>
    <w:p w:rsidR="00DA54A5" w:rsidRPr="007E5AFC" w:rsidRDefault="00DA54A5" w:rsidP="00F61961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Планируется </w:t>
      </w:r>
      <w:r w:rsidR="00761F80"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увеличение</w:t>
      </w:r>
      <w:r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поступления налога на доходы физических лиц в местный бюджет в 202</w:t>
      </w:r>
      <w:r w:rsidR="00761F80"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году по сравнению с 202</w:t>
      </w:r>
      <w:r w:rsidR="00761F80"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годом в связи </w:t>
      </w:r>
      <w:proofErr w:type="gramStart"/>
      <w:r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</w:t>
      </w:r>
      <w:r w:rsidR="008C6281"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proofErr w:type="gramEnd"/>
      <w:r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61F80"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увеличением</w:t>
      </w:r>
      <w:r w:rsidR="008C6281"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норматива зачислений в местный бюджет с</w:t>
      </w:r>
      <w:r w:rsidR="008C6281"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61F80"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>96</w:t>
      </w:r>
      <w:r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%  в  202</w:t>
      </w:r>
      <w:r w:rsidR="00761F80"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году до </w:t>
      </w:r>
      <w:r w:rsidR="00761F80"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>100</w:t>
      </w:r>
      <w:r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% в 202</w:t>
      </w:r>
      <w:r w:rsidR="00761F80"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году.</w:t>
      </w:r>
    </w:p>
    <w:p w:rsidR="00DA54A5" w:rsidRPr="007E5AFC" w:rsidRDefault="00DA54A5" w:rsidP="00F61961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обеспечения сбалансированности бюджета </w:t>
      </w:r>
      <w:r w:rsidR="005517BD"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Министерством финансов Свердловской области предусмотрено увеличение объема межбюджетных трансфертов в виде дотаций и субсидий из областного бюджета.</w:t>
      </w:r>
    </w:p>
    <w:p w:rsidR="00DA54A5" w:rsidRPr="007E5AFC" w:rsidRDefault="00DA54A5" w:rsidP="00F61961">
      <w:pPr>
        <w:shd w:val="clear" w:color="auto" w:fill="FFFFFF"/>
        <w:spacing w:before="120" w:after="0" w:line="240" w:lineRule="auto"/>
        <w:jc w:val="both"/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i/>
          <w:sz w:val="26"/>
          <w:szCs w:val="26"/>
          <w:u w:val="single"/>
          <w:lang w:eastAsia="ru-RU"/>
        </w:rPr>
        <w:t>Налог на имущество физических лиц</w:t>
      </w:r>
      <w:r w:rsidRPr="007E5AFC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 xml:space="preserve">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(100 % зачисляется в местный бюджет).</w:t>
      </w:r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202</w:t>
      </w:r>
      <w:r w:rsidR="00761F80"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году </w:t>
      </w:r>
      <w:r w:rsidR="00761F80"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планируется </w:t>
      </w:r>
      <w:r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увеличение поступлений налога на имущество физических лиц </w:t>
      </w:r>
      <w:r w:rsidR="00182199"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761F80"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57%</w:t>
      </w:r>
      <w:r w:rsidRPr="00761F8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A54A5" w:rsidRPr="007E5AFC" w:rsidRDefault="00DA54A5" w:rsidP="00D80E1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6"/>
          <w:szCs w:val="26"/>
          <w:u w:val="single"/>
          <w:lang w:eastAsia="ru-RU"/>
        </w:rPr>
      </w:pPr>
      <w:r w:rsidRPr="007E5AFC">
        <w:rPr>
          <w:rFonts w:ascii="Liberation Serif" w:eastAsia="Times New Roman" w:hAnsi="Liberation Serif" w:cs="Liberation Serif"/>
          <w:i/>
          <w:sz w:val="26"/>
          <w:szCs w:val="26"/>
          <w:u w:val="single"/>
          <w:lang w:eastAsia="ru-RU"/>
        </w:rPr>
        <w:t>Земельный налог</w:t>
      </w:r>
      <w:r w:rsidRPr="007E5AFC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 xml:space="preserve">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(100 % зачисляется в местный бюджет).</w:t>
      </w:r>
    </w:p>
    <w:p w:rsidR="00DA54A5" w:rsidRPr="007E5AFC" w:rsidRDefault="00DA54A5" w:rsidP="00D80E1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увеличения поступлений земельного налога, администрацией </w:t>
      </w:r>
      <w:r w:rsidR="005517BD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планируется выявление неучтенных земельных участков и постановка их на налоговый учет для целей налогообложения. </w:t>
      </w:r>
    </w:p>
    <w:p w:rsidR="00DA54A5" w:rsidRPr="007E5AFC" w:rsidRDefault="00DA54A5" w:rsidP="00D80E1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7612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Поступление земельного налога на период с 202</w:t>
      </w:r>
      <w:r w:rsidR="0057612C" w:rsidRPr="0057612C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5517BD" w:rsidRPr="0057612C">
        <w:rPr>
          <w:rFonts w:ascii="Liberation Serif" w:eastAsia="Times New Roman" w:hAnsi="Liberation Serif" w:cs="Liberation Serif"/>
          <w:sz w:val="26"/>
          <w:szCs w:val="26"/>
          <w:lang w:eastAsia="ru-RU"/>
        </w:rPr>
        <w:t>-202</w:t>
      </w:r>
      <w:r w:rsidR="0057612C" w:rsidRPr="0057612C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Pr="005761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годы планируется ежегодно по </w:t>
      </w:r>
      <w:r w:rsidR="00A04EE2" w:rsidRPr="0057612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57612C" w:rsidRPr="0057612C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57612C">
        <w:rPr>
          <w:rFonts w:ascii="Liberation Serif" w:eastAsia="Times New Roman" w:hAnsi="Liberation Serif" w:cs="Liberation Serif"/>
          <w:sz w:val="26"/>
          <w:szCs w:val="26"/>
          <w:lang w:eastAsia="ru-RU"/>
        </w:rPr>
        <w:t>,0 млн.</w:t>
      </w:r>
      <w:r w:rsidR="00A04EE2" w:rsidRPr="005761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7612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рублей.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DA54A5" w:rsidRPr="007E5AFC" w:rsidRDefault="00DA54A5" w:rsidP="00F61961">
      <w:pPr>
        <w:shd w:val="clear" w:color="auto" w:fill="FFFFFF"/>
        <w:spacing w:before="120"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i/>
          <w:sz w:val="26"/>
          <w:szCs w:val="26"/>
          <w:u w:val="single"/>
          <w:lang w:eastAsia="ru-RU"/>
        </w:rPr>
        <w:t>Упрощенная система налогообложения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57612C">
        <w:rPr>
          <w:rFonts w:ascii="Liberation Serif" w:eastAsia="Times New Roman" w:hAnsi="Liberation Serif" w:cs="Liberation Serif"/>
          <w:sz w:val="26"/>
          <w:szCs w:val="26"/>
          <w:lang w:eastAsia="ru-RU"/>
        </w:rPr>
        <w:t>60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% зачисляется в местный бюджет).</w:t>
      </w:r>
    </w:p>
    <w:p w:rsidR="00DA54A5" w:rsidRPr="007E5AFC" w:rsidRDefault="00DA54A5" w:rsidP="000F5674">
      <w:pPr>
        <w:pStyle w:val="ConsPlusNormal"/>
        <w:spacing w:after="12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Планируемые поступления составят: в 202</w:t>
      </w:r>
      <w:r w:rsidR="00025E4F">
        <w:rPr>
          <w:rFonts w:ascii="Liberation Serif" w:hAnsi="Liberation Serif" w:cs="Liberation Serif"/>
          <w:sz w:val="26"/>
          <w:szCs w:val="26"/>
        </w:rPr>
        <w:t>4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году </w:t>
      </w:r>
      <w:r w:rsidRPr="001811D8">
        <w:rPr>
          <w:rFonts w:ascii="Liberation Serif" w:hAnsi="Liberation Serif" w:cs="Liberation Serif"/>
          <w:sz w:val="26"/>
          <w:szCs w:val="26"/>
        </w:rPr>
        <w:t xml:space="preserve">– </w:t>
      </w:r>
      <w:r w:rsidR="0057612C" w:rsidRPr="001811D8">
        <w:rPr>
          <w:rFonts w:ascii="Liberation Serif" w:hAnsi="Liberation Serif" w:cs="Liberation Serif"/>
          <w:sz w:val="26"/>
          <w:szCs w:val="26"/>
        </w:rPr>
        <w:t>91</w:t>
      </w:r>
      <w:r w:rsidR="00A04EE2" w:rsidRPr="001811D8">
        <w:rPr>
          <w:rFonts w:ascii="Liberation Serif" w:hAnsi="Liberation Serif" w:cs="Liberation Serif"/>
          <w:sz w:val="26"/>
          <w:szCs w:val="26"/>
        </w:rPr>
        <w:t>,7</w:t>
      </w:r>
      <w:r w:rsidRPr="001811D8">
        <w:rPr>
          <w:rFonts w:ascii="Liberation Serif" w:hAnsi="Liberation Serif" w:cs="Liberation Serif"/>
          <w:sz w:val="26"/>
          <w:szCs w:val="26"/>
        </w:rPr>
        <w:t xml:space="preserve"> млн.</w:t>
      </w:r>
      <w:r w:rsidR="00A04EE2" w:rsidRPr="001811D8">
        <w:rPr>
          <w:rFonts w:ascii="Liberation Serif" w:hAnsi="Liberation Serif" w:cs="Liberation Serif"/>
          <w:sz w:val="26"/>
          <w:szCs w:val="26"/>
        </w:rPr>
        <w:t xml:space="preserve"> </w:t>
      </w:r>
      <w:r w:rsidRPr="001811D8">
        <w:rPr>
          <w:rFonts w:ascii="Liberation Serif" w:hAnsi="Liberation Serif" w:cs="Liberation Serif"/>
          <w:sz w:val="26"/>
          <w:szCs w:val="26"/>
        </w:rPr>
        <w:t>рублей, в 202</w:t>
      </w:r>
      <w:r w:rsidR="00025E4F" w:rsidRPr="001811D8">
        <w:rPr>
          <w:rFonts w:ascii="Liberation Serif" w:hAnsi="Liberation Serif" w:cs="Liberation Serif"/>
          <w:sz w:val="26"/>
          <w:szCs w:val="26"/>
        </w:rPr>
        <w:t>5</w:t>
      </w:r>
      <w:r w:rsidRPr="001811D8">
        <w:rPr>
          <w:rFonts w:ascii="Liberation Serif" w:hAnsi="Liberation Serif" w:cs="Liberation Serif"/>
          <w:sz w:val="26"/>
          <w:szCs w:val="26"/>
        </w:rPr>
        <w:t xml:space="preserve"> году – </w:t>
      </w:r>
      <w:r w:rsidR="001811D8" w:rsidRPr="001811D8">
        <w:rPr>
          <w:rFonts w:ascii="Liberation Serif" w:hAnsi="Liberation Serif" w:cs="Liberation Serif"/>
          <w:sz w:val="26"/>
          <w:szCs w:val="26"/>
        </w:rPr>
        <w:t>1</w:t>
      </w:r>
      <w:r w:rsidR="00A04EE2" w:rsidRPr="001811D8">
        <w:rPr>
          <w:rFonts w:ascii="Liberation Serif" w:hAnsi="Liberation Serif" w:cs="Liberation Serif"/>
          <w:sz w:val="26"/>
          <w:szCs w:val="26"/>
        </w:rPr>
        <w:t>0</w:t>
      </w:r>
      <w:r w:rsidR="001811D8" w:rsidRPr="001811D8">
        <w:rPr>
          <w:rFonts w:ascii="Liberation Serif" w:hAnsi="Liberation Serif" w:cs="Liberation Serif"/>
          <w:sz w:val="26"/>
          <w:szCs w:val="26"/>
        </w:rPr>
        <w:t>6</w:t>
      </w:r>
      <w:r w:rsidR="00182199" w:rsidRPr="001811D8">
        <w:rPr>
          <w:rFonts w:ascii="Liberation Serif" w:hAnsi="Liberation Serif" w:cs="Liberation Serif"/>
          <w:sz w:val="26"/>
          <w:szCs w:val="26"/>
        </w:rPr>
        <w:t>,</w:t>
      </w:r>
      <w:r w:rsidR="001811D8" w:rsidRPr="001811D8">
        <w:rPr>
          <w:rFonts w:ascii="Liberation Serif" w:hAnsi="Liberation Serif" w:cs="Liberation Serif"/>
          <w:sz w:val="26"/>
          <w:szCs w:val="26"/>
        </w:rPr>
        <w:t>0</w:t>
      </w:r>
      <w:r w:rsidRPr="001811D8">
        <w:rPr>
          <w:rFonts w:ascii="Liberation Serif" w:hAnsi="Liberation Serif" w:cs="Liberation Serif"/>
          <w:sz w:val="26"/>
          <w:szCs w:val="26"/>
        </w:rPr>
        <w:t xml:space="preserve"> млн.</w:t>
      </w:r>
      <w:r w:rsidR="00A04EE2" w:rsidRPr="001811D8">
        <w:rPr>
          <w:rFonts w:ascii="Liberation Serif" w:hAnsi="Liberation Serif" w:cs="Liberation Serif"/>
          <w:sz w:val="26"/>
          <w:szCs w:val="26"/>
        </w:rPr>
        <w:t xml:space="preserve"> </w:t>
      </w:r>
      <w:r w:rsidRPr="001811D8">
        <w:rPr>
          <w:rFonts w:ascii="Liberation Serif" w:hAnsi="Liberation Serif" w:cs="Liberation Serif"/>
          <w:sz w:val="26"/>
          <w:szCs w:val="26"/>
        </w:rPr>
        <w:t>рублей, в 202</w:t>
      </w:r>
      <w:r w:rsidR="00025E4F" w:rsidRPr="001811D8">
        <w:rPr>
          <w:rFonts w:ascii="Liberation Serif" w:hAnsi="Liberation Serif" w:cs="Liberation Serif"/>
          <w:sz w:val="26"/>
          <w:szCs w:val="26"/>
        </w:rPr>
        <w:t>6</w:t>
      </w:r>
      <w:r w:rsidRPr="001811D8">
        <w:rPr>
          <w:rFonts w:ascii="Liberation Serif" w:hAnsi="Liberation Serif" w:cs="Liberation Serif"/>
          <w:sz w:val="26"/>
          <w:szCs w:val="26"/>
        </w:rPr>
        <w:t xml:space="preserve"> году – </w:t>
      </w:r>
      <w:r w:rsidR="001811D8" w:rsidRPr="001811D8">
        <w:rPr>
          <w:rFonts w:ascii="Liberation Serif" w:hAnsi="Liberation Serif" w:cs="Liberation Serif"/>
          <w:sz w:val="26"/>
          <w:szCs w:val="26"/>
        </w:rPr>
        <w:t>125</w:t>
      </w:r>
      <w:r w:rsidR="00182199" w:rsidRPr="001811D8">
        <w:rPr>
          <w:rFonts w:ascii="Liberation Serif" w:hAnsi="Liberation Serif" w:cs="Liberation Serif"/>
          <w:sz w:val="26"/>
          <w:szCs w:val="26"/>
        </w:rPr>
        <w:t>,</w:t>
      </w:r>
      <w:r w:rsidR="001811D8" w:rsidRPr="001811D8">
        <w:rPr>
          <w:rFonts w:ascii="Liberation Serif" w:hAnsi="Liberation Serif" w:cs="Liberation Serif"/>
          <w:sz w:val="26"/>
          <w:szCs w:val="26"/>
        </w:rPr>
        <w:t>0</w:t>
      </w:r>
      <w:r w:rsidRPr="001811D8">
        <w:rPr>
          <w:rFonts w:ascii="Liberation Serif" w:hAnsi="Liberation Serif" w:cs="Liberation Serif"/>
          <w:sz w:val="26"/>
          <w:szCs w:val="26"/>
        </w:rPr>
        <w:t xml:space="preserve"> млн.</w:t>
      </w:r>
      <w:r w:rsidR="00A04EE2" w:rsidRPr="001811D8">
        <w:rPr>
          <w:rFonts w:ascii="Liberation Serif" w:hAnsi="Liberation Serif" w:cs="Liberation Serif"/>
          <w:sz w:val="26"/>
          <w:szCs w:val="26"/>
        </w:rPr>
        <w:t xml:space="preserve"> </w:t>
      </w:r>
      <w:r w:rsidRPr="001811D8">
        <w:rPr>
          <w:rFonts w:ascii="Liberation Serif" w:hAnsi="Liberation Serif" w:cs="Liberation Serif"/>
          <w:sz w:val="26"/>
          <w:szCs w:val="26"/>
        </w:rPr>
        <w:t>рублей.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End"/>
    </w:p>
    <w:p w:rsidR="00DA54A5" w:rsidRPr="007E5AFC" w:rsidRDefault="00DA54A5" w:rsidP="00F61961">
      <w:pPr>
        <w:shd w:val="clear" w:color="auto" w:fill="FFFFFF"/>
        <w:spacing w:before="120" w:after="0" w:line="240" w:lineRule="auto"/>
        <w:jc w:val="both"/>
        <w:rPr>
          <w:rFonts w:ascii="Liberation Serif" w:eastAsia="MingLiU_HKSCS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i/>
          <w:sz w:val="26"/>
          <w:szCs w:val="26"/>
          <w:u w:val="single"/>
          <w:lang w:eastAsia="ru-RU"/>
        </w:rPr>
        <w:t>Патентная система налогообложения</w:t>
      </w:r>
      <w:r w:rsidRPr="007E5AFC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 xml:space="preserve"> </w:t>
      </w:r>
      <w:r w:rsidRPr="007E5AFC">
        <w:rPr>
          <w:rFonts w:ascii="Liberation Serif" w:eastAsia="MingLiU_HKSCS" w:hAnsi="Liberation Serif" w:cs="Liberation Serif"/>
          <w:sz w:val="26"/>
          <w:szCs w:val="26"/>
          <w:lang w:eastAsia="ru-RU"/>
        </w:rPr>
        <w:t>(100 % зачисляется в местный бюджет).</w:t>
      </w:r>
    </w:p>
    <w:p w:rsidR="00DA54A5" w:rsidRPr="007E5AFC" w:rsidRDefault="0028049A" w:rsidP="000F5674">
      <w:pPr>
        <w:pStyle w:val="ConsPlusNormal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hyperlink r:id="rId15" w:history="1">
        <w:r w:rsidR="00DA54A5" w:rsidRPr="007E5AFC">
          <w:rPr>
            <w:rFonts w:ascii="Liberation Serif" w:hAnsi="Liberation Serif" w:cs="Liberation Serif"/>
            <w:sz w:val="26"/>
            <w:szCs w:val="26"/>
          </w:rPr>
          <w:t>Глава</w:t>
        </w:r>
      </w:hyperlink>
      <w:r w:rsidR="00DA54A5" w:rsidRPr="007E5AFC">
        <w:rPr>
          <w:rFonts w:ascii="Liberation Serif" w:hAnsi="Liberation Serif" w:cs="Liberation Serif"/>
          <w:sz w:val="26"/>
          <w:szCs w:val="26"/>
        </w:rPr>
        <w:t xml:space="preserve"> 26.5 Налогового кодекса Российской Федерации «Патентная система налогообложения» предусматривает перечень из </w:t>
      </w:r>
      <w:r w:rsidR="005517BD" w:rsidRPr="00C5008F">
        <w:rPr>
          <w:rFonts w:ascii="Liberation Serif" w:hAnsi="Liberation Serif" w:cs="Liberation Serif"/>
          <w:sz w:val="26"/>
          <w:szCs w:val="26"/>
        </w:rPr>
        <w:t>80</w:t>
      </w:r>
      <w:r w:rsidR="00DA54A5" w:rsidRPr="007E5AFC">
        <w:rPr>
          <w:rFonts w:ascii="Liberation Serif" w:hAnsi="Liberation Serif" w:cs="Liberation Serif"/>
          <w:sz w:val="26"/>
          <w:szCs w:val="26"/>
        </w:rPr>
        <w:t xml:space="preserve"> видов деятельности, в отношении которых применяется патентная система налогообложения.</w:t>
      </w:r>
    </w:p>
    <w:p w:rsidR="003C4E15" w:rsidRPr="007E5AFC" w:rsidRDefault="00DA54A5" w:rsidP="00302239">
      <w:pPr>
        <w:pStyle w:val="ConsPlusNormal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Планируе</w:t>
      </w:r>
      <w:r w:rsidR="005517BD" w:rsidRPr="007E5AFC">
        <w:rPr>
          <w:rFonts w:ascii="Liberation Serif" w:hAnsi="Liberation Serif" w:cs="Liberation Serif"/>
          <w:sz w:val="26"/>
          <w:szCs w:val="26"/>
        </w:rPr>
        <w:t>мые поступления составят: в 202</w:t>
      </w:r>
      <w:r w:rsidR="00025E4F">
        <w:rPr>
          <w:rFonts w:ascii="Liberation Serif" w:hAnsi="Liberation Serif" w:cs="Liberation Serif"/>
          <w:sz w:val="26"/>
          <w:szCs w:val="26"/>
        </w:rPr>
        <w:t>4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году </w:t>
      </w:r>
      <w:r w:rsidRPr="001811D8">
        <w:rPr>
          <w:rFonts w:ascii="Liberation Serif" w:hAnsi="Liberation Serif" w:cs="Liberation Serif"/>
          <w:sz w:val="26"/>
          <w:szCs w:val="26"/>
        </w:rPr>
        <w:t xml:space="preserve">– </w:t>
      </w:r>
      <w:r w:rsidR="001811D8" w:rsidRPr="001811D8">
        <w:rPr>
          <w:rFonts w:ascii="Liberation Serif" w:hAnsi="Liberation Serif" w:cs="Liberation Serif"/>
          <w:sz w:val="26"/>
          <w:szCs w:val="26"/>
        </w:rPr>
        <w:t>9</w:t>
      </w:r>
      <w:r w:rsidR="00182199" w:rsidRPr="001811D8">
        <w:rPr>
          <w:rFonts w:ascii="Liberation Serif" w:hAnsi="Liberation Serif" w:cs="Liberation Serif"/>
          <w:sz w:val="26"/>
          <w:szCs w:val="26"/>
        </w:rPr>
        <w:t>,</w:t>
      </w:r>
      <w:r w:rsidR="001811D8" w:rsidRPr="001811D8">
        <w:rPr>
          <w:rFonts w:ascii="Liberation Serif" w:hAnsi="Liberation Serif" w:cs="Liberation Serif"/>
          <w:sz w:val="26"/>
          <w:szCs w:val="26"/>
        </w:rPr>
        <w:t>0</w:t>
      </w:r>
      <w:r w:rsidRPr="001811D8">
        <w:rPr>
          <w:rFonts w:ascii="Liberation Serif" w:hAnsi="Liberation Serif" w:cs="Liberation Serif"/>
          <w:sz w:val="26"/>
          <w:szCs w:val="26"/>
        </w:rPr>
        <w:t xml:space="preserve"> </w:t>
      </w:r>
      <w:r w:rsidR="00182199" w:rsidRPr="001811D8">
        <w:rPr>
          <w:rFonts w:ascii="Liberation Serif" w:hAnsi="Liberation Serif" w:cs="Liberation Serif"/>
          <w:sz w:val="26"/>
          <w:szCs w:val="26"/>
        </w:rPr>
        <w:t>млн.</w:t>
      </w:r>
      <w:r w:rsidR="00A04EE2" w:rsidRPr="001811D8">
        <w:rPr>
          <w:rFonts w:ascii="Liberation Serif" w:hAnsi="Liberation Serif" w:cs="Liberation Serif"/>
          <w:sz w:val="26"/>
          <w:szCs w:val="26"/>
        </w:rPr>
        <w:t xml:space="preserve"> </w:t>
      </w:r>
      <w:r w:rsidRPr="001811D8">
        <w:rPr>
          <w:rFonts w:ascii="Liberation Serif" w:hAnsi="Liberation Serif" w:cs="Liberation Serif"/>
          <w:sz w:val="26"/>
          <w:szCs w:val="26"/>
        </w:rPr>
        <w:t>рублей, в 202</w:t>
      </w:r>
      <w:r w:rsidR="00025E4F" w:rsidRPr="001811D8">
        <w:rPr>
          <w:rFonts w:ascii="Liberation Serif" w:hAnsi="Liberation Serif" w:cs="Liberation Serif"/>
          <w:sz w:val="26"/>
          <w:szCs w:val="26"/>
        </w:rPr>
        <w:t>5</w:t>
      </w:r>
      <w:r w:rsidRPr="001811D8">
        <w:rPr>
          <w:rFonts w:ascii="Liberation Serif" w:hAnsi="Liberation Serif" w:cs="Liberation Serif"/>
          <w:sz w:val="26"/>
          <w:szCs w:val="26"/>
        </w:rPr>
        <w:t xml:space="preserve"> году – </w:t>
      </w:r>
      <w:r w:rsidR="001811D8" w:rsidRPr="001811D8">
        <w:rPr>
          <w:rFonts w:ascii="Liberation Serif" w:hAnsi="Liberation Serif" w:cs="Liberation Serif"/>
          <w:sz w:val="26"/>
          <w:szCs w:val="26"/>
        </w:rPr>
        <w:t>10</w:t>
      </w:r>
      <w:r w:rsidR="00182199" w:rsidRPr="001811D8">
        <w:rPr>
          <w:rFonts w:ascii="Liberation Serif" w:hAnsi="Liberation Serif" w:cs="Liberation Serif"/>
          <w:sz w:val="26"/>
          <w:szCs w:val="26"/>
        </w:rPr>
        <w:t>,</w:t>
      </w:r>
      <w:r w:rsidR="001811D8" w:rsidRPr="001811D8">
        <w:rPr>
          <w:rFonts w:ascii="Liberation Serif" w:hAnsi="Liberation Serif" w:cs="Liberation Serif"/>
          <w:sz w:val="26"/>
          <w:szCs w:val="26"/>
        </w:rPr>
        <w:t>0</w:t>
      </w:r>
      <w:r w:rsidRPr="001811D8">
        <w:rPr>
          <w:rFonts w:ascii="Liberation Serif" w:hAnsi="Liberation Serif" w:cs="Liberation Serif"/>
          <w:sz w:val="26"/>
          <w:szCs w:val="26"/>
        </w:rPr>
        <w:t xml:space="preserve"> </w:t>
      </w:r>
      <w:r w:rsidR="00182199" w:rsidRPr="001811D8">
        <w:rPr>
          <w:rFonts w:ascii="Liberation Serif" w:hAnsi="Liberation Serif" w:cs="Liberation Serif"/>
          <w:sz w:val="26"/>
          <w:szCs w:val="26"/>
        </w:rPr>
        <w:t>млн</w:t>
      </w:r>
      <w:r w:rsidRPr="001811D8">
        <w:rPr>
          <w:rFonts w:ascii="Liberation Serif" w:hAnsi="Liberation Serif" w:cs="Liberation Serif"/>
          <w:sz w:val="26"/>
          <w:szCs w:val="26"/>
        </w:rPr>
        <w:t>.</w:t>
      </w:r>
      <w:r w:rsidR="00A04EE2" w:rsidRPr="001811D8">
        <w:rPr>
          <w:rFonts w:ascii="Liberation Serif" w:hAnsi="Liberation Serif" w:cs="Liberation Serif"/>
          <w:sz w:val="26"/>
          <w:szCs w:val="26"/>
        </w:rPr>
        <w:t xml:space="preserve"> </w:t>
      </w:r>
      <w:r w:rsidRPr="001811D8">
        <w:rPr>
          <w:rFonts w:ascii="Liberation Serif" w:hAnsi="Liberation Serif" w:cs="Liberation Serif"/>
          <w:sz w:val="26"/>
          <w:szCs w:val="26"/>
        </w:rPr>
        <w:t>рублей, в 202</w:t>
      </w:r>
      <w:r w:rsidR="00025E4F" w:rsidRPr="001811D8">
        <w:rPr>
          <w:rFonts w:ascii="Liberation Serif" w:hAnsi="Liberation Serif" w:cs="Liberation Serif"/>
          <w:sz w:val="26"/>
          <w:szCs w:val="26"/>
        </w:rPr>
        <w:t>6</w:t>
      </w:r>
      <w:r w:rsidRPr="001811D8">
        <w:rPr>
          <w:rFonts w:ascii="Liberation Serif" w:hAnsi="Liberation Serif" w:cs="Liberation Serif"/>
          <w:sz w:val="26"/>
          <w:szCs w:val="26"/>
        </w:rPr>
        <w:t xml:space="preserve"> году – </w:t>
      </w:r>
      <w:r w:rsidR="001811D8" w:rsidRPr="001811D8">
        <w:rPr>
          <w:rFonts w:ascii="Liberation Serif" w:hAnsi="Liberation Serif" w:cs="Liberation Serif"/>
          <w:sz w:val="26"/>
          <w:szCs w:val="26"/>
        </w:rPr>
        <w:t>11</w:t>
      </w:r>
      <w:r w:rsidRPr="001811D8">
        <w:rPr>
          <w:rFonts w:ascii="Liberation Serif" w:hAnsi="Liberation Serif" w:cs="Liberation Serif"/>
          <w:sz w:val="26"/>
          <w:szCs w:val="26"/>
        </w:rPr>
        <w:t>,</w:t>
      </w:r>
      <w:r w:rsidR="001811D8" w:rsidRPr="001811D8">
        <w:rPr>
          <w:rFonts w:ascii="Liberation Serif" w:hAnsi="Liberation Serif" w:cs="Liberation Serif"/>
          <w:sz w:val="26"/>
          <w:szCs w:val="26"/>
        </w:rPr>
        <w:t>0</w:t>
      </w:r>
      <w:r w:rsidR="00182199" w:rsidRPr="001811D8">
        <w:rPr>
          <w:rFonts w:ascii="Liberation Serif" w:hAnsi="Liberation Serif" w:cs="Liberation Serif"/>
          <w:sz w:val="26"/>
          <w:szCs w:val="26"/>
        </w:rPr>
        <w:t xml:space="preserve"> млн</w:t>
      </w:r>
      <w:r w:rsidRPr="001811D8">
        <w:rPr>
          <w:rFonts w:ascii="Liberation Serif" w:hAnsi="Liberation Serif" w:cs="Liberation Serif"/>
          <w:sz w:val="26"/>
          <w:szCs w:val="26"/>
        </w:rPr>
        <w:t>.</w:t>
      </w:r>
      <w:r w:rsidR="00A04EE2" w:rsidRPr="001811D8">
        <w:rPr>
          <w:rFonts w:ascii="Liberation Serif" w:hAnsi="Liberation Serif" w:cs="Liberation Serif"/>
          <w:sz w:val="26"/>
          <w:szCs w:val="26"/>
        </w:rPr>
        <w:t xml:space="preserve"> </w:t>
      </w:r>
      <w:r w:rsidRPr="001811D8">
        <w:rPr>
          <w:rFonts w:ascii="Liberation Serif" w:hAnsi="Liberation Serif" w:cs="Liberation Serif"/>
          <w:sz w:val="26"/>
          <w:szCs w:val="26"/>
        </w:rPr>
        <w:t>рублей.</w:t>
      </w:r>
      <w:proofErr w:type="gramEnd"/>
    </w:p>
    <w:sectPr w:rsidR="003C4E15" w:rsidRPr="007E5AFC" w:rsidSect="00846CD3">
      <w:pgSz w:w="11909" w:h="16834"/>
      <w:pgMar w:top="1134" w:right="851" w:bottom="1134" w:left="153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9A" w:rsidRDefault="0028049A" w:rsidP="00245639">
      <w:pPr>
        <w:spacing w:after="0" w:line="240" w:lineRule="auto"/>
      </w:pPr>
      <w:r>
        <w:separator/>
      </w:r>
    </w:p>
  </w:endnote>
  <w:endnote w:type="continuationSeparator" w:id="0">
    <w:p w:rsidR="0028049A" w:rsidRDefault="0028049A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ingLiU_HKSCS">
    <w:altName w:val="Malgun Gothic Semilight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9A" w:rsidRDefault="0028049A" w:rsidP="00245639">
      <w:pPr>
        <w:spacing w:after="0" w:line="240" w:lineRule="auto"/>
      </w:pPr>
      <w:r>
        <w:separator/>
      </w:r>
    </w:p>
  </w:footnote>
  <w:footnote w:type="continuationSeparator" w:id="0">
    <w:p w:rsidR="0028049A" w:rsidRDefault="0028049A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0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9E44EA0"/>
    <w:multiLevelType w:val="hybridMultilevel"/>
    <w:tmpl w:val="54466EBA"/>
    <w:lvl w:ilvl="0" w:tplc="64B03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5E84EEB"/>
    <w:multiLevelType w:val="multilevel"/>
    <w:tmpl w:val="F974A2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4082696"/>
    <w:multiLevelType w:val="hybridMultilevel"/>
    <w:tmpl w:val="915E48B4"/>
    <w:lvl w:ilvl="0" w:tplc="0A7806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0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E584C7B"/>
    <w:multiLevelType w:val="hybridMultilevel"/>
    <w:tmpl w:val="44F02A2A"/>
    <w:lvl w:ilvl="0" w:tplc="3D508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7"/>
  </w:num>
  <w:num w:numId="5">
    <w:abstractNumId w:val="12"/>
  </w:num>
  <w:num w:numId="6">
    <w:abstractNumId w:val="31"/>
  </w:num>
  <w:num w:numId="7">
    <w:abstractNumId w:val="2"/>
  </w:num>
  <w:num w:numId="8">
    <w:abstractNumId w:val="3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30"/>
  </w:num>
  <w:num w:numId="14">
    <w:abstractNumId w:val="29"/>
  </w:num>
  <w:num w:numId="15">
    <w:abstractNumId w:val="4"/>
  </w:num>
  <w:num w:numId="16">
    <w:abstractNumId w:val="28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5"/>
  </w:num>
  <w:num w:numId="22">
    <w:abstractNumId w:val="18"/>
  </w:num>
  <w:num w:numId="23">
    <w:abstractNumId w:val="21"/>
  </w:num>
  <w:num w:numId="24">
    <w:abstractNumId w:val="23"/>
  </w:num>
  <w:num w:numId="25">
    <w:abstractNumId w:val="6"/>
  </w:num>
  <w:num w:numId="26">
    <w:abstractNumId w:val="24"/>
  </w:num>
  <w:num w:numId="27">
    <w:abstractNumId w:val="20"/>
  </w:num>
  <w:num w:numId="28">
    <w:abstractNumId w:val="19"/>
  </w:num>
  <w:num w:numId="29">
    <w:abstractNumId w:val="7"/>
  </w:num>
  <w:num w:numId="30">
    <w:abstractNumId w:val="26"/>
  </w:num>
  <w:num w:numId="31">
    <w:abstractNumId w:val="32"/>
  </w:num>
  <w:num w:numId="32">
    <w:abstractNumId w:val="22"/>
  </w:num>
  <w:num w:numId="33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3F58"/>
    <w:rsid w:val="000152FE"/>
    <w:rsid w:val="000153D8"/>
    <w:rsid w:val="00015DE3"/>
    <w:rsid w:val="00015F15"/>
    <w:rsid w:val="00016269"/>
    <w:rsid w:val="000175DB"/>
    <w:rsid w:val="00020F60"/>
    <w:rsid w:val="0002107D"/>
    <w:rsid w:val="00021280"/>
    <w:rsid w:val="0002138E"/>
    <w:rsid w:val="00022C16"/>
    <w:rsid w:val="00022D3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5E4F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1E7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3A3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674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7CF"/>
    <w:rsid w:val="00121A82"/>
    <w:rsid w:val="00121C73"/>
    <w:rsid w:val="00122697"/>
    <w:rsid w:val="00122DC1"/>
    <w:rsid w:val="00123096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ADB"/>
    <w:rsid w:val="00137BFE"/>
    <w:rsid w:val="00140323"/>
    <w:rsid w:val="001407D8"/>
    <w:rsid w:val="00141066"/>
    <w:rsid w:val="00141C01"/>
    <w:rsid w:val="0014295D"/>
    <w:rsid w:val="00142F6B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6D7C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1D8"/>
    <w:rsid w:val="00181AEF"/>
    <w:rsid w:val="00181E5A"/>
    <w:rsid w:val="00181FF7"/>
    <w:rsid w:val="00182199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0AE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517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4E41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CC7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4959"/>
    <w:rsid w:val="0027522D"/>
    <w:rsid w:val="00275802"/>
    <w:rsid w:val="0027693E"/>
    <w:rsid w:val="00276A00"/>
    <w:rsid w:val="00276B27"/>
    <w:rsid w:val="00276D4F"/>
    <w:rsid w:val="0028024D"/>
    <w:rsid w:val="0028049A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4F13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2805"/>
    <w:rsid w:val="002D4122"/>
    <w:rsid w:val="002D41F7"/>
    <w:rsid w:val="002D51C2"/>
    <w:rsid w:val="002D5446"/>
    <w:rsid w:val="002D566D"/>
    <w:rsid w:val="002D5CF2"/>
    <w:rsid w:val="002D66B5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5EDA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39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635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4C91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2BCB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0DAA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7B2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09BB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58E8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2DD6"/>
    <w:rsid w:val="004B4425"/>
    <w:rsid w:val="004B5A1C"/>
    <w:rsid w:val="004B7D5F"/>
    <w:rsid w:val="004C23B4"/>
    <w:rsid w:val="004C2B7E"/>
    <w:rsid w:val="004C3032"/>
    <w:rsid w:val="004C46DA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1E1A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34EA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7BD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12C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3F38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604"/>
    <w:rsid w:val="005B29AA"/>
    <w:rsid w:val="005B3959"/>
    <w:rsid w:val="005B41AB"/>
    <w:rsid w:val="005B5700"/>
    <w:rsid w:val="005B5C8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2D33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0B4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45F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58B4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260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8731F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199E"/>
    <w:rsid w:val="006B2502"/>
    <w:rsid w:val="006B2A0B"/>
    <w:rsid w:val="006B351F"/>
    <w:rsid w:val="006B3883"/>
    <w:rsid w:val="006B48B0"/>
    <w:rsid w:val="006B5320"/>
    <w:rsid w:val="006B5603"/>
    <w:rsid w:val="006B5688"/>
    <w:rsid w:val="006B5A52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6DEB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8EA"/>
    <w:rsid w:val="00751AC2"/>
    <w:rsid w:val="00751FB7"/>
    <w:rsid w:val="00752D14"/>
    <w:rsid w:val="00752E24"/>
    <w:rsid w:val="007530DA"/>
    <w:rsid w:val="00755060"/>
    <w:rsid w:val="00755774"/>
    <w:rsid w:val="00755CC0"/>
    <w:rsid w:val="00755CC9"/>
    <w:rsid w:val="0075600B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4A4"/>
    <w:rsid w:val="00761D4A"/>
    <w:rsid w:val="00761F80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3E9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5AFC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6CD3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1EE6"/>
    <w:rsid w:val="00864D86"/>
    <w:rsid w:val="00867691"/>
    <w:rsid w:val="008676C3"/>
    <w:rsid w:val="0087041B"/>
    <w:rsid w:val="0087047C"/>
    <w:rsid w:val="0087079F"/>
    <w:rsid w:val="00871DE9"/>
    <w:rsid w:val="00872712"/>
    <w:rsid w:val="0087290D"/>
    <w:rsid w:val="00872C2A"/>
    <w:rsid w:val="008730E7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BA0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97ADA"/>
    <w:rsid w:val="008A1522"/>
    <w:rsid w:val="008A1888"/>
    <w:rsid w:val="008A263E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281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6B84"/>
    <w:rsid w:val="008F7068"/>
    <w:rsid w:val="008F73C3"/>
    <w:rsid w:val="008F75C5"/>
    <w:rsid w:val="00900DD6"/>
    <w:rsid w:val="0090109D"/>
    <w:rsid w:val="009026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66B0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1DFC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22B5"/>
    <w:rsid w:val="00A032FA"/>
    <w:rsid w:val="00A04EE2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BCA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55F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24A5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443"/>
    <w:rsid w:val="00B4177B"/>
    <w:rsid w:val="00B41A76"/>
    <w:rsid w:val="00B421C6"/>
    <w:rsid w:val="00B4258C"/>
    <w:rsid w:val="00B42D39"/>
    <w:rsid w:val="00B43507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3A0E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4EDF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2553"/>
    <w:rsid w:val="00C231E6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08F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6DF"/>
    <w:rsid w:val="00C63A38"/>
    <w:rsid w:val="00C65907"/>
    <w:rsid w:val="00C65953"/>
    <w:rsid w:val="00C65CB3"/>
    <w:rsid w:val="00C662FB"/>
    <w:rsid w:val="00C663C8"/>
    <w:rsid w:val="00C66E58"/>
    <w:rsid w:val="00C67060"/>
    <w:rsid w:val="00C67062"/>
    <w:rsid w:val="00C67098"/>
    <w:rsid w:val="00C67CD5"/>
    <w:rsid w:val="00C67D52"/>
    <w:rsid w:val="00C7059D"/>
    <w:rsid w:val="00C70C05"/>
    <w:rsid w:val="00C71AE9"/>
    <w:rsid w:val="00C71D0A"/>
    <w:rsid w:val="00C71E91"/>
    <w:rsid w:val="00C72F43"/>
    <w:rsid w:val="00C7387C"/>
    <w:rsid w:val="00C7488E"/>
    <w:rsid w:val="00C74CA4"/>
    <w:rsid w:val="00C7669A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0606"/>
    <w:rsid w:val="00CA116B"/>
    <w:rsid w:val="00CA2162"/>
    <w:rsid w:val="00CA2231"/>
    <w:rsid w:val="00CA23B1"/>
    <w:rsid w:val="00CA24B4"/>
    <w:rsid w:val="00CA2E9F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17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4A5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0893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574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4DE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2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8BA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D7C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4290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62C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06728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7FD"/>
    <w:rsid w:val="00F16F89"/>
    <w:rsid w:val="00F17595"/>
    <w:rsid w:val="00F17927"/>
    <w:rsid w:val="00F20698"/>
    <w:rsid w:val="00F2097C"/>
    <w:rsid w:val="00F20A0D"/>
    <w:rsid w:val="00F20EFA"/>
    <w:rsid w:val="00F22509"/>
    <w:rsid w:val="00F22BD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3BF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961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customStyle="1" w:styleId="ConsPlusNormal0">
    <w:name w:val="ConsPlusNormal Знак"/>
    <w:link w:val="ConsPlusNormal"/>
    <w:locked/>
    <w:rsid w:val="00DA54A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A5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Знак Знак Знак Знак"/>
    <w:basedOn w:val="a"/>
    <w:rsid w:val="00DA54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Основной текст (3)"/>
    <w:rsid w:val="00DA54A5"/>
    <w:rPr>
      <w:rFonts w:cs="Times New Roman"/>
      <w:sz w:val="27"/>
      <w:szCs w:val="27"/>
    </w:rPr>
  </w:style>
  <w:style w:type="paragraph" w:customStyle="1" w:styleId="23">
    <w:name w:val="Основной текст2"/>
    <w:basedOn w:val="a"/>
    <w:rsid w:val="00DA54A5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link w:val="310"/>
    <w:locked/>
    <w:rsid w:val="00DA54A5"/>
    <w:rPr>
      <w:sz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DA54A5"/>
    <w:pPr>
      <w:shd w:val="clear" w:color="auto" w:fill="FFFFFF"/>
      <w:spacing w:after="300" w:line="322" w:lineRule="exact"/>
      <w:ind w:hanging="1160"/>
    </w:pPr>
    <w:rPr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customStyle="1" w:styleId="ConsPlusNormal0">
    <w:name w:val="ConsPlusNormal Знак"/>
    <w:link w:val="ConsPlusNormal"/>
    <w:locked/>
    <w:rsid w:val="00DA54A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A5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Знак Знак Знак Знак"/>
    <w:basedOn w:val="a"/>
    <w:rsid w:val="00DA54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Основной текст (3)"/>
    <w:rsid w:val="00DA54A5"/>
    <w:rPr>
      <w:rFonts w:cs="Times New Roman"/>
      <w:sz w:val="27"/>
      <w:szCs w:val="27"/>
    </w:rPr>
  </w:style>
  <w:style w:type="paragraph" w:customStyle="1" w:styleId="23">
    <w:name w:val="Основной текст2"/>
    <w:basedOn w:val="a"/>
    <w:rsid w:val="00DA54A5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link w:val="310"/>
    <w:locked/>
    <w:rsid w:val="00DA54A5"/>
    <w:rPr>
      <w:sz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DA54A5"/>
    <w:pPr>
      <w:shd w:val="clear" w:color="auto" w:fill="FFFFFF"/>
      <w:spacing w:after="300" w:line="322" w:lineRule="exact"/>
      <w:ind w:hanging="1160"/>
    </w:pPr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91884AF26FE820C48653F0AB92ABB69D7971BF45F86D873F8E99063AUBK4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91884AF26FE820C4864DFDBDFEF5BC9D7A2EB54DF462D765D39F5165E4C70D0C6F1574858F3EBCC1282AA8U7K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91884AF26FE820C48653F0AB92ABB69D7972BB49F36D873F8E99063AUBK4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91884AF26FE820C48653F0AB92ABB69D7679B84DF86D873F8E99063AB4C1584C2F1327C0C2U3K6L" TargetMode="External"/><Relationship Id="rId10" Type="http://schemas.openxmlformats.org/officeDocument/2006/relationships/hyperlink" Target="consultantplus://offline/ref=BC91884AF26FE820C48653F0AB92ABB69D7977B84FF96D873F8E99063AUBK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B97C2E07D25896C92A8B754D9AA7FD769DC8DD7350BE3FAFCCB12555AC43CEEz7G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B9C1-FE7B-40ED-9402-38CAD2F8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6383</Words>
  <Characters>36388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Наталья Свяжина</cp:lastModifiedBy>
  <cp:revision>4</cp:revision>
  <cp:lastPrinted>2023-10-25T05:46:00Z</cp:lastPrinted>
  <dcterms:created xsi:type="dcterms:W3CDTF">2023-11-14T07:04:00Z</dcterms:created>
  <dcterms:modified xsi:type="dcterms:W3CDTF">2023-11-14T07:08:00Z</dcterms:modified>
</cp:coreProperties>
</file>