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E2D" w:rsidRPr="00331E2D" w:rsidRDefault="00331E2D" w:rsidP="00331E2D">
      <w:pPr>
        <w:spacing w:after="240" w:line="240" w:lineRule="auto"/>
        <w:ind w:firstLine="56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31E2D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Азбука потребителя: Бытовые услуги. Ремонт автотранспортных средств</w:t>
      </w:r>
    </w:p>
    <w:p w:rsidR="00331E2D" w:rsidRPr="00331E2D" w:rsidRDefault="00331E2D" w:rsidP="00331E2D">
      <w:pPr>
        <w:spacing w:after="240" w:line="240" w:lineRule="auto"/>
        <w:ind w:firstLine="56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31E2D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Урок № 3. Безопасность услуг</w:t>
      </w:r>
    </w:p>
    <w:p w:rsidR="00331E2D" w:rsidRPr="00331E2D" w:rsidRDefault="00331E2D" w:rsidP="00331E2D">
      <w:pPr>
        <w:spacing w:after="240" w:line="240" w:lineRule="auto"/>
        <w:ind w:firstLine="56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31E2D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u w:val="single"/>
          <w:lang w:eastAsia="ru-RU"/>
        </w:rPr>
        <w:t>Общие разъяснения</w:t>
      </w:r>
    </w:p>
    <w:p w:rsidR="00331E2D" w:rsidRPr="00331E2D" w:rsidRDefault="00331E2D" w:rsidP="00331E2D">
      <w:pPr>
        <w:spacing w:after="240" w:line="240" w:lineRule="auto"/>
        <w:ind w:firstLine="56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31E2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соответствии со ст. 7 Закона о защите прав потребителей, потребитель имеет право на то, чтобы оказываемая услуга при обычных условиях ее получения была безопасна для жизни, здоровья потребителя, окружающей среды, а также не причиняла вред имуществу потребителя. Требования, которые должны обеспечивать безопасность услуги для жизни и здоровья потребителя, окружающей среды, а также предотвращение причинения вреда имуществу потребителя, являются обязательными и устанавливаются законом или в установленном им порядке.</w:t>
      </w:r>
    </w:p>
    <w:p w:rsidR="00331E2D" w:rsidRPr="00331E2D" w:rsidRDefault="00331E2D" w:rsidP="00331E2D">
      <w:pPr>
        <w:spacing w:after="240" w:line="240" w:lineRule="auto"/>
        <w:ind w:firstLine="56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31E2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Вред, причиненный жизни, здоровью или имуществу потребителя вследствие необеспечения безопасности товара (работы), подлежит возмещению в соответствии со статьей 14 Закона о защите прав потребителей.</w:t>
      </w:r>
    </w:p>
    <w:p w:rsidR="00331E2D" w:rsidRPr="00331E2D" w:rsidRDefault="00331E2D" w:rsidP="00331E2D">
      <w:pPr>
        <w:spacing w:after="240" w:line="240" w:lineRule="auto"/>
        <w:ind w:firstLine="56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31E2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Согласно ст. 14 Закона о защите прав потребителей вред, причиненный жизни, здоровью или имуществу потребителя вследствие недостатков услуги подлежит возмещению исполнителем в полном объеме. Право требовать возмещения вреда, причиненного вследствие недостатков услуги признается за любым потерпевшим независимо от того, состоял он в договорных отношениях с исполнителем или нет.</w:t>
      </w:r>
    </w:p>
    <w:p w:rsidR="00331E2D" w:rsidRPr="00331E2D" w:rsidRDefault="00331E2D" w:rsidP="00331E2D">
      <w:pPr>
        <w:spacing w:after="240" w:line="240" w:lineRule="auto"/>
        <w:ind w:firstLine="56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31E2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Исполнитель освобождается от ответственности, если докажет, что вред причинен вследствие непреодолимой силы или нарушения потребителем установленных правил использования услуги.</w:t>
      </w:r>
    </w:p>
    <w:p w:rsidR="00331E2D" w:rsidRPr="00331E2D" w:rsidRDefault="00331E2D" w:rsidP="00331E2D">
      <w:pPr>
        <w:spacing w:after="240" w:line="240" w:lineRule="auto"/>
        <w:ind w:firstLine="56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31E2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для безопасности использования услуги необходимо соблюдать специальные правила, исполнитель обязан довести эти правила до сведения потребителя.</w:t>
      </w:r>
    </w:p>
    <w:p w:rsidR="00331E2D" w:rsidRPr="00331E2D" w:rsidRDefault="00331E2D" w:rsidP="00331E2D">
      <w:pPr>
        <w:spacing w:after="240" w:line="240" w:lineRule="auto"/>
        <w:ind w:firstLine="56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31E2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на услуги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потребителя, соответствие услуг указанным требованиям подлежит обязательному подтверждению в порядке, предусмотренном законом и иными правовыми актами.</w:t>
      </w:r>
    </w:p>
    <w:p w:rsidR="00331E2D" w:rsidRPr="00331E2D" w:rsidRDefault="00331E2D" w:rsidP="00331E2D">
      <w:pPr>
        <w:spacing w:after="240" w:line="240" w:lineRule="auto"/>
        <w:ind w:firstLine="56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31E2D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u w:val="single"/>
          <w:lang w:eastAsia="ru-RU"/>
        </w:rPr>
        <w:t>Обязанность исполнителя услуг в части обеспечения безопасности</w:t>
      </w:r>
    </w:p>
    <w:p w:rsidR="00331E2D" w:rsidRPr="00331E2D" w:rsidRDefault="00331E2D" w:rsidP="00331E2D">
      <w:pPr>
        <w:spacing w:after="240" w:line="240" w:lineRule="auto"/>
        <w:ind w:firstLine="56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31E2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Согласно п. 30 Правил оказания услуг (выполнения работ) по техническому обслуживанию и ремонту автомототранспортных средств при выявлении в процессе оказания услуг (выполнения работ) недостатков, угрожающих безопасности движения, исполнитель обязан немедленно предупредить потребителя и до получения от него указаний приостановить оказание услуги (выполнение работы).</w:t>
      </w:r>
    </w:p>
    <w:p w:rsidR="00331E2D" w:rsidRPr="00331E2D" w:rsidRDefault="00331E2D" w:rsidP="00331E2D">
      <w:pPr>
        <w:spacing w:after="240" w:line="240" w:lineRule="auto"/>
        <w:ind w:firstLine="56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31E2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Исполнитель, не предупредивший потребителя об указанных обстоятельствах либо продолживший оказание услуги (выполнение работы), не дожидаясь истечения указанного в договоре срока (а при его отсутствии - разумного срока для ответа на предупреждение) или не учитывая своевременное указание потребителя о прекращении оказания услуги (выполнения работы), не вправе при предъявлении к нему или им к потребителю соответствующих требований ссылаться на указанные обстоятельства.</w:t>
      </w:r>
    </w:p>
    <w:p w:rsidR="00331E2D" w:rsidRPr="00331E2D" w:rsidRDefault="00331E2D" w:rsidP="00331E2D">
      <w:pPr>
        <w:spacing w:after="240" w:line="240" w:lineRule="auto"/>
        <w:ind w:firstLine="56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31E2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потребитель, несмотря на своевременное и обоснованное предупреждение со стороны исполнителя, в разумный срок не заменит непригодные или недоброкачественные запасные части и материалы, не изменит указаний о способе оказания услуги (выполнения работы) либо не устранит иных обстоятельств, которые могут снизить качество оказываемой услуги (выполняемой работы), исполнитель вправе расторгнуть договор и потребовать полного возмещения убытков.</w:t>
      </w:r>
    </w:p>
    <w:p w:rsidR="00331E2D" w:rsidRPr="00331E2D" w:rsidRDefault="00331E2D" w:rsidP="00331E2D">
      <w:pPr>
        <w:spacing w:after="240" w:line="240" w:lineRule="auto"/>
        <w:ind w:firstLine="56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31E2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Потребитель вправе в любое время проверять ход и качество оказания услуг (выполнения работ), не вмешиваясь в деятельность исполнителя. Исполнитель обязан обеспечить возможность нахождения потребителя в производственных помещениях с учетом соблюдения технологического режима работы, правил техники безопасности, противопожарной безопасности и производственной санитарии.</w:t>
      </w:r>
    </w:p>
    <w:p w:rsidR="00331E2D" w:rsidRPr="00331E2D" w:rsidRDefault="00331E2D" w:rsidP="00331E2D">
      <w:pPr>
        <w:spacing w:after="240" w:line="240" w:lineRule="auto"/>
        <w:ind w:firstLine="56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31E2D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u w:val="single"/>
          <w:lang w:eastAsia="ru-RU"/>
        </w:rPr>
        <w:t>Ответственность исполнителя</w:t>
      </w:r>
    </w:p>
    <w:p w:rsidR="00331E2D" w:rsidRPr="00331E2D" w:rsidRDefault="00331E2D" w:rsidP="00331E2D">
      <w:pPr>
        <w:spacing w:after="240" w:line="240" w:lineRule="auto"/>
        <w:ind w:firstLine="56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31E2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В случае, если потребителю причинён вред вследствие недостатков товара (работы, услуги), он вправе обратиться с требованием о возмещения вреда к исполнителю услуг, независимо от того, состоял он в договорных отношениях с исполнителем или нет.</w:t>
      </w:r>
    </w:p>
    <w:p w:rsidR="00331E2D" w:rsidRPr="00331E2D" w:rsidRDefault="00331E2D" w:rsidP="00331E2D">
      <w:pPr>
        <w:spacing w:after="240" w:line="240" w:lineRule="auto"/>
        <w:ind w:firstLine="56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31E2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соответствии со ст. 14 Закона РФ «О защите прав потребителей» вред, причиненный жизни, здоровью или имуществу потребителя вследствие конструктивных, производственных, рецептурных или иных недостатков товара (работы, услуги), подлежит возмещению в полном объеме.</w:t>
      </w:r>
    </w:p>
    <w:p w:rsidR="00331E2D" w:rsidRPr="00331E2D" w:rsidRDefault="00331E2D" w:rsidP="00331E2D">
      <w:pPr>
        <w:spacing w:after="240" w:line="240" w:lineRule="auto"/>
        <w:ind w:firstLine="56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31E2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Потребитель вправе обратить к исполнителю услуг с требованием о возмещении вреда, причиненного жизни, здоровью или имуществу потребителя, если вред причинен в течение установленного </w:t>
      </w:r>
      <w:r w:rsidRPr="00331E2D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u w:val="single"/>
          <w:lang w:eastAsia="ru-RU"/>
        </w:rPr>
        <w:t>срока службы или срока годности товара (работы).</w:t>
      </w:r>
    </w:p>
    <w:p w:rsidR="00331E2D" w:rsidRPr="00331E2D" w:rsidRDefault="00331E2D" w:rsidP="00331E2D">
      <w:pPr>
        <w:spacing w:after="240" w:line="240" w:lineRule="auto"/>
        <w:ind w:firstLine="56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31E2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изготовитель (исполнитель) не установил на товар (работу) срок службы, вред подлежит возмещению в случае его причинения в течение десяти лет со дня передачи товара (работы) потребителю, а если день передачи установить невозможно, с даты изготовления товара (окончания выполнения работы).</w:t>
      </w:r>
    </w:p>
    <w:p w:rsidR="00331E2D" w:rsidRPr="00331E2D" w:rsidRDefault="00331E2D" w:rsidP="00331E2D">
      <w:pPr>
        <w:spacing w:after="240" w:line="240" w:lineRule="auto"/>
        <w:ind w:firstLine="56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31E2D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u w:val="single"/>
          <w:lang w:eastAsia="ru-RU"/>
        </w:rPr>
        <w:t>Способы восстановления нарушенных прав</w:t>
      </w:r>
    </w:p>
    <w:p w:rsidR="00331E2D" w:rsidRPr="00331E2D" w:rsidRDefault="00331E2D" w:rsidP="00331E2D">
      <w:pPr>
        <w:spacing w:after="240" w:line="240" w:lineRule="auto"/>
        <w:ind w:firstLine="56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31E2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1. Обращение с письменной претензией к исполнителю услуг. С претензией должны быть представлены доказательства, подтверждающие причинение вреда (например, договор на оказание медицинских услуг, иные договоры, документы об оплате услуг, фотографии, показания свидетелей, медицинские справки, акты осмотра и прочее).</w:t>
      </w:r>
    </w:p>
    <w:p w:rsidR="00331E2D" w:rsidRPr="00331E2D" w:rsidRDefault="00331E2D" w:rsidP="00331E2D">
      <w:pPr>
        <w:spacing w:after="240" w:line="240" w:lineRule="auto"/>
        <w:ind w:firstLine="56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31E2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2. Обращение в суд с исковым заявлением о возмещении вреда вследствие необеспечения безопасности услуги.</w:t>
      </w:r>
    </w:p>
    <w:p w:rsidR="00331E2D" w:rsidRPr="00331E2D" w:rsidRDefault="00331E2D" w:rsidP="00331E2D">
      <w:pPr>
        <w:spacing w:after="240" w:line="240" w:lineRule="auto"/>
        <w:ind w:firstLine="56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31E2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Согласно ст. 56 Гражданского процессуального кодекса РФ потребитель должен доказать наличие вреда, причиненного его жизни, здоровью или имуществу.</w:t>
      </w:r>
    </w:p>
    <w:p w:rsidR="00331E2D" w:rsidRPr="00331E2D" w:rsidRDefault="00331E2D" w:rsidP="00331E2D">
      <w:pPr>
        <w:spacing w:after="240" w:line="240" w:lineRule="auto"/>
        <w:ind w:firstLine="56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31E2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3. </w:t>
      </w:r>
      <w:r w:rsidRPr="00331E2D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u w:val="single"/>
          <w:lang w:eastAsia="ru-RU"/>
        </w:rPr>
        <w:t>Административная ответственность</w:t>
      </w:r>
    </w:p>
    <w:p w:rsidR="00331E2D" w:rsidRPr="00331E2D" w:rsidRDefault="00331E2D" w:rsidP="00331E2D">
      <w:pPr>
        <w:spacing w:after="240" w:line="240" w:lineRule="auto"/>
        <w:ind w:firstLine="56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31E2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случае, если Исполнитель использует материалы (комплектующие) соответствие которых в установленном законом порядке не подтверждены документами, это влечет административную ответственность по </w:t>
      </w:r>
      <w:r w:rsidRPr="00331E2D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>ч.1, 2 ст. 14.4 КоАП.</w:t>
      </w:r>
    </w:p>
    <w:p w:rsidR="00331E2D" w:rsidRPr="00331E2D" w:rsidRDefault="00331E2D" w:rsidP="00331E2D">
      <w:pPr>
        <w:spacing w:after="240" w:line="240" w:lineRule="auto"/>
        <w:ind w:firstLine="56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31E2D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>Данные нарушения могут быть допущены исполнителем услуг, например, при применении в ремонтных работах деталей и комплектующих составных, не имеющих подтверждение соответствия, в случае, если такое подтверждение обязательно.</w:t>
      </w:r>
    </w:p>
    <w:p w:rsidR="00331E2D" w:rsidRPr="00331E2D" w:rsidRDefault="00331E2D" w:rsidP="00331E2D">
      <w:pPr>
        <w:spacing w:after="240" w:line="240" w:lineRule="auto"/>
        <w:ind w:firstLine="56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31E2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целях привлечения исполнителя к административной ответственности по указанным статьям, гражданину рекомендуется обратиться с письменной жалобой в </w:t>
      </w:r>
      <w:r w:rsidRPr="00331E2D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территориальный орган Управления федеральной службы по надзору в сфере защиты прав потребителей и благополучия человека по Свердловской области (</w:t>
      </w:r>
      <w:proofErr w:type="spellStart"/>
      <w:r w:rsidRPr="00331E2D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Роспотребнадзор</w:t>
      </w:r>
      <w:proofErr w:type="spellEnd"/>
      <w:r w:rsidRPr="00331E2D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).</w:t>
      </w:r>
    </w:p>
    <w:p w:rsidR="00331E2D" w:rsidRPr="00331E2D" w:rsidRDefault="00331E2D" w:rsidP="00331E2D">
      <w:pPr>
        <w:spacing w:after="240" w:line="240" w:lineRule="auto"/>
        <w:ind w:firstLine="56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31E2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этом в соответствии со ст. 59 Федерального закона от 31.07.2020 N 248-ФЗ "О государственном контроле (надзоре) и муниципальном контроле в Российской Федерации" обращение граждан должно содержать сведения о причинении вреда (ущерба) или об угрозе причинения вреда (ущерба) охраняемым законом ценностям. Такое обращение может быть подано лично с предъявлением документа, удостоверяющего личность гражданина, либо посредством  прохождения идентификации и аутентификации заявителя в единой системе идентификации и аутентификации на едином портале государственных и муниципальных услуг, региональных порталах государственных и муниципальных услуг или на официальных сайтах контрольных (надзорных) органов в сети "Интернет", а также в информационных системах контрольных (надзорных) органов; либо подано иным способах с установлением личности заявителя.</w:t>
      </w:r>
    </w:p>
    <w:p w:rsidR="00331E2D" w:rsidRPr="00331E2D" w:rsidRDefault="00331E2D" w:rsidP="00331E2D">
      <w:pPr>
        <w:spacing w:after="240" w:line="240" w:lineRule="auto"/>
        <w:ind w:firstLine="56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31E2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С 10.03.2022 г.  в соответствии   с Постановлением Правительства РФ от 10 марта 2022 г. № 336 «Об особенностях организации и осуществления государственного контроля (надзора), муниципального контроля» существуют особенности для проведения контрольных (надзорных) мероприятий и возбуждения административных дел, установленные до конца 2022 г. Постановлением Правительства РФ от 01.10.2022 N 1743 "О внесении изменений в постановление Правительства Российской Федерации от 10 марта 2022 г. N 336" установлено, что в планы проведения плановых контрольных (надзорных) мероприятий, планы проведения плановых проверок на 2023 год включаются плановые контрольные (надзорные) мероприятия, плановые проверки только в отношении объектов контроля, отнесенных к категориям чрезвычайно высокого и высокого риска.</w:t>
      </w:r>
    </w:p>
    <w:p w:rsidR="00331E2D" w:rsidRPr="00331E2D" w:rsidRDefault="00331E2D" w:rsidP="00331E2D">
      <w:pPr>
        <w:spacing w:after="240" w:line="240" w:lineRule="auto"/>
        <w:ind w:firstLine="56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31E2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Также в настоящее время не исключена реализация профилактических и судебных мер, применяемых органами </w:t>
      </w:r>
      <w:proofErr w:type="spellStart"/>
      <w:r w:rsidRPr="00331E2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Роспотребнадзора</w:t>
      </w:r>
      <w:proofErr w:type="spellEnd"/>
      <w:r w:rsidRPr="00331E2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 </w:t>
      </w:r>
    </w:p>
    <w:p w:rsidR="00331E2D" w:rsidRPr="00331E2D" w:rsidRDefault="00331E2D" w:rsidP="00331E2D">
      <w:pPr>
        <w:pBdr>
          <w:bottom w:val="single" w:sz="6" w:space="1" w:color="auto"/>
        </w:pBdr>
        <w:spacing w:after="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_GoBack"/>
      <w:bookmarkEnd w:id="0"/>
      <w:r w:rsidRPr="00331E2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385809" w:rsidRPr="00331E2D" w:rsidRDefault="00331E2D" w:rsidP="00331E2D">
      <w:pPr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31E2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sectPr w:rsidR="00385809" w:rsidRPr="00331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35"/>
    <w:rsid w:val="002618B3"/>
    <w:rsid w:val="00331E2D"/>
    <w:rsid w:val="00333F35"/>
    <w:rsid w:val="003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47A13-3B79-4BFD-B88E-B957C2C5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1E2D"/>
    <w:rPr>
      <w:b/>
      <w:bCs/>
    </w:rPr>
  </w:style>
  <w:style w:type="character" w:styleId="a5">
    <w:name w:val="Emphasis"/>
    <w:basedOn w:val="a0"/>
    <w:uiPriority w:val="20"/>
    <w:qFormat/>
    <w:rsid w:val="00331E2D"/>
    <w:rPr>
      <w:i/>
      <w:iCs/>
    </w:rPr>
  </w:style>
  <w:style w:type="character" w:customStyle="1" w:styleId="metadata-entry">
    <w:name w:val="metadata-entry"/>
    <w:basedOn w:val="a0"/>
    <w:rsid w:val="00331E2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1E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1E2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1E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31E2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4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95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75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7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14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96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46648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8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9255205">
                                                  <w:marLeft w:val="3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71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1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0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98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87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83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230069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07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7096891">
                                                  <w:marLeft w:val="3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52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9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06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76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966823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459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230848">
                                                  <w:marLeft w:val="3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1175</Words>
  <Characters>6698</Characters>
  <Application>Microsoft Office Word</Application>
  <DocSecurity>0</DocSecurity>
  <Lines>55</Lines>
  <Paragraphs>15</Paragraphs>
  <ScaleCrop>false</ScaleCrop>
  <Company/>
  <LinksUpToDate>false</LinksUpToDate>
  <CharactersWithSpaces>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Вострова А.Н.</dc:creator>
  <cp:keywords/>
  <dc:description/>
  <cp:lastModifiedBy>Вострова А.Н.</cp:lastModifiedBy>
  <cp:revision>4</cp:revision>
  <dcterms:created xsi:type="dcterms:W3CDTF">2023-11-13T11:22:00Z</dcterms:created>
  <dcterms:modified xsi:type="dcterms:W3CDTF">2023-11-15T09:25:00Z</dcterms:modified>
</cp:coreProperties>
</file>