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A" w:rsidRPr="00FB062A" w:rsidRDefault="00FB062A" w:rsidP="00FB062A">
      <w:pPr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FB06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21A980" wp14:editId="4D708611">
            <wp:extent cx="2674620" cy="1958340"/>
            <wp:effectExtent l="0" t="0" r="0" b="3810"/>
            <wp:docPr id="7" name="Рисунок 7" descr="https://www.dogcitypet.ru/content/Image/2022-05/76835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gcitypet.ru/content/Image/2022-05/768358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2A" w:rsidRPr="00FB062A" w:rsidRDefault="00FB062A" w:rsidP="00FB062A">
      <w:pPr>
        <w:jc w:val="center"/>
        <w:rPr>
          <w:rFonts w:ascii="Times New Roman" w:eastAsia="Calibri" w:hAnsi="Times New Roman" w:cs="Times New Roman"/>
          <w:b/>
        </w:rPr>
      </w:pPr>
      <w:r w:rsidRPr="00FB062A">
        <w:rPr>
          <w:rFonts w:ascii="Times New Roman" w:eastAsia="Calibri" w:hAnsi="Times New Roman" w:cs="Times New Roman"/>
          <w:b/>
        </w:rPr>
        <w:t>Меры профилактики и защиты от бешенства.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 xml:space="preserve">Ежегодно на территории Свердловской области регистрируются случаи бешенства в диких и домашних животных!!! В 2024 году зафиксированы случаи бешенства среди крупного рогатого скота и диких животных на территории </w:t>
      </w:r>
      <w:proofErr w:type="spellStart"/>
      <w:r w:rsidRPr="00FB062A">
        <w:rPr>
          <w:rFonts w:ascii="Times New Roman" w:eastAsia="Calibri" w:hAnsi="Times New Roman" w:cs="Times New Roman"/>
        </w:rPr>
        <w:t>Ирбитского</w:t>
      </w:r>
      <w:proofErr w:type="spellEnd"/>
      <w:r w:rsidRPr="00FB062A">
        <w:rPr>
          <w:rFonts w:ascii="Times New Roman" w:eastAsia="Calibri" w:hAnsi="Times New Roman" w:cs="Times New Roman"/>
        </w:rPr>
        <w:t xml:space="preserve"> района. 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 xml:space="preserve">Бешенство (гидрофобия) - это особо опасное острое вирусное инфекционное заболевание, с абсолютной летальностью. Бешенство можно только предотвратить, средств лечения уже развывшегося заболевания не существует. 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 xml:space="preserve">Заражение человека и животных происходит при непосредственном контакте с источниками возбудителя бешенства в результате укуса или </w:t>
      </w:r>
      <w:proofErr w:type="spellStart"/>
      <w:r w:rsidRPr="00FB062A">
        <w:rPr>
          <w:rFonts w:ascii="Times New Roman" w:eastAsia="Calibri" w:hAnsi="Times New Roman" w:cs="Times New Roman"/>
        </w:rPr>
        <w:t>ослюнения</w:t>
      </w:r>
      <w:proofErr w:type="spellEnd"/>
      <w:r w:rsidRPr="00FB062A">
        <w:rPr>
          <w:rFonts w:ascii="Times New Roman" w:eastAsia="Calibri" w:hAnsi="Times New Roman" w:cs="Times New Roman"/>
        </w:rPr>
        <w:t xml:space="preserve"> поврежденных кожных покровов или слизистых оболочек.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Вирус проникает в организм со слюной в местах укуса. Выделение вируса со слюной начинается за 10 дней до проявления клинических признаков, поэтому покусавшие людей или животных домашние собаки, кошки и другие животные подлежат немедленной доставке владельцем в ближайшее ветеринарное учреждение для осмотра и под наблюдения  ветеринарных специалистов.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B062A">
        <w:rPr>
          <w:rFonts w:ascii="Times New Roman" w:eastAsia="Calibri" w:hAnsi="Times New Roman" w:cs="Times New Roman"/>
          <w:b/>
        </w:rPr>
        <w:t>Как распознать бешенство у животных?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  <w:b/>
        </w:rPr>
        <w:t xml:space="preserve">- </w:t>
      </w:r>
      <w:r w:rsidRPr="00FB062A">
        <w:rPr>
          <w:rFonts w:ascii="Times New Roman" w:eastAsia="Calibri" w:hAnsi="Times New Roman" w:cs="Times New Roman"/>
        </w:rPr>
        <w:t xml:space="preserve">У больных животных появляется неадекватное поведение. Дикие животные при бешенстве могут терять чувство осторожности, подходить к другим животным и людям. Домашние животные становятся чрезмерно </w:t>
      </w:r>
      <w:proofErr w:type="spellStart"/>
      <w:r w:rsidRPr="00FB062A">
        <w:rPr>
          <w:rFonts w:ascii="Times New Roman" w:eastAsia="Calibri" w:hAnsi="Times New Roman" w:cs="Times New Roman"/>
        </w:rPr>
        <w:t>лаcковыми</w:t>
      </w:r>
      <w:proofErr w:type="spellEnd"/>
      <w:r w:rsidRPr="00FB062A">
        <w:rPr>
          <w:rFonts w:ascii="Times New Roman" w:eastAsia="Calibri" w:hAnsi="Times New Roman" w:cs="Times New Roman"/>
        </w:rPr>
        <w:t>, пугливыми или сонливыми. Не реагируют на команды хозяина, не отзываются на кличку.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-Измененный аппетит. Животное, больное бешенством, может поедать различные несъедобные предметы, землю.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 xml:space="preserve">-У больного животного появляется слюнотечение и рвота. Животное не может удержать равновесие, при ходьбе шатается. У больного животного могут появиться судороги и параличи. 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FB062A" w:rsidRPr="00FB062A" w:rsidRDefault="00FB062A" w:rsidP="00FB062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B062A">
        <w:rPr>
          <w:rFonts w:ascii="Times New Roman" w:eastAsia="Calibri" w:hAnsi="Times New Roman" w:cs="Times New Roman"/>
          <w:b/>
        </w:rPr>
        <w:t>Меры профилактики и защиты от бешенства:</w:t>
      </w:r>
    </w:p>
    <w:p w:rsidR="00FB062A" w:rsidRPr="00FB062A" w:rsidRDefault="00FB062A" w:rsidP="00FB062A">
      <w:pPr>
        <w:spacing w:after="0" w:line="240" w:lineRule="auto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 строго соблюдать правила содержания собак, кошек и других животных, ежегодно прививать против бешенства;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-избегать контактов с дикими и бездомными животными;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-проявлять настороженность в случае необычного поведения животного, в том числе домашнего, и сообщать об этом в ветеринарную службу;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-не следует убивать домашнее животное, покусавшее или оцарапавшее человека: за ним устанавливают 10-дневное наблюдение;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-избегать контактов с дикими животными, забредшими в населенные пункты, на подворья, о сем срочно сообщить в ветеринарную службу.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>Лицам группы риска (ветеринары, кинологи, охотники), нужно прививаться заблаговременно.  Прививки также проводятся по специально установленной схеме с первой ревакцинацией через 12  месяцев и далее через каждые 5 лет.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B062A">
        <w:rPr>
          <w:rFonts w:ascii="Times New Roman" w:eastAsia="Calibri" w:hAnsi="Times New Roman" w:cs="Times New Roman"/>
          <w:b/>
        </w:rPr>
        <w:t>Что делать, если контакт с потенциально больным животным произошел:</w:t>
      </w:r>
    </w:p>
    <w:p w:rsidR="00FB062A" w:rsidRPr="00FB062A" w:rsidRDefault="00FB062A" w:rsidP="00FB06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62A">
        <w:rPr>
          <w:rFonts w:ascii="Times New Roman" w:eastAsia="Calibri" w:hAnsi="Times New Roman" w:cs="Times New Roman"/>
        </w:rPr>
        <w:t xml:space="preserve">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Лекарств от бешенства в настоящее время не существует! Вакцину вводят в день обращения, а затем на 3, 7, 14, 30, 90 дни после укуса. Во время лечения категорически запрещено употреблять алкоголь. </w:t>
      </w:r>
    </w:p>
    <w:p w:rsidR="00FB062A" w:rsidRPr="00FB062A" w:rsidRDefault="00FB062A" w:rsidP="00FB062A">
      <w:pPr>
        <w:rPr>
          <w:rFonts w:ascii="Calibri" w:eastAsia="Calibri" w:hAnsi="Calibri" w:cs="Times New Roman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Pr="00FB062A" w:rsidRDefault="00FB062A" w:rsidP="00FB0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062A" w:rsidRDefault="00FB062A" w:rsidP="00577F61">
      <w:pPr>
        <w:rPr>
          <w:rFonts w:ascii="Times New Roman" w:hAnsi="Times New Roman" w:cs="Times New Roman"/>
          <w:b/>
          <w:sz w:val="24"/>
          <w:szCs w:val="24"/>
        </w:rPr>
      </w:pPr>
    </w:p>
    <w:p w:rsidR="00FB062A" w:rsidRDefault="00FB062A" w:rsidP="00577F61">
      <w:pPr>
        <w:rPr>
          <w:rFonts w:ascii="Times New Roman" w:hAnsi="Times New Roman" w:cs="Times New Roman"/>
          <w:b/>
          <w:sz w:val="24"/>
          <w:szCs w:val="24"/>
        </w:rPr>
      </w:pPr>
    </w:p>
    <w:p w:rsidR="00FB062A" w:rsidRDefault="00FB062A" w:rsidP="00577F61">
      <w:pPr>
        <w:rPr>
          <w:rFonts w:ascii="Times New Roman" w:hAnsi="Times New Roman" w:cs="Times New Roman"/>
          <w:b/>
          <w:sz w:val="24"/>
          <w:szCs w:val="24"/>
        </w:rPr>
      </w:pPr>
    </w:p>
    <w:p w:rsidR="00FB062A" w:rsidRDefault="00FB062A" w:rsidP="00577F61">
      <w:pPr>
        <w:rPr>
          <w:rFonts w:ascii="Times New Roman" w:hAnsi="Times New Roman" w:cs="Times New Roman"/>
          <w:b/>
          <w:sz w:val="24"/>
          <w:szCs w:val="24"/>
        </w:rPr>
      </w:pPr>
    </w:p>
    <w:p w:rsidR="00FB062A" w:rsidRDefault="00FB062A" w:rsidP="00577F61">
      <w:pPr>
        <w:rPr>
          <w:rFonts w:ascii="Times New Roman" w:hAnsi="Times New Roman" w:cs="Times New Roman"/>
          <w:b/>
          <w:sz w:val="24"/>
          <w:szCs w:val="24"/>
        </w:rPr>
      </w:pPr>
    </w:p>
    <w:sectPr w:rsidR="00FB062A" w:rsidSect="00C35962">
      <w:headerReference w:type="default" r:id="rId9"/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00" w:rsidRDefault="00192600" w:rsidP="00B20EE7">
      <w:pPr>
        <w:spacing w:after="0" w:line="240" w:lineRule="auto"/>
      </w:pPr>
      <w:r>
        <w:separator/>
      </w:r>
    </w:p>
  </w:endnote>
  <w:endnote w:type="continuationSeparator" w:id="0">
    <w:p w:rsidR="00192600" w:rsidRDefault="00192600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00" w:rsidRDefault="00192600" w:rsidP="00B20EE7">
      <w:pPr>
        <w:spacing w:after="0" w:line="240" w:lineRule="auto"/>
      </w:pPr>
      <w:r>
        <w:separator/>
      </w:r>
    </w:p>
  </w:footnote>
  <w:footnote w:type="continuationSeparator" w:id="0">
    <w:p w:rsidR="00192600" w:rsidRDefault="00192600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E7" w:rsidRDefault="00B20EE7" w:rsidP="00B20EE7">
    <w:pPr>
      <w:pStyle w:val="a6"/>
      <w:tabs>
        <w:tab w:val="left" w:pos="42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48C"/>
    <w:multiLevelType w:val="hybridMultilevel"/>
    <w:tmpl w:val="248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7B1"/>
    <w:multiLevelType w:val="hybridMultilevel"/>
    <w:tmpl w:val="3C0E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548C"/>
    <w:multiLevelType w:val="hybridMultilevel"/>
    <w:tmpl w:val="AAD0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5D9"/>
    <w:multiLevelType w:val="hybridMultilevel"/>
    <w:tmpl w:val="0EDA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71A6"/>
    <w:multiLevelType w:val="hybridMultilevel"/>
    <w:tmpl w:val="6486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577B4"/>
    <w:multiLevelType w:val="multilevel"/>
    <w:tmpl w:val="EC16B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86B09"/>
    <w:multiLevelType w:val="hybridMultilevel"/>
    <w:tmpl w:val="02BC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81468"/>
    <w:multiLevelType w:val="hybridMultilevel"/>
    <w:tmpl w:val="3A88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82117"/>
    <w:multiLevelType w:val="multilevel"/>
    <w:tmpl w:val="38F4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11E7E"/>
    <w:multiLevelType w:val="multilevel"/>
    <w:tmpl w:val="0C8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A"/>
    <w:rsid w:val="000456A5"/>
    <w:rsid w:val="00046FBA"/>
    <w:rsid w:val="00060100"/>
    <w:rsid w:val="00074614"/>
    <w:rsid w:val="000B27E2"/>
    <w:rsid w:val="000C746C"/>
    <w:rsid w:val="000F1E1C"/>
    <w:rsid w:val="00130F17"/>
    <w:rsid w:val="00152F8F"/>
    <w:rsid w:val="00155BA9"/>
    <w:rsid w:val="0017046C"/>
    <w:rsid w:val="00192600"/>
    <w:rsid w:val="001A28F8"/>
    <w:rsid w:val="001A7E0C"/>
    <w:rsid w:val="00226F24"/>
    <w:rsid w:val="00230AC9"/>
    <w:rsid w:val="00241964"/>
    <w:rsid w:val="002A02A2"/>
    <w:rsid w:val="002A1EF1"/>
    <w:rsid w:val="00305832"/>
    <w:rsid w:val="004225DA"/>
    <w:rsid w:val="00444D5F"/>
    <w:rsid w:val="00520C97"/>
    <w:rsid w:val="00577F61"/>
    <w:rsid w:val="005D61BC"/>
    <w:rsid w:val="005E5C3D"/>
    <w:rsid w:val="00662BCA"/>
    <w:rsid w:val="0068413A"/>
    <w:rsid w:val="006D0D81"/>
    <w:rsid w:val="006F2970"/>
    <w:rsid w:val="007B015A"/>
    <w:rsid w:val="007B6565"/>
    <w:rsid w:val="007D2D63"/>
    <w:rsid w:val="00806109"/>
    <w:rsid w:val="00807A47"/>
    <w:rsid w:val="00814767"/>
    <w:rsid w:val="008848D7"/>
    <w:rsid w:val="008C17D6"/>
    <w:rsid w:val="009060E6"/>
    <w:rsid w:val="00907C75"/>
    <w:rsid w:val="00922380"/>
    <w:rsid w:val="009244C4"/>
    <w:rsid w:val="009535E4"/>
    <w:rsid w:val="009A5F78"/>
    <w:rsid w:val="009B18D3"/>
    <w:rsid w:val="00B20EE7"/>
    <w:rsid w:val="00BD3CF3"/>
    <w:rsid w:val="00BE1A39"/>
    <w:rsid w:val="00C06C39"/>
    <w:rsid w:val="00C35962"/>
    <w:rsid w:val="00CA0756"/>
    <w:rsid w:val="00CD3471"/>
    <w:rsid w:val="00CF1FE2"/>
    <w:rsid w:val="00D02718"/>
    <w:rsid w:val="00D64539"/>
    <w:rsid w:val="00D71696"/>
    <w:rsid w:val="00DA661B"/>
    <w:rsid w:val="00DB4354"/>
    <w:rsid w:val="00E254CE"/>
    <w:rsid w:val="00EF2C24"/>
    <w:rsid w:val="00EF54E1"/>
    <w:rsid w:val="00F60C3C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ody Text"/>
    <w:basedOn w:val="a"/>
    <w:link w:val="ac"/>
    <w:unhideWhenUsed/>
    <w:rsid w:val="00577F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77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BD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E1A39"/>
    <w:rPr>
      <w:b/>
      <w:bCs/>
    </w:rPr>
  </w:style>
  <w:style w:type="paragraph" w:styleId="af">
    <w:name w:val="List Paragraph"/>
    <w:basedOn w:val="a"/>
    <w:uiPriority w:val="34"/>
    <w:qFormat/>
    <w:rsid w:val="00BE1A39"/>
    <w:pPr>
      <w:spacing w:after="200" w:line="276" w:lineRule="auto"/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B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ody Text"/>
    <w:basedOn w:val="a"/>
    <w:link w:val="ac"/>
    <w:unhideWhenUsed/>
    <w:rsid w:val="00577F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77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BD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E1A39"/>
    <w:rPr>
      <w:b/>
      <w:bCs/>
    </w:rPr>
  </w:style>
  <w:style w:type="paragraph" w:styleId="af">
    <w:name w:val="List Paragraph"/>
    <w:basedOn w:val="a"/>
    <w:uiPriority w:val="34"/>
    <w:qFormat/>
    <w:rsid w:val="00BE1A39"/>
    <w:pPr>
      <w:spacing w:after="200" w:line="276" w:lineRule="auto"/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BE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Ирина Витальевна</dc:creator>
  <cp:lastModifiedBy>Ирина Панкрашкина</cp:lastModifiedBy>
  <cp:revision>2</cp:revision>
  <cp:lastPrinted>2024-04-08T04:42:00Z</cp:lastPrinted>
  <dcterms:created xsi:type="dcterms:W3CDTF">2024-04-16T12:20:00Z</dcterms:created>
  <dcterms:modified xsi:type="dcterms:W3CDTF">2024-04-16T12:20:00Z</dcterms:modified>
</cp:coreProperties>
</file>