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67" w:rsidRPr="00951C9A" w:rsidRDefault="00DC6E67" w:rsidP="008D57A5">
      <w:pPr>
        <w:pStyle w:val="a4"/>
        <w:jc w:val="center"/>
        <w:rPr>
          <w:b/>
          <w:shd w:val="clear" w:color="auto" w:fill="F5F5F5"/>
        </w:rPr>
      </w:pPr>
      <w:r w:rsidRPr="00951C9A">
        <w:rPr>
          <w:b/>
          <w:shd w:val="clear" w:color="auto" w:fill="F5F5F5"/>
        </w:rPr>
        <w:t>Контроль здоровья</w:t>
      </w:r>
    </w:p>
    <w:p w:rsidR="00DC6E67" w:rsidRPr="008D57A5" w:rsidRDefault="00DC6E67" w:rsidP="0008158E">
      <w:pPr>
        <w:pStyle w:val="a4"/>
        <w:ind w:firstLine="708"/>
        <w:jc w:val="both"/>
        <w:rPr>
          <w:shd w:val="clear" w:color="auto" w:fill="F5F5F5"/>
        </w:rPr>
      </w:pPr>
    </w:p>
    <w:p w:rsidR="008D57A5" w:rsidRDefault="00F66DE0" w:rsidP="0008158E">
      <w:pPr>
        <w:pStyle w:val="a4"/>
        <w:ind w:firstLine="708"/>
        <w:jc w:val="both"/>
        <w:rPr>
          <w:shd w:val="clear" w:color="auto" w:fill="F5F5F5"/>
        </w:rPr>
      </w:pPr>
      <w:r w:rsidRPr="008D57A5">
        <w:rPr>
          <w:shd w:val="clear" w:color="auto" w:fill="F5F5F5"/>
        </w:rPr>
        <w:t xml:space="preserve">Уникальный </w:t>
      </w:r>
      <w:r w:rsidR="00C7670E" w:rsidRPr="008D57A5">
        <w:rPr>
          <w:shd w:val="clear" w:color="auto" w:fill="F5F5F5"/>
        </w:rPr>
        <w:t xml:space="preserve">региональный </w:t>
      </w:r>
      <w:r w:rsidRPr="008D57A5">
        <w:rPr>
          <w:shd w:val="clear" w:color="auto" w:fill="F5F5F5"/>
        </w:rPr>
        <w:t>проект</w:t>
      </w:r>
      <w:r w:rsidR="00C7670E" w:rsidRPr="008D57A5">
        <w:rPr>
          <w:shd w:val="clear" w:color="auto" w:fill="F5F5F5"/>
        </w:rPr>
        <w:t xml:space="preserve"> </w:t>
      </w:r>
      <w:r w:rsidR="00A00AE5" w:rsidRPr="008D57A5">
        <w:t>«</w:t>
      </w:r>
      <w:r w:rsidR="00C7670E" w:rsidRPr="008D57A5">
        <w:t>Контроль здоровья</w:t>
      </w:r>
      <w:r w:rsidR="00A00AE5" w:rsidRPr="008D57A5">
        <w:t>»</w:t>
      </w:r>
      <w:r w:rsidRPr="008D57A5">
        <w:rPr>
          <w:shd w:val="clear" w:color="auto" w:fill="F5F5F5"/>
        </w:rPr>
        <w:t xml:space="preserve"> появился </w:t>
      </w:r>
      <w:r w:rsidR="000C0EFC">
        <w:rPr>
          <w:shd w:val="clear" w:color="auto" w:fill="F5F5F5"/>
        </w:rPr>
        <w:br/>
      </w:r>
      <w:r w:rsidRPr="008D57A5">
        <w:rPr>
          <w:shd w:val="clear" w:color="auto" w:fill="F5F5F5"/>
        </w:rPr>
        <w:t>в Свердловской области с января 2024</w:t>
      </w:r>
      <w:r w:rsidR="00A00AE5" w:rsidRPr="008D57A5">
        <w:rPr>
          <w:shd w:val="clear" w:color="auto" w:fill="F5F5F5"/>
        </w:rPr>
        <w:t xml:space="preserve"> </w:t>
      </w:r>
      <w:r w:rsidRPr="008D57A5">
        <w:rPr>
          <w:shd w:val="clear" w:color="auto" w:fill="F5F5F5"/>
        </w:rPr>
        <w:t>г</w:t>
      </w:r>
      <w:r w:rsidR="00A00AE5" w:rsidRPr="008D57A5">
        <w:rPr>
          <w:shd w:val="clear" w:color="auto" w:fill="F5F5F5"/>
        </w:rPr>
        <w:t>ода</w:t>
      </w:r>
      <w:r w:rsidRPr="008D57A5">
        <w:rPr>
          <w:shd w:val="clear" w:color="auto" w:fill="F5F5F5"/>
        </w:rPr>
        <w:t>.</w:t>
      </w:r>
      <w:r w:rsidR="008D57A5">
        <w:rPr>
          <w:shd w:val="clear" w:color="auto" w:fill="F5F5F5"/>
        </w:rPr>
        <w:t xml:space="preserve"> </w:t>
      </w:r>
      <w:r w:rsidR="00D93277" w:rsidRPr="008D57A5">
        <w:rPr>
          <w:rStyle w:val="a3"/>
          <w:rFonts w:cs="Segoe UI"/>
          <w:b w:val="0"/>
          <w:shd w:val="clear" w:color="auto" w:fill="F5F5F5"/>
        </w:rPr>
        <w:t>Этот н</w:t>
      </w:r>
      <w:r w:rsidRPr="008D57A5">
        <w:rPr>
          <w:rStyle w:val="a3"/>
          <w:rFonts w:cs="Segoe UI"/>
          <w:b w:val="0"/>
          <w:shd w:val="clear" w:color="auto" w:fill="F5F5F5"/>
        </w:rPr>
        <w:t xml:space="preserve">овый формат </w:t>
      </w:r>
      <w:r w:rsidR="00B43A7B" w:rsidRPr="008D57A5">
        <w:rPr>
          <w:rStyle w:val="a3"/>
          <w:rFonts w:cs="Segoe UI"/>
          <w:b w:val="0"/>
          <w:shd w:val="clear" w:color="auto" w:fill="F5F5F5"/>
        </w:rPr>
        <w:t>бесплатной комплексной проверки</w:t>
      </w:r>
      <w:r w:rsidRPr="008D57A5">
        <w:rPr>
          <w:rStyle w:val="a3"/>
          <w:rFonts w:cs="Segoe UI"/>
          <w:b w:val="0"/>
          <w:shd w:val="clear" w:color="auto" w:fill="F5F5F5"/>
        </w:rPr>
        <w:t xml:space="preserve"> здоровья доступен каждому.</w:t>
      </w:r>
      <w:r w:rsidR="00D93277" w:rsidRPr="008D57A5">
        <w:rPr>
          <w:shd w:val="clear" w:color="auto" w:fill="F5F5F5"/>
        </w:rPr>
        <w:t xml:space="preserve"> </w:t>
      </w:r>
    </w:p>
    <w:p w:rsidR="00C7670E" w:rsidRPr="008D57A5" w:rsidRDefault="00D93277" w:rsidP="0008158E">
      <w:pPr>
        <w:pStyle w:val="a4"/>
        <w:ind w:firstLine="708"/>
        <w:jc w:val="both"/>
        <w:rPr>
          <w:shd w:val="clear" w:color="auto" w:fill="F5F5F5"/>
        </w:rPr>
      </w:pPr>
      <w:r w:rsidRPr="008D57A5">
        <w:rPr>
          <w:shd w:val="clear" w:color="auto" w:fill="F5F5F5"/>
        </w:rPr>
        <w:t>В рамках проекта население Свердловской области может проверить свое здоровье через ряд профилактических мероприятий</w:t>
      </w:r>
      <w:r w:rsidR="008D57A5">
        <w:rPr>
          <w:shd w:val="clear" w:color="auto" w:fill="F5F5F5"/>
        </w:rPr>
        <w:t>,</w:t>
      </w:r>
      <w:r w:rsidR="00B43A7B" w:rsidRPr="008D57A5">
        <w:rPr>
          <w:shd w:val="clear" w:color="auto" w:fill="F5F5F5"/>
        </w:rPr>
        <w:t xml:space="preserve"> направлен</w:t>
      </w:r>
      <w:r w:rsidR="0071103D" w:rsidRPr="008D57A5">
        <w:rPr>
          <w:shd w:val="clear" w:color="auto" w:fill="F5F5F5"/>
        </w:rPr>
        <w:t>ны</w:t>
      </w:r>
      <w:r w:rsidR="00B43A7B" w:rsidRPr="008D57A5">
        <w:rPr>
          <w:shd w:val="clear" w:color="auto" w:fill="F5F5F5"/>
        </w:rPr>
        <w:t>х</w:t>
      </w:r>
      <w:r w:rsidR="0071103D" w:rsidRPr="008D57A5">
        <w:rPr>
          <w:shd w:val="clear" w:color="auto" w:fill="F5F5F5"/>
        </w:rPr>
        <w:t xml:space="preserve"> на ранее</w:t>
      </w:r>
      <w:r w:rsidR="00B43A7B" w:rsidRPr="008D57A5">
        <w:rPr>
          <w:shd w:val="clear" w:color="auto" w:fill="F5F5F5"/>
        </w:rPr>
        <w:t xml:space="preserve"> выявление </w:t>
      </w:r>
      <w:r w:rsidR="0071103D" w:rsidRPr="008D57A5">
        <w:rPr>
          <w:shd w:val="clear" w:color="auto" w:fill="F5F5F5"/>
        </w:rPr>
        <w:t>состояний и заболеваний, факторов риска развития заболеваний, в том числе онкологическ</w:t>
      </w:r>
      <w:r w:rsidR="008A3347" w:rsidRPr="008D57A5">
        <w:rPr>
          <w:shd w:val="clear" w:color="auto" w:fill="F5F5F5"/>
        </w:rPr>
        <w:t>их</w:t>
      </w:r>
      <w:r w:rsidR="0008158E" w:rsidRPr="008D57A5">
        <w:rPr>
          <w:shd w:val="clear" w:color="auto" w:fill="F5F5F5"/>
        </w:rPr>
        <w:t>,</w:t>
      </w:r>
      <w:r w:rsidR="0071103D" w:rsidRPr="008D57A5">
        <w:rPr>
          <w:shd w:val="clear" w:color="auto" w:fill="F5F5F5"/>
        </w:rPr>
        <w:t xml:space="preserve"> среди взрослого населения в возрасте </w:t>
      </w:r>
      <w:r w:rsidR="008D57A5">
        <w:rPr>
          <w:shd w:val="clear" w:color="auto" w:fill="F5F5F5"/>
        </w:rPr>
        <w:t xml:space="preserve">от </w:t>
      </w:r>
      <w:r w:rsidR="0071103D" w:rsidRPr="008D57A5">
        <w:rPr>
          <w:shd w:val="clear" w:color="auto" w:fill="F5F5F5"/>
        </w:rPr>
        <w:t>18</w:t>
      </w:r>
      <w:r w:rsidR="008D57A5">
        <w:rPr>
          <w:shd w:val="clear" w:color="auto" w:fill="F5F5F5"/>
        </w:rPr>
        <w:t xml:space="preserve"> до </w:t>
      </w:r>
      <w:r w:rsidR="0071103D" w:rsidRPr="008D57A5">
        <w:rPr>
          <w:shd w:val="clear" w:color="auto" w:fill="F5F5F5"/>
        </w:rPr>
        <w:t xml:space="preserve">65 лет. Мероприятия регионального проекта «Контроль здоровья» проводятся </w:t>
      </w:r>
      <w:r w:rsidR="000C0EFC">
        <w:rPr>
          <w:shd w:val="clear" w:color="auto" w:fill="F5F5F5"/>
        </w:rPr>
        <w:br/>
      </w:r>
      <w:r w:rsidR="0071103D" w:rsidRPr="008D57A5">
        <w:rPr>
          <w:shd w:val="clear" w:color="auto" w:fill="F5F5F5"/>
        </w:rPr>
        <w:t>в дополнение к мероприятиям профилактического медицинского осмотра, диспансеризации определенных гру</w:t>
      </w:r>
      <w:proofErr w:type="gramStart"/>
      <w:r w:rsidR="0071103D" w:rsidRPr="008D57A5">
        <w:rPr>
          <w:shd w:val="clear" w:color="auto" w:fill="F5F5F5"/>
        </w:rPr>
        <w:t>пп взр</w:t>
      </w:r>
      <w:proofErr w:type="gramEnd"/>
      <w:r w:rsidR="0071103D" w:rsidRPr="008D57A5">
        <w:rPr>
          <w:shd w:val="clear" w:color="auto" w:fill="F5F5F5"/>
        </w:rPr>
        <w:t>ослого населен</w:t>
      </w:r>
      <w:r w:rsidR="0008158E" w:rsidRPr="008D57A5">
        <w:rPr>
          <w:shd w:val="clear" w:color="auto" w:fill="F5F5F5"/>
        </w:rPr>
        <w:t>ия, углубленной диспансеризации и направлены на сохранение здоровья, в том числе репродуктивног</w:t>
      </w:r>
      <w:r w:rsidR="00C10E52" w:rsidRPr="008D57A5">
        <w:rPr>
          <w:shd w:val="clear" w:color="auto" w:fill="F5F5F5"/>
        </w:rPr>
        <w:t>о</w:t>
      </w:r>
      <w:r w:rsidR="0008158E" w:rsidRPr="008D57A5">
        <w:rPr>
          <w:shd w:val="clear" w:color="auto" w:fill="F5F5F5"/>
        </w:rPr>
        <w:t>, и увеличение продолжительности жизни жителей Свердловской области.</w:t>
      </w:r>
    </w:p>
    <w:p w:rsidR="0071103D" w:rsidRPr="008D57A5" w:rsidRDefault="008D57A5" w:rsidP="0008158E">
      <w:pPr>
        <w:pStyle w:val="a4"/>
        <w:ind w:firstLine="708"/>
        <w:jc w:val="both"/>
      </w:pPr>
      <w:r>
        <w:rPr>
          <w:shd w:val="clear" w:color="auto" w:fill="F5F5F5"/>
        </w:rPr>
        <w:t>Перечень мероприятий определен: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 xml:space="preserve">1) флюорография легких для граждан в возрасте от 18 до 65 лет 1 раз </w:t>
      </w:r>
      <w:r w:rsidR="000C0EFC">
        <w:br/>
      </w:r>
      <w:r w:rsidRPr="008D57A5">
        <w:t>в 2 года;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 xml:space="preserve">2) консультативный прием </w:t>
      </w:r>
      <w:proofErr w:type="spellStart"/>
      <w:r w:rsidRPr="008D57A5">
        <w:t>дерматовенеролога</w:t>
      </w:r>
      <w:proofErr w:type="spellEnd"/>
      <w:r w:rsidRPr="008D57A5">
        <w:t xml:space="preserve"> и исследование кожных покровов с применением аппарата </w:t>
      </w:r>
      <w:proofErr w:type="spellStart"/>
      <w:r w:rsidRPr="008D57A5">
        <w:t>дерматоскопии</w:t>
      </w:r>
      <w:proofErr w:type="spellEnd"/>
      <w:r w:rsidRPr="008D57A5">
        <w:t xml:space="preserve"> </w:t>
      </w:r>
      <w:r w:rsidR="008D57A5">
        <w:t>–</w:t>
      </w:r>
      <w:r w:rsidRPr="008D57A5">
        <w:t xml:space="preserve"> в возрасте от 18 до 3</w:t>
      </w:r>
      <w:r w:rsidR="008D57A5">
        <w:t xml:space="preserve">8 лет </w:t>
      </w:r>
      <w:r w:rsidR="000C0EFC">
        <w:br/>
      </w:r>
      <w:r w:rsidR="008D57A5">
        <w:t xml:space="preserve">1 раз в 3 года, далее – с </w:t>
      </w:r>
      <w:r w:rsidRPr="008D57A5">
        <w:t>39 до 65 лет ежегодно;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>3) консульта</w:t>
      </w:r>
      <w:r w:rsidR="00C10E52" w:rsidRPr="008D57A5">
        <w:t xml:space="preserve">тивный прием врача-стоматолога с </w:t>
      </w:r>
      <w:r w:rsidRPr="008D57A5">
        <w:t xml:space="preserve">применением аппарата </w:t>
      </w:r>
      <w:proofErr w:type="gramStart"/>
      <w:r w:rsidRPr="008D57A5">
        <w:t>люминесцентной</w:t>
      </w:r>
      <w:proofErr w:type="gramEnd"/>
      <w:r w:rsidRPr="008D57A5">
        <w:t xml:space="preserve"> </w:t>
      </w:r>
      <w:proofErr w:type="spellStart"/>
      <w:r w:rsidRPr="008D57A5">
        <w:t>стоматоскопии</w:t>
      </w:r>
      <w:proofErr w:type="spellEnd"/>
      <w:r w:rsidRPr="008D57A5">
        <w:t xml:space="preserve"> для раннего выявления рака </w:t>
      </w:r>
      <w:r w:rsidR="008D57A5">
        <w:t>–</w:t>
      </w:r>
      <w:r w:rsidRPr="008D57A5">
        <w:t xml:space="preserve"> в возрасте </w:t>
      </w:r>
      <w:r w:rsidR="008D57A5">
        <w:br/>
      </w:r>
      <w:r w:rsidRPr="008D57A5">
        <w:t xml:space="preserve">от 18 до 38 лет 1 раз в 3 года, далее </w:t>
      </w:r>
      <w:r w:rsidR="008D57A5">
        <w:t>–</w:t>
      </w:r>
      <w:r w:rsidRPr="008D57A5">
        <w:t xml:space="preserve"> с 39 до 65 лет ежегодно;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 xml:space="preserve">4) ультразвуковое исследование сердца, щитовидной железы, сосудов нижних конечностей в возрасте от 18 до 38 лет 1 раз в 3 года, далее </w:t>
      </w:r>
      <w:r w:rsidR="008D57A5">
        <w:t>–</w:t>
      </w:r>
      <w:r w:rsidRPr="008D57A5">
        <w:t xml:space="preserve"> </w:t>
      </w:r>
      <w:r w:rsidR="008D57A5">
        <w:br/>
      </w:r>
      <w:r w:rsidRPr="008D57A5">
        <w:t>с 39 до 65 лет ежегодно;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 xml:space="preserve">5) ультразвуковое исследование молочных желез женщинам в возрасте </w:t>
      </w:r>
      <w:r w:rsidR="000C0EFC">
        <w:br/>
      </w:r>
      <w:r w:rsidRPr="008D57A5">
        <w:t xml:space="preserve">от 18 до 38 лет ежегодно, далее </w:t>
      </w:r>
      <w:r w:rsidR="000C0EFC">
        <w:t>–</w:t>
      </w:r>
      <w:r w:rsidRPr="008D57A5">
        <w:t xml:space="preserve"> 39, 41, 43, 45, 47, 49, 51, 53, 55, 57, 59, 61, 63, 65 лет (1 раз в 2 года, исключая год, в который проведена маммография);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>6) консультативный прием врача-онколога (</w:t>
      </w:r>
      <w:proofErr w:type="spellStart"/>
      <w:r w:rsidRPr="008D57A5">
        <w:t>маммолога</w:t>
      </w:r>
      <w:proofErr w:type="spellEnd"/>
      <w:r w:rsidRPr="008D57A5">
        <w:t xml:space="preserve">) в возрасте </w:t>
      </w:r>
      <w:r w:rsidR="000C0EFC">
        <w:br/>
      </w:r>
      <w:r w:rsidRPr="008D57A5">
        <w:t xml:space="preserve">от 18 до 38 лет 1 раз в 3 года, далее </w:t>
      </w:r>
      <w:r w:rsidR="000C0EFC">
        <w:t>–</w:t>
      </w:r>
      <w:r w:rsidRPr="008D57A5">
        <w:t xml:space="preserve"> с</w:t>
      </w:r>
      <w:r w:rsidR="000C0EFC">
        <w:t xml:space="preserve"> </w:t>
      </w:r>
      <w:r w:rsidRPr="008D57A5">
        <w:t>39 до 65 лет ежегодно;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>7) консультативный прием врача-уролога:</w:t>
      </w:r>
    </w:p>
    <w:p w:rsidR="0071103D" w:rsidRPr="008D57A5" w:rsidRDefault="00C10E52" w:rsidP="008D57A5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 xml:space="preserve">для женщин в возрасте </w:t>
      </w:r>
      <w:r w:rsidR="000C0EFC">
        <w:t>от</w:t>
      </w:r>
      <w:r w:rsidR="0071103D" w:rsidRPr="008D57A5">
        <w:t xml:space="preserve"> 18 до 38 лет 1 раз в 3 года, далее с 39 до 65 лет ежегодно;</w:t>
      </w:r>
    </w:p>
    <w:p w:rsidR="0071103D" w:rsidRPr="008D57A5" w:rsidRDefault="00C10E52" w:rsidP="008D57A5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 xml:space="preserve">для мужчин в возрасте </w:t>
      </w:r>
      <w:r w:rsidR="000C0EFC">
        <w:t>от</w:t>
      </w:r>
      <w:r w:rsidR="0071103D" w:rsidRPr="008D57A5">
        <w:t xml:space="preserve"> 50 до 65 лет ежегодно;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 xml:space="preserve">8) проведение </w:t>
      </w:r>
      <w:proofErr w:type="spellStart"/>
      <w:r w:rsidRPr="008D57A5">
        <w:t>эзофагогастродуоденоскопии</w:t>
      </w:r>
      <w:proofErr w:type="spellEnd"/>
      <w:r w:rsidR="00C10E52" w:rsidRPr="008D57A5">
        <w:t xml:space="preserve"> (ФГДС)</w:t>
      </w:r>
      <w:r w:rsidRPr="008D57A5">
        <w:t xml:space="preserve"> </w:t>
      </w:r>
      <w:r w:rsidR="000C0EFC">
        <w:t>–</w:t>
      </w:r>
      <w:r w:rsidRPr="008D57A5">
        <w:t xml:space="preserve"> в возрасте 40, 50 лет;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 xml:space="preserve">9) исследование уровня </w:t>
      </w:r>
      <w:proofErr w:type="spellStart"/>
      <w:r w:rsidRPr="008D57A5">
        <w:t>гликированного</w:t>
      </w:r>
      <w:proofErr w:type="spellEnd"/>
      <w:r w:rsidRPr="008D57A5">
        <w:t xml:space="preserve"> гемоглобина</w:t>
      </w:r>
      <w:r w:rsidR="00C10E52" w:rsidRPr="008D57A5">
        <w:t xml:space="preserve"> для раннего выявления сахарного диабета</w:t>
      </w:r>
      <w:r w:rsidRPr="008D57A5">
        <w:t xml:space="preserve"> </w:t>
      </w:r>
      <w:r w:rsidR="000C0EFC">
        <w:t>–</w:t>
      </w:r>
      <w:r w:rsidRPr="008D57A5">
        <w:t xml:space="preserve"> в возрасте </w:t>
      </w:r>
      <w:r w:rsidR="000C0EFC">
        <w:t xml:space="preserve">от </w:t>
      </w:r>
      <w:r w:rsidRPr="008D57A5">
        <w:t>18</w:t>
      </w:r>
      <w:r w:rsidR="000C0EFC">
        <w:t xml:space="preserve"> до</w:t>
      </w:r>
      <w:r w:rsidRPr="008D57A5">
        <w:t xml:space="preserve"> 65 лет ежегодно;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 xml:space="preserve">10) исследование уровня липопротеидов низкой плотности </w:t>
      </w:r>
      <w:r w:rsidR="000C0EFC">
        <w:t>–</w:t>
      </w:r>
      <w:r w:rsidRPr="008D57A5">
        <w:t xml:space="preserve"> в возрасте от 18 до 38 лет 1 раз в 2 года, далее </w:t>
      </w:r>
      <w:r w:rsidR="000C0EFC">
        <w:t>–</w:t>
      </w:r>
      <w:r w:rsidRPr="008D57A5">
        <w:t xml:space="preserve"> </w:t>
      </w:r>
      <w:r w:rsidR="000C0EFC">
        <w:t xml:space="preserve">от </w:t>
      </w:r>
      <w:r w:rsidRPr="008D57A5">
        <w:t xml:space="preserve">39 </w:t>
      </w:r>
      <w:r w:rsidR="000C0EFC">
        <w:t xml:space="preserve">до </w:t>
      </w:r>
      <w:r w:rsidRPr="008D57A5">
        <w:t>65 лет ежегодно;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 xml:space="preserve">11) определение </w:t>
      </w:r>
      <w:proofErr w:type="spellStart"/>
      <w:r w:rsidRPr="008D57A5">
        <w:t>простатспецифического</w:t>
      </w:r>
      <w:proofErr w:type="spellEnd"/>
      <w:r w:rsidRPr="008D57A5">
        <w:t xml:space="preserve"> антигена в крови </w:t>
      </w:r>
      <w:r w:rsidR="000C0EFC">
        <w:t xml:space="preserve">– </w:t>
      </w:r>
      <w:r w:rsidRPr="008D57A5">
        <w:t xml:space="preserve">мужчины </w:t>
      </w:r>
      <w:r w:rsidR="000C0EFC">
        <w:br/>
      </w:r>
      <w:r w:rsidRPr="008D57A5">
        <w:t>в возрасте 42, 47, 52 лет;</w:t>
      </w:r>
    </w:p>
    <w:p w:rsidR="0071103D" w:rsidRPr="008D57A5" w:rsidRDefault="0071103D" w:rsidP="008D57A5">
      <w:pPr>
        <w:pStyle w:val="a4"/>
        <w:ind w:firstLine="709"/>
        <w:jc w:val="both"/>
      </w:pPr>
      <w:r w:rsidRPr="008D57A5">
        <w:t xml:space="preserve">12) исследование на ВИЧ, сифилис </w:t>
      </w:r>
      <w:r w:rsidR="000C0EFC">
        <w:t>–</w:t>
      </w:r>
      <w:r w:rsidRPr="008D57A5">
        <w:t xml:space="preserve"> в возрасте </w:t>
      </w:r>
      <w:r w:rsidR="000C0EFC">
        <w:t xml:space="preserve">от </w:t>
      </w:r>
      <w:r w:rsidRPr="008D57A5">
        <w:t xml:space="preserve">18 </w:t>
      </w:r>
      <w:r w:rsidR="000C0EFC">
        <w:t>до</w:t>
      </w:r>
      <w:r w:rsidRPr="008D57A5">
        <w:t xml:space="preserve"> 65 лет </w:t>
      </w:r>
      <w:r w:rsidR="000C0EFC">
        <w:t>–</w:t>
      </w:r>
      <w:r w:rsidRPr="008D57A5">
        <w:t xml:space="preserve"> ежегодно;</w:t>
      </w:r>
      <w:r w:rsidR="000C0EFC">
        <w:t xml:space="preserve"> </w:t>
      </w:r>
      <w:r w:rsidRPr="008D57A5">
        <w:t>исследование на гепатит C в возрасте 18, 22, 26, 30, 34, 38, 40, 50, 60 лет;</w:t>
      </w:r>
    </w:p>
    <w:p w:rsidR="0071103D" w:rsidRPr="008D57A5" w:rsidRDefault="0071103D" w:rsidP="000C0EFC">
      <w:pPr>
        <w:pStyle w:val="a4"/>
        <w:ind w:firstLine="709"/>
        <w:jc w:val="both"/>
      </w:pPr>
      <w:r w:rsidRPr="008D57A5">
        <w:t xml:space="preserve">13) перечень консультативных приемов в рамках I этапа диспансеризации взрослого населения репродуктивного возраста медицинскими работниками, </w:t>
      </w:r>
      <w:r w:rsidRPr="008D57A5">
        <w:lastRenderedPageBreak/>
        <w:t>мероприятий скрининга и методов исследований, иных медицинских вмешательств, направленных на сохранение репродуктивного здоровья:</w:t>
      </w:r>
    </w:p>
    <w:p w:rsidR="0071103D" w:rsidRPr="008D57A5" w:rsidRDefault="0008158E" w:rsidP="000C0EFC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>прием (осмотр) врачом</w:t>
      </w:r>
      <w:r w:rsidR="000C0EFC">
        <w:t xml:space="preserve"> </w:t>
      </w:r>
      <w:r w:rsidR="0071103D" w:rsidRPr="008D57A5">
        <w:t xml:space="preserve">акушером-гинекологом женщин в возрасте </w:t>
      </w:r>
      <w:r w:rsidR="000C0EFC">
        <w:br/>
      </w:r>
      <w:r w:rsidR="0071103D" w:rsidRPr="008D57A5">
        <w:t xml:space="preserve">от 18 до 49 лет </w:t>
      </w:r>
      <w:r w:rsidR="000C0EFC">
        <w:t>–</w:t>
      </w:r>
      <w:r w:rsidR="0071103D" w:rsidRPr="008D57A5">
        <w:t xml:space="preserve"> ежегодно;</w:t>
      </w:r>
      <w:r w:rsidRPr="008D57A5">
        <w:t xml:space="preserve"> проведение исследований по сохранению ре</w:t>
      </w:r>
      <w:r w:rsidR="00C10E52" w:rsidRPr="008D57A5">
        <w:t>продуктивного здоровья и раннего выявления</w:t>
      </w:r>
      <w:r w:rsidRPr="008D57A5">
        <w:t xml:space="preserve"> онкологических заболеваний</w:t>
      </w:r>
    </w:p>
    <w:p w:rsidR="0071103D" w:rsidRPr="008D57A5" w:rsidRDefault="0008158E" w:rsidP="000C0EFC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 xml:space="preserve">консультативный прием врача-уролога </w:t>
      </w:r>
      <w:r w:rsidRPr="008D57A5">
        <w:t xml:space="preserve">для </w:t>
      </w:r>
      <w:r w:rsidR="0071103D" w:rsidRPr="008D57A5">
        <w:t>мужчин в возрасте от 18 до 49 лет ежегодно;</w:t>
      </w:r>
    </w:p>
    <w:p w:rsidR="0071103D" w:rsidRPr="008D57A5" w:rsidRDefault="0008158E" w:rsidP="000C0EFC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 xml:space="preserve">прием врачом-терапевтом или врачом по медицинской профилактике отделения (кабинета) медицинской профилактики по результатам мероприятий РП </w:t>
      </w:r>
      <w:r w:rsidR="000C0EFC">
        <w:t>«</w:t>
      </w:r>
      <w:r w:rsidR="0071103D" w:rsidRPr="008D57A5">
        <w:t>Контроль здоровья</w:t>
      </w:r>
      <w:r w:rsidR="000C0EFC">
        <w:t>»</w:t>
      </w:r>
      <w:r w:rsidR="0071103D" w:rsidRPr="008D57A5">
        <w:t>, с целью установления диагноза, уточнения группы здоровья, группы диспансерного наблюдения, определения дальнейшей тактике ведения, определения медицинских показаний для до</w:t>
      </w:r>
      <w:r w:rsidR="00C10E52" w:rsidRPr="008D57A5">
        <w:t xml:space="preserve">полнительных </w:t>
      </w:r>
      <w:r w:rsidR="0071103D" w:rsidRPr="008D57A5">
        <w:t>обследований вне рамок диспансеризации.</w:t>
      </w:r>
    </w:p>
    <w:p w:rsidR="0071103D" w:rsidRPr="008D57A5" w:rsidRDefault="0071103D" w:rsidP="00FF6237">
      <w:pPr>
        <w:pStyle w:val="a4"/>
        <w:ind w:firstLine="708"/>
        <w:jc w:val="both"/>
      </w:pPr>
      <w:r w:rsidRPr="008D57A5">
        <w:t xml:space="preserve">По результатам первого этапа диспансеризации взрослого населения репродуктивного возраста при выявлении заболеваний (состояний), влияющих </w:t>
      </w:r>
      <w:r w:rsidR="00951C9A">
        <w:br/>
      </w:r>
      <w:r w:rsidRPr="008D57A5">
        <w:t>на репродуктивное здоровье, или подозрении на них, в целях дополнительного обследования и уточнения диагноза заболевания (состояния) осуществляется направление граждан</w:t>
      </w:r>
      <w:r w:rsidR="00FF6237" w:rsidRPr="008D57A5">
        <w:t xml:space="preserve"> на второй этап диспансеризации. П</w:t>
      </w:r>
      <w:r w:rsidRPr="008D57A5">
        <w:t>еречень консультативных приемов в рамках II этапа диспансеризации взрослого населения репродуктивного возраста, которые проводятся по результатам I этапа в целях дополнительного обследования и уточнения диагноза заболевания (состояния) и при наличии показаний:</w:t>
      </w:r>
    </w:p>
    <w:p w:rsidR="0071103D" w:rsidRPr="000C0EFC" w:rsidRDefault="0071103D" w:rsidP="000C0EFC">
      <w:pPr>
        <w:pStyle w:val="a4"/>
        <w:ind w:firstLine="709"/>
        <w:jc w:val="both"/>
        <w:rPr>
          <w:b/>
        </w:rPr>
      </w:pPr>
      <w:r w:rsidRPr="000C0EFC">
        <w:rPr>
          <w:b/>
        </w:rPr>
        <w:t>у женщин:</w:t>
      </w:r>
    </w:p>
    <w:p w:rsidR="00FF6237" w:rsidRPr="008D57A5" w:rsidRDefault="0008158E" w:rsidP="000C0EFC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 xml:space="preserve">в возрасте от 30 до 49 лет проведение лабораторных исследований </w:t>
      </w:r>
      <w:r w:rsidR="000C0EFC">
        <w:br/>
      </w:r>
      <w:r w:rsidR="0071103D" w:rsidRPr="008D57A5">
        <w:t xml:space="preserve">в целях </w:t>
      </w:r>
      <w:proofErr w:type="gramStart"/>
      <w:r w:rsidR="0071103D" w:rsidRPr="008D57A5">
        <w:t>выявления возбудителей инфекционных заболеваний органов малого таза</w:t>
      </w:r>
      <w:proofErr w:type="gramEnd"/>
      <w:r w:rsidR="00FF6237" w:rsidRPr="008D57A5">
        <w:t>;</w:t>
      </w:r>
    </w:p>
    <w:p w:rsidR="0071103D" w:rsidRPr="008D57A5" w:rsidRDefault="00FF6237" w:rsidP="000C0EFC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>УЗИ органов малого таза</w:t>
      </w:r>
      <w:r w:rsidRPr="008D57A5">
        <w:t xml:space="preserve"> 2 раза в месяц</w:t>
      </w:r>
      <w:r w:rsidR="0071103D" w:rsidRPr="008D57A5">
        <w:t>;</w:t>
      </w:r>
    </w:p>
    <w:p w:rsidR="0071103D" w:rsidRPr="008D57A5" w:rsidRDefault="0008158E" w:rsidP="000C0EFC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>УЗИ молочных желез;</w:t>
      </w:r>
    </w:p>
    <w:p w:rsidR="0071103D" w:rsidRPr="008D57A5" w:rsidRDefault="0008158E" w:rsidP="000C0EFC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>повторный прием (осмотр) врачом - акушером-гинекологом;</w:t>
      </w:r>
    </w:p>
    <w:p w:rsidR="0071103D" w:rsidRPr="000C0EFC" w:rsidRDefault="0071103D" w:rsidP="000C0EFC">
      <w:pPr>
        <w:pStyle w:val="a4"/>
        <w:ind w:firstLine="709"/>
        <w:jc w:val="both"/>
        <w:rPr>
          <w:b/>
        </w:rPr>
      </w:pPr>
      <w:r w:rsidRPr="000C0EFC">
        <w:rPr>
          <w:b/>
        </w:rPr>
        <w:t>у мужчин:</w:t>
      </w:r>
    </w:p>
    <w:p w:rsidR="0071103D" w:rsidRPr="008D57A5" w:rsidRDefault="00FF6237" w:rsidP="000C0EFC">
      <w:pPr>
        <w:pStyle w:val="a4"/>
        <w:ind w:firstLine="709"/>
        <w:jc w:val="both"/>
      </w:pPr>
      <w:r w:rsidRPr="008D57A5">
        <w:t xml:space="preserve">- </w:t>
      </w:r>
      <w:proofErr w:type="spellStart"/>
      <w:r w:rsidR="0071103D" w:rsidRPr="008D57A5">
        <w:t>спермограмму</w:t>
      </w:r>
      <w:proofErr w:type="spellEnd"/>
      <w:r w:rsidR="0071103D" w:rsidRPr="008D57A5">
        <w:t>;</w:t>
      </w:r>
    </w:p>
    <w:p w:rsidR="0008158E" w:rsidRPr="008D57A5" w:rsidRDefault="00FF6237" w:rsidP="000C0EFC">
      <w:pPr>
        <w:pStyle w:val="a4"/>
        <w:ind w:firstLine="709"/>
        <w:jc w:val="both"/>
      </w:pPr>
      <w:r w:rsidRPr="008D57A5">
        <w:t>-</w:t>
      </w:r>
      <w:r w:rsidR="000C0EFC">
        <w:t> </w:t>
      </w:r>
      <w:r w:rsidR="0071103D" w:rsidRPr="008D57A5">
        <w:t xml:space="preserve">проведение лабораторных исследований в целях </w:t>
      </w:r>
      <w:proofErr w:type="gramStart"/>
      <w:r w:rsidR="0071103D" w:rsidRPr="008D57A5">
        <w:t xml:space="preserve">выявления возбудителей инфекционных </w:t>
      </w:r>
      <w:r w:rsidR="0008158E" w:rsidRPr="008D57A5">
        <w:t>заболеваний органов малого таза</w:t>
      </w:r>
      <w:proofErr w:type="gramEnd"/>
      <w:r w:rsidR="0008158E" w:rsidRPr="008D57A5">
        <w:t>;</w:t>
      </w:r>
    </w:p>
    <w:p w:rsidR="0071103D" w:rsidRPr="008D57A5" w:rsidRDefault="0008158E" w:rsidP="000C0EFC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>УЗИ</w:t>
      </w:r>
      <w:r w:rsidRPr="008D57A5">
        <w:t xml:space="preserve"> мужских половых органов</w:t>
      </w:r>
      <w:r w:rsidR="0071103D" w:rsidRPr="008D57A5">
        <w:t>;</w:t>
      </w:r>
    </w:p>
    <w:p w:rsidR="00B43A7B" w:rsidRPr="008D57A5" w:rsidRDefault="0008158E" w:rsidP="000C0EFC">
      <w:pPr>
        <w:pStyle w:val="a4"/>
        <w:ind w:firstLine="709"/>
        <w:jc w:val="both"/>
      </w:pPr>
      <w:r w:rsidRPr="008D57A5">
        <w:t xml:space="preserve">- </w:t>
      </w:r>
      <w:r w:rsidR="0071103D" w:rsidRPr="008D57A5">
        <w:t>повторный прием (осмотр) врачом-урологом</w:t>
      </w:r>
      <w:r w:rsidR="00FF6237" w:rsidRPr="008D57A5">
        <w:t>.</w:t>
      </w:r>
      <w:r w:rsidR="0071103D" w:rsidRPr="008D57A5">
        <w:t xml:space="preserve"> </w:t>
      </w:r>
    </w:p>
    <w:p w:rsidR="000C0EFC" w:rsidRDefault="000C0EFC" w:rsidP="00951C9A">
      <w:pPr>
        <w:spacing w:after="0" w:line="240" w:lineRule="auto"/>
        <w:ind w:firstLine="709"/>
        <w:jc w:val="both"/>
        <w:rPr>
          <w:rFonts w:cs="Segoe UI"/>
          <w:shd w:val="clear" w:color="auto" w:fill="F5F5F5"/>
        </w:rPr>
      </w:pPr>
    </w:p>
    <w:p w:rsidR="000C0EFC" w:rsidRDefault="00FF6237" w:rsidP="00951C9A">
      <w:pPr>
        <w:spacing w:after="0" w:line="240" w:lineRule="auto"/>
        <w:ind w:firstLine="709"/>
        <w:jc w:val="both"/>
        <w:rPr>
          <w:rFonts w:cs="Segoe UI"/>
          <w:shd w:val="clear" w:color="auto" w:fill="F5F5F5"/>
        </w:rPr>
      </w:pPr>
      <w:r w:rsidRPr="008D57A5">
        <w:rPr>
          <w:rFonts w:cs="Segoe UI"/>
          <w:shd w:val="clear" w:color="auto" w:fill="F5F5F5"/>
        </w:rPr>
        <w:t xml:space="preserve">Берегите свое здоровье и здоровье </w:t>
      </w:r>
      <w:proofErr w:type="gramStart"/>
      <w:r w:rsidRPr="008D57A5">
        <w:rPr>
          <w:rFonts w:cs="Segoe UI"/>
          <w:shd w:val="clear" w:color="auto" w:fill="F5F5F5"/>
        </w:rPr>
        <w:t>близких</w:t>
      </w:r>
      <w:proofErr w:type="gramEnd"/>
      <w:r w:rsidRPr="008D57A5">
        <w:rPr>
          <w:rFonts w:cs="Segoe UI"/>
          <w:shd w:val="clear" w:color="auto" w:fill="F5F5F5"/>
        </w:rPr>
        <w:t>!</w:t>
      </w:r>
      <w:r w:rsidR="000C0EFC">
        <w:rPr>
          <w:rFonts w:cs="Segoe UI"/>
          <w:shd w:val="clear" w:color="auto" w:fill="F5F5F5"/>
        </w:rPr>
        <w:t xml:space="preserve"> </w:t>
      </w:r>
    </w:p>
    <w:p w:rsidR="007D0C8D" w:rsidRDefault="00FF6237" w:rsidP="00951C9A">
      <w:pPr>
        <w:spacing w:after="0" w:line="240" w:lineRule="auto"/>
        <w:ind w:firstLine="709"/>
        <w:jc w:val="both"/>
        <w:rPr>
          <w:rFonts w:cs="Segoe UI"/>
          <w:shd w:val="clear" w:color="auto" w:fill="F5F5F5"/>
        </w:rPr>
      </w:pPr>
      <w:r w:rsidRPr="008D57A5">
        <w:rPr>
          <w:rFonts w:cs="Segoe UI"/>
          <w:shd w:val="clear" w:color="auto" w:fill="F5F5F5"/>
        </w:rPr>
        <w:t>Медицинские работники</w:t>
      </w:r>
      <w:r w:rsidR="00F66DE0" w:rsidRPr="008D57A5">
        <w:rPr>
          <w:rFonts w:cs="Segoe UI"/>
          <w:shd w:val="clear" w:color="auto" w:fill="F5F5F5"/>
        </w:rPr>
        <w:t xml:space="preserve"> ждут </w:t>
      </w:r>
      <w:r w:rsidR="00C7670E" w:rsidRPr="008D57A5">
        <w:rPr>
          <w:rFonts w:cs="Segoe UI"/>
          <w:shd w:val="clear" w:color="auto" w:fill="F5F5F5"/>
        </w:rPr>
        <w:t xml:space="preserve">Вас </w:t>
      </w:r>
      <w:r w:rsidR="00F66DE0" w:rsidRPr="008D57A5">
        <w:rPr>
          <w:rFonts w:cs="Segoe UI"/>
          <w:shd w:val="clear" w:color="auto" w:fill="F5F5F5"/>
        </w:rPr>
        <w:t>в будни и по выходным дням</w:t>
      </w:r>
      <w:r w:rsidR="00F66DE0" w:rsidRPr="00A00AE5">
        <w:rPr>
          <w:rFonts w:cs="Segoe UI"/>
          <w:shd w:val="clear" w:color="auto" w:fill="F5F5F5"/>
        </w:rPr>
        <w:t>.</w:t>
      </w:r>
    </w:p>
    <w:p w:rsidR="00D67C65" w:rsidRDefault="00D67C65" w:rsidP="00951C9A">
      <w:pPr>
        <w:spacing w:after="0" w:line="240" w:lineRule="auto"/>
        <w:ind w:firstLine="709"/>
        <w:jc w:val="both"/>
        <w:rPr>
          <w:rFonts w:cs="Segoe UI"/>
          <w:shd w:val="clear" w:color="auto" w:fill="F5F5F5"/>
        </w:rPr>
      </w:pPr>
    </w:p>
    <w:p w:rsidR="00D67C65" w:rsidRDefault="00D67C65" w:rsidP="00951C9A">
      <w:pPr>
        <w:spacing w:after="0" w:line="240" w:lineRule="auto"/>
        <w:ind w:firstLine="709"/>
        <w:jc w:val="both"/>
        <w:rPr>
          <w:rFonts w:cs="Segoe UI"/>
          <w:shd w:val="clear" w:color="auto" w:fill="F5F5F5"/>
        </w:rPr>
      </w:pPr>
      <w:bookmarkStart w:id="0" w:name="_GoBack"/>
      <w:bookmarkEnd w:id="0"/>
    </w:p>
    <w:p w:rsidR="00D67C65" w:rsidRPr="00D67C65" w:rsidRDefault="00D67C65" w:rsidP="00D67C65">
      <w:pPr>
        <w:spacing w:after="0" w:line="240" w:lineRule="auto"/>
        <w:ind w:left="3686"/>
        <w:jc w:val="both"/>
        <w:rPr>
          <w:b/>
          <w:i/>
          <w:sz w:val="24"/>
          <w:szCs w:val="24"/>
        </w:rPr>
      </w:pPr>
      <w:r w:rsidRPr="00D67C65">
        <w:rPr>
          <w:rFonts w:cs="Segoe UI"/>
          <w:b/>
          <w:i/>
          <w:sz w:val="24"/>
          <w:szCs w:val="24"/>
          <w:shd w:val="clear" w:color="auto" w:fill="F5F5F5"/>
        </w:rPr>
        <w:t>Филиал по Восточному управленческому округу Территориального фонда обязательного медицинского страхования Свердловской области</w:t>
      </w:r>
    </w:p>
    <w:sectPr w:rsidR="00D67C65" w:rsidRPr="00D67C65" w:rsidSect="000C0EFC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E0"/>
    <w:rsid w:val="0008158E"/>
    <w:rsid w:val="000C0EFC"/>
    <w:rsid w:val="00450436"/>
    <w:rsid w:val="0071103D"/>
    <w:rsid w:val="007D0C8D"/>
    <w:rsid w:val="008A3347"/>
    <w:rsid w:val="008D57A5"/>
    <w:rsid w:val="00951C9A"/>
    <w:rsid w:val="00A00AE5"/>
    <w:rsid w:val="00B43A7B"/>
    <w:rsid w:val="00C10E52"/>
    <w:rsid w:val="00C7670E"/>
    <w:rsid w:val="00D67C65"/>
    <w:rsid w:val="00D93277"/>
    <w:rsid w:val="00DC6E67"/>
    <w:rsid w:val="00F66DE0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DE0"/>
    <w:rPr>
      <w:b/>
      <w:bCs/>
    </w:rPr>
  </w:style>
  <w:style w:type="paragraph" w:customStyle="1" w:styleId="ConsPlusNormal">
    <w:name w:val="ConsPlusNormal"/>
    <w:rsid w:val="00C76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110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DE0"/>
    <w:rPr>
      <w:b/>
      <w:bCs/>
    </w:rPr>
  </w:style>
  <w:style w:type="paragraph" w:customStyle="1" w:styleId="ConsPlusNormal">
    <w:name w:val="ConsPlusNormal"/>
    <w:rsid w:val="00C76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11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Колесниченко Валентина Ивановна</dc:creator>
  <cp:lastModifiedBy>Мамонтова Наталья Николаевна</cp:lastModifiedBy>
  <cp:revision>9</cp:revision>
  <dcterms:created xsi:type="dcterms:W3CDTF">2024-04-15T10:43:00Z</dcterms:created>
  <dcterms:modified xsi:type="dcterms:W3CDTF">2024-05-02T07:24:00Z</dcterms:modified>
</cp:coreProperties>
</file>