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5E5DE7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5E5DE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E3390D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4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5E5DE7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FEB" w:rsidRPr="005E5DE7" w:rsidRDefault="00541FEB" w:rsidP="00B762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B76287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антинаркотической комиссии </w:t>
            </w:r>
            <w:r w:rsidR="008D7CCE" w:rsidRPr="005E5DE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9B4018" w:rsidRPr="005E5DE7" w:rsidRDefault="00E3390D" w:rsidP="008D7C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14 сентября</w:t>
            </w:r>
            <w:r w:rsidR="0050357E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2023</w:t>
            </w:r>
            <w:r w:rsidR="00DE1442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5E5DE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5E5DE7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EA4D84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11"/>
        <w:gridCol w:w="236"/>
        <w:gridCol w:w="2776"/>
      </w:tblGrid>
      <w:tr w:rsidR="009B4018" w:rsidRPr="00EA4D84" w:rsidTr="00FF5E4C">
        <w:tc>
          <w:tcPr>
            <w:tcW w:w="6911" w:type="dxa"/>
            <w:hideMark/>
          </w:tcPr>
          <w:p w:rsidR="00457487" w:rsidRPr="00EA4D84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EA4D84" w:rsidRDefault="00823BD0" w:rsidP="00823BD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F6D32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698B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DE1442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председател</w:t>
            </w: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ь</w:t>
            </w:r>
            <w:r w:rsidR="00DE1442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CB46D8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антинаркотической комиссии </w:t>
            </w:r>
          </w:p>
        </w:tc>
        <w:tc>
          <w:tcPr>
            <w:tcW w:w="236" w:type="dxa"/>
          </w:tcPr>
          <w:p w:rsidR="009B4018" w:rsidRPr="00EA4D84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EA4D84" w:rsidRDefault="00CB698B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EA4D84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EA4D84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CB698B" w:rsidRPr="00EA4D84" w:rsidRDefault="00CB698B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EA4D84" w:rsidRDefault="00823BD0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EA4D84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EA4D84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50357E" w:rsidRPr="00EA4D84" w:rsidRDefault="0050357E" w:rsidP="000B38CF">
      <w:pPr>
        <w:spacing w:before="120" w:after="0" w:line="240" w:lineRule="auto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3390D" w:rsidRPr="00EA4D84" w:rsidTr="00FA2637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90D" w:rsidRPr="00EA4D84" w:rsidRDefault="00E3390D" w:rsidP="00904352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EA4D8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EA4D84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 xml:space="preserve">О выполнении решений протоколов заседаний антинаркотической комиссии Городского округа «город Ирбит» </w:t>
            </w:r>
            <w:r w:rsidR="00904352" w:rsidRPr="00EA4D84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С</w:t>
            </w:r>
            <w:r w:rsidRPr="00EA4D84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вердловской области</w:t>
            </w:r>
          </w:p>
        </w:tc>
      </w:tr>
    </w:tbl>
    <w:p w:rsidR="005E0A12" w:rsidRPr="00EA4D84" w:rsidRDefault="00904352" w:rsidP="00904352">
      <w:pPr>
        <w:spacing w:after="0" w:line="240" w:lineRule="auto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(С.А. Большакова)</w:t>
      </w:r>
    </w:p>
    <w:p w:rsidR="00E3390D" w:rsidRPr="00EA4D84" w:rsidRDefault="00904352" w:rsidP="0090435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Принять к сведению информацию секретаря антинаркотической комиссии</w:t>
      </w: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Городского округа «город Ирбит» Свердловской области.</w:t>
      </w:r>
    </w:p>
    <w:p w:rsidR="00904352" w:rsidRPr="00EA4D84" w:rsidRDefault="00904352" w:rsidP="0090435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2.</w:t>
      </w:r>
      <w:r w:rsidRPr="00EA4D84">
        <w:rPr>
          <w:rFonts w:ascii="Liberation Serif" w:hAnsi="Liberation Serif" w:cs="Liberation Serif"/>
          <w:sz w:val="26"/>
          <w:szCs w:val="26"/>
        </w:rPr>
        <w:t xml:space="preserve"> </w:t>
      </w: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Секретарю антинаркотической комиссии ГО город Ирбит:</w:t>
      </w:r>
    </w:p>
    <w:p w:rsidR="00904352" w:rsidRPr="00EA4D84" w:rsidRDefault="00904352" w:rsidP="00904352">
      <w:pPr>
        <w:spacing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2.1. Продолжить мониторинг хода реализации </w:t>
      </w:r>
      <w:r w:rsidRPr="00EA4D84">
        <w:rPr>
          <w:rFonts w:ascii="Liberation Serif" w:eastAsia="Times New Roman" w:hAnsi="Liberation Serif" w:cs="Liberation Serif"/>
          <w:sz w:val="26"/>
          <w:szCs w:val="26"/>
        </w:rPr>
        <w:t xml:space="preserve">плана мероприятий («дорожная карта»), направленных на улучшение в 2023 году показателей </w:t>
      </w:r>
      <w:proofErr w:type="spellStart"/>
      <w:r w:rsidRPr="00EA4D84">
        <w:rPr>
          <w:rFonts w:ascii="Liberation Serif" w:eastAsia="Times New Roman" w:hAnsi="Liberation Serif" w:cs="Liberation Serif"/>
          <w:sz w:val="26"/>
          <w:szCs w:val="26"/>
        </w:rPr>
        <w:t>наркоситуации</w:t>
      </w:r>
      <w:proofErr w:type="spellEnd"/>
      <w:r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за 2022 год</w:t>
      </w: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</w:p>
    <w:p w:rsidR="00904352" w:rsidRPr="00EA4D84" w:rsidRDefault="00904352" w:rsidP="0090435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Срок: – постоянно, в течение 2023 года.</w:t>
      </w:r>
    </w:p>
    <w:p w:rsidR="00904352" w:rsidRPr="00EA4D84" w:rsidRDefault="00904352" w:rsidP="00904352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2.2. О результатах реализации </w:t>
      </w:r>
      <w:r w:rsidRPr="00EA4D84">
        <w:rPr>
          <w:rFonts w:ascii="Liberation Serif" w:eastAsia="Times New Roman" w:hAnsi="Liberation Serif" w:cs="Liberation Serif"/>
          <w:sz w:val="26"/>
          <w:szCs w:val="26"/>
        </w:rPr>
        <w:t xml:space="preserve">плана мероприятий («дорожная карта»), направленных на улучшение в 2023 году показателей </w:t>
      </w:r>
      <w:proofErr w:type="spellStart"/>
      <w:r w:rsidRPr="00EA4D84">
        <w:rPr>
          <w:rFonts w:ascii="Liberation Serif" w:eastAsia="Times New Roman" w:hAnsi="Liberation Serif" w:cs="Liberation Serif"/>
          <w:sz w:val="26"/>
          <w:szCs w:val="26"/>
        </w:rPr>
        <w:t>наркоситуации</w:t>
      </w:r>
      <w:proofErr w:type="spellEnd"/>
      <w:r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за 2022 год</w:t>
      </w: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доложить на следующем заседании антинаркотической комиссии ГО город Ирбит.</w:t>
      </w:r>
    </w:p>
    <w:p w:rsidR="005A1E51" w:rsidRPr="00EA4D84" w:rsidRDefault="00904352" w:rsidP="005A1E51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Срок: – до 30 декабря 2023 года.</w:t>
      </w:r>
    </w:p>
    <w:p w:rsidR="00B92655" w:rsidRPr="00EA4D84" w:rsidRDefault="00B92655" w:rsidP="005A1E51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Поручения п. 4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val="en-US"/>
        </w:rPr>
        <w:t>II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</w:rPr>
        <w:t>; п.2, 3, 4, 5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р.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val="en-US"/>
        </w:rPr>
        <w:t>IV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протокола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01 марта 2023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заседания 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антинаркотической комиссии ГО город Ирбит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считать исполненными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04352" w:rsidRPr="00EA4D84" w:rsidRDefault="00904352" w:rsidP="000B38CF">
      <w:pPr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B4018" w:rsidRPr="00EA4D84" w:rsidTr="009B4018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4018" w:rsidRPr="00EA4D84" w:rsidRDefault="00904352" w:rsidP="00E33CB3">
            <w:pPr>
              <w:tabs>
                <w:tab w:val="left" w:pos="34"/>
              </w:tabs>
              <w:spacing w:after="0" w:line="240" w:lineRule="auto"/>
              <w:ind w:firstLine="34"/>
              <w:contextualSpacing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457487" w:rsidRPr="00EA4D84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457487"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541FEB" w:rsidRPr="00EA4D8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33CB3" w:rsidRPr="00EA4D84">
              <w:rPr>
                <w:rFonts w:ascii="Liberation Serif" w:hAnsi="Liberation Serif" w:cs="Liberation Serif"/>
                <w:sz w:val="26"/>
                <w:szCs w:val="26"/>
              </w:rPr>
              <w:t>Об итогах проведения мероприятий месячника антинаркотической направленности</w:t>
            </w:r>
            <w:r w:rsidR="00E33CB3"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и популяризации здорового образа жизни, посвященного Международному дню борьбы с наркоманией и незаконным оборотом наркотиков (26 июня 2023 года)</w:t>
            </w:r>
          </w:p>
        </w:tc>
      </w:tr>
    </w:tbl>
    <w:p w:rsidR="00E33CB3" w:rsidRPr="00EA4D84" w:rsidRDefault="00E33CB3" w:rsidP="00E33CB3">
      <w:pPr>
        <w:spacing w:after="0" w:line="240" w:lineRule="auto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(С.А. Большакова)</w:t>
      </w:r>
    </w:p>
    <w:p w:rsidR="000B38CF" w:rsidRPr="00EA4D84" w:rsidRDefault="00CB698B" w:rsidP="004A4165">
      <w:pPr>
        <w:spacing w:before="120" w:after="0" w:line="240" w:lineRule="auto"/>
        <w:ind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0B38C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Принять к сведению информацию </w:t>
      </w:r>
      <w:r w:rsidR="00E33CB3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секретаря антинаркотической комиссии</w:t>
      </w:r>
      <w:r w:rsidR="00E33CB3"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Городского округа «город Ирбит» Свердловской области</w:t>
      </w:r>
    </w:p>
    <w:p w:rsidR="00E33CB3" w:rsidRPr="00EA4D84" w:rsidRDefault="00E33CB3" w:rsidP="004A4165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2.</w:t>
      </w:r>
      <w:r w:rsidR="005A1E51"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Деятельность субъектов системы профилактики по </w:t>
      </w:r>
      <w:r w:rsidR="005A1E51" w:rsidRPr="00EA4D84">
        <w:rPr>
          <w:rFonts w:ascii="Liberation Serif" w:hAnsi="Liberation Serif" w:cs="Liberation Serif"/>
          <w:sz w:val="26"/>
          <w:szCs w:val="26"/>
        </w:rPr>
        <w:t>проведению мероприятий месячника антинаркотической направленности</w:t>
      </w:r>
      <w:r w:rsidR="005A1E51"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и популяризации здорового образа жизни считать удовлетворительной.</w:t>
      </w:r>
    </w:p>
    <w:p w:rsidR="00AA16C7" w:rsidRPr="00EA4D84" w:rsidRDefault="005A1E51" w:rsidP="003611C8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Всем субъектам системы профилактики проанализировать </w:t>
      </w:r>
      <w:r w:rsidR="003611C8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формы и методы, применяемые в рамках месячника</w:t>
      </w:r>
      <w:r w:rsidR="003611C8" w:rsidRPr="00EA4D84">
        <w:rPr>
          <w:rFonts w:ascii="Liberation Serif" w:hAnsi="Liberation Serif" w:cs="Liberation Serif"/>
          <w:sz w:val="26"/>
          <w:szCs w:val="26"/>
        </w:rPr>
        <w:t xml:space="preserve"> антинаркотической направленности</w:t>
      </w:r>
      <w:r w:rsidR="003611C8" w:rsidRPr="00EA4D84">
        <w:rPr>
          <w:rFonts w:ascii="Liberation Serif" w:eastAsia="Times New Roman" w:hAnsi="Liberation Serif" w:cs="Liberation Serif"/>
          <w:sz w:val="26"/>
          <w:szCs w:val="26"/>
        </w:rPr>
        <w:t xml:space="preserve"> и популяризации здорового образа жизни на предмет заинтересованности подростков и молодежи и лучшие использовать в дальнейшей профилактической работе. </w:t>
      </w:r>
    </w:p>
    <w:p w:rsidR="003611C8" w:rsidRPr="00EA4D84" w:rsidRDefault="003611C8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33CB3" w:rsidRPr="00EA4D84" w:rsidTr="00A4794D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CB3" w:rsidRPr="00EA4D84" w:rsidRDefault="003611C8" w:rsidP="00A4794D">
            <w:pPr>
              <w:tabs>
                <w:tab w:val="left" w:pos="1080"/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lastRenderedPageBreak/>
              <w:t>III</w:t>
            </w: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E33CB3" w:rsidRPr="00EA4D8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33CB3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Определение приоритетов антинаркотической деятельности по итогам анализа </w:t>
            </w:r>
            <w:proofErr w:type="spellStart"/>
            <w:r w:rsidR="00E33CB3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наркоситуации</w:t>
            </w:r>
            <w:proofErr w:type="spellEnd"/>
            <w:r w:rsidR="00E33CB3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 территории Городского округа «город Ирбит» Свердловской области за 2 квартал 2023 года</w:t>
            </w:r>
          </w:p>
        </w:tc>
      </w:tr>
    </w:tbl>
    <w:p w:rsidR="00E33CB3" w:rsidRPr="00EA4D84" w:rsidRDefault="00E33CB3" w:rsidP="00E33CB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(М.Г. </w:t>
      </w:r>
      <w:proofErr w:type="spellStart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Зиганшин</w:t>
      </w:r>
      <w:proofErr w:type="spellEnd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А.А. </w:t>
      </w:r>
      <w:proofErr w:type="spellStart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Молоков</w:t>
      </w:r>
      <w:proofErr w:type="spellEnd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E33CB3" w:rsidRPr="00EA4D84" w:rsidRDefault="003611C8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информацию к сведению </w:t>
      </w:r>
      <w:proofErr w:type="spellStart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врио</w:t>
      </w:r>
      <w:proofErr w:type="spellEnd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начальника межмуниципального отдела МВД России «</w:t>
      </w:r>
      <w:proofErr w:type="spellStart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и 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нарколога ГАУЗ СО «</w:t>
      </w:r>
      <w:proofErr w:type="spellStart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Ирбитская</w:t>
      </w:r>
      <w:proofErr w:type="spellEnd"/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ЦГБ» </w:t>
      </w:r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proofErr w:type="spellStart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наркоситуации</w:t>
      </w:r>
      <w:proofErr w:type="spellEnd"/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Городского округа «город Ирбит» Свердловской области за 2 квартал 2023 года.</w:t>
      </w:r>
    </w:p>
    <w:p w:rsidR="00C219EF" w:rsidRPr="00EA4D84" w:rsidRDefault="00C219EF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Обеспечить проведение информационно-мотивационных мероприятий с родителями обучающихся общеобразовательных и средних профессиональных образовательных организаций с целью снижения уровня официальных отказов от участия обучающихся в социально-психологическом тестировании.</w:t>
      </w:r>
    </w:p>
    <w:p w:rsidR="00C219EF" w:rsidRPr="00EA4D84" w:rsidRDefault="00C219EF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Привлекать в 2023 году население городского округа участие в мероприятиях, направленных на формирование здорового образа жизни населения, оказание помощи семьям с детьми.</w:t>
      </w:r>
    </w:p>
    <w:p w:rsidR="00E33CB3" w:rsidRPr="00EA4D84" w:rsidRDefault="00E33CB3" w:rsidP="003C629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E1442" w:rsidRPr="00EA4D84" w:rsidTr="004D4401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442" w:rsidRPr="00EA4D84" w:rsidRDefault="002E1DA7" w:rsidP="00C219EF">
            <w:pPr>
              <w:spacing w:before="120"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A4D84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IV</w:t>
            </w:r>
            <w:r w:rsidR="00DE1442" w:rsidRPr="00EA4D84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DE1442" w:rsidRPr="00EA4D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EA4D84">
              <w:rPr>
                <w:rFonts w:ascii="Liberation Serif" w:eastAsia="SimSun" w:hAnsi="Liberation Serif" w:cs="Liberation Serif"/>
                <w:sz w:val="26"/>
                <w:szCs w:val="26"/>
                <w:lang w:eastAsia="zh-CN"/>
              </w:rPr>
              <w:t>О профилактике правонарушений несовершеннолетних в сфере незаконного оборота наркотиков</w:t>
            </w:r>
          </w:p>
        </w:tc>
      </w:tr>
    </w:tbl>
    <w:p w:rsidR="00DE1442" w:rsidRPr="00EA4D84" w:rsidRDefault="00C219EF" w:rsidP="00C5527C">
      <w:pPr>
        <w:tabs>
          <w:tab w:val="left" w:pos="55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(Н.В. </w:t>
      </w:r>
      <w:proofErr w:type="spellStart"/>
      <w:r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Коробейникова</w:t>
      </w:r>
      <w:proofErr w:type="spellEnd"/>
      <w:r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EA46B6"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Т.И. Старкова</w:t>
      </w:r>
      <w:r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М.М. Гельмут</w:t>
      </w:r>
      <w:r w:rsidR="00DE1442" w:rsidRPr="00EA4D8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</w:p>
    <w:p w:rsidR="00C219EF" w:rsidRPr="00EA4D84" w:rsidRDefault="000B38CF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к сведению информацию </w:t>
      </w:r>
      <w:r w:rsidR="00C219E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профилактике правонарушений несовершеннолетних в сфере незаконного оборота наркотиков </w:t>
      </w:r>
    </w:p>
    <w:p w:rsidR="00EA46B6" w:rsidRPr="00EA4D84" w:rsidRDefault="00EA46B6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0B38C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МАУ «Центр молодёжи»</w:t>
      </w:r>
      <w:r w:rsidR="00C219E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всем субъектам системы профилактики продолжать профилактическую работу в сфере незаконного оборота наркотиков.</w:t>
      </w:r>
      <w:r w:rsidR="000B38C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219EF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 планировании мероприятий по </w:t>
      </w:r>
      <w:r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профилактике правонарушений несовершеннолетних в сфере незаконного оборота наркотиков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основное внимание уделять выбору активных диалоговых форм проведения мероприятий, которые позволяют включить участников в процесс взаимодействия.</w:t>
      </w:r>
    </w:p>
    <w:p w:rsidR="000B38CF" w:rsidRPr="00EA4D84" w:rsidRDefault="00DA5611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Срок: постоянно.</w:t>
      </w:r>
    </w:p>
    <w:p w:rsidR="00C219EF" w:rsidRPr="00EA4D84" w:rsidRDefault="00EA46B6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r w:rsidR="00C219EF"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Рекомендовать руководители средних профессиональных образовательных организаций на официальных сайтах в информационно-телекоммуникационной сети «Интернет», в группах социальных сетей, мессенджерах разместить алгоритм действий граждан по выявлению в информационно-телекоммуникационной сети «Интернет» и последующему блокированию </w:t>
      </w:r>
      <w:proofErr w:type="spellStart"/>
      <w:r w:rsidR="00C219EF"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>пронаркотической</w:t>
      </w:r>
      <w:proofErr w:type="spellEnd"/>
      <w:r w:rsidR="00C219EF" w:rsidRPr="00EA4D84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информации с использованием официального сайта Федеральной службы по надзору в сфере связи, информационных технологий и массовых коммуникаций.</w:t>
      </w:r>
    </w:p>
    <w:p w:rsidR="00DA5611" w:rsidRPr="00EA4D84" w:rsidRDefault="00C219EF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4B2497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Одобрить памятки и буклеты антинаркотической направленности</w:t>
      </w:r>
      <w:r w:rsidR="00EA46B6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изготовления и распространения в дальнейшем среди подростков и их родителей (законных представителей) и молодежи при проведении антинаркотических акций.</w:t>
      </w:r>
    </w:p>
    <w:p w:rsidR="00C219EF" w:rsidRPr="00EA4D84" w:rsidRDefault="00C219EF" w:rsidP="00C219E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Заслушать на заседании антинаркотической комиссии в 4 квартале 2023 руководителей профессиональных образовательных организаций</w:t>
      </w:r>
    </w:p>
    <w:p w:rsidR="00C219EF" w:rsidRPr="00EA4D84" w:rsidRDefault="00C219EF" w:rsidP="00C219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19EF" w:rsidRPr="00EA4D84" w:rsidRDefault="00C219EF" w:rsidP="00C219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19EF" w:rsidRPr="00EA4D84" w:rsidRDefault="00C219EF" w:rsidP="00C219E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A7990" w:rsidRPr="00EA4D84" w:rsidRDefault="00186818" w:rsidP="0022147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</w:t>
      </w:r>
      <w:r w:rsidR="00B40C49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CB46D8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823BD0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823BD0" w:rsidRPr="00EA4D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C5527C" w:rsidRDefault="00C5527C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Приложение </w:t>
      </w: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протоколу заседания </w:t>
      </w:r>
    </w:p>
    <w:p w:rsidR="00EA4D84" w:rsidRPr="00456DF5" w:rsidRDefault="00EA4D84" w:rsidP="00EA4D8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456DF5">
        <w:rPr>
          <w:rFonts w:ascii="Liberation Serif" w:eastAsia="Times New Roman" w:hAnsi="Liberation Serif" w:cs="Liberation Serif"/>
          <w:sz w:val="26"/>
          <w:szCs w:val="26"/>
        </w:rPr>
        <w:t>14 сентября 2023 года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Список присутствующих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</w:rPr>
      </w:pP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заседании </w:t>
      </w:r>
      <w:r w:rsidRPr="00456DF5">
        <w:rPr>
          <w:rFonts w:ascii="Liberation Serif" w:eastAsia="Times New Roman" w:hAnsi="Liberation Serif" w:cs="Liberation Serif"/>
          <w:sz w:val="26"/>
          <w:szCs w:val="26"/>
        </w:rPr>
        <w:t xml:space="preserve">антинаркотической комиссии </w:t>
      </w:r>
      <w:r w:rsidRPr="00456DF5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</w:p>
    <w:p w:rsidR="00EA4D84" w:rsidRPr="00456DF5" w:rsidRDefault="00EA4D84" w:rsidP="00EA4D84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5"/>
        <w:gridCol w:w="6740"/>
      </w:tblGrid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Большакова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Светлана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Аркадьевна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ведущий специалист отдела гражданской защиты и общественной безопасности администрации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Гельмут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Маргарита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Маратовна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директор муниципального автономного учреждения Городского округа «город Ирбит» Свердловской области «Центр молодежи»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Дерябина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Ирина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заместитель главы администрации Городского округа «город Ирбит» Свердловской области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Коробейникова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Наталья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Управления культуры, физической культуры и спорта Городского округа «город Ирбит» Свердловской области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Зиганшин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 xml:space="preserve">Марат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  <w:t>Гарифович</w:t>
            </w:r>
            <w:proofErr w:type="spellEnd"/>
          </w:p>
        </w:tc>
        <w:tc>
          <w:tcPr>
            <w:tcW w:w="6740" w:type="dxa"/>
          </w:tcPr>
          <w:p w:rsidR="00EA4D84" w:rsidRPr="00456DF5" w:rsidRDefault="00EA4D84" w:rsidP="00EA4D84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Нарколог наркологического отделения государственного автономного учреждения здравоохранения Свердловской области «</w:t>
            </w: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Ирбитская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Леонтьева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Татьяна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территориальной комиссии в городе Ирбите по делам несовершеннолетних и защите их прав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Молоков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Алексей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врио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начальника межмуниципального отдела МВД России «</w:t>
            </w: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Старкова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Татьяна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Управления образованием Городского округа «город Ирбит» Свердловской области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Хафизов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Тимур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bCs/>
                <w:kern w:val="36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Мударисович</w:t>
            </w:r>
            <w:proofErr w:type="spellEnd"/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заведующий наркологическим отделением Государственного автономного учреждения здравоохранения Свердловской области «</w:t>
            </w: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Ирбитская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центральная городская больница»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Юрьев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Сергей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Николаевич 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директор муниципального автономного учреждения Городского округа «город Ирбит» Свердловской области «Центр развития культуры, спорта и молодёжной политики»</w:t>
            </w:r>
          </w:p>
        </w:tc>
      </w:tr>
      <w:tr w:rsidR="00EA4D84" w:rsidRPr="00456DF5" w:rsidTr="00C5527C">
        <w:tc>
          <w:tcPr>
            <w:tcW w:w="817" w:type="dxa"/>
          </w:tcPr>
          <w:p w:rsidR="00EA4D84" w:rsidRPr="00456DF5" w:rsidRDefault="00EA4D84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Вохмянин</w:t>
            </w:r>
            <w:proofErr w:type="spellEnd"/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Андрей </w:t>
            </w:r>
          </w:p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6740" w:type="dxa"/>
          </w:tcPr>
          <w:p w:rsidR="00EA4D84" w:rsidRPr="00456DF5" w:rsidRDefault="00EA4D84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депутат Думы Городского округа «город Ирбит» Свердловской области</w:t>
            </w:r>
          </w:p>
        </w:tc>
      </w:tr>
      <w:tr w:rsidR="00456DF5" w:rsidRPr="00456DF5" w:rsidTr="00C5527C">
        <w:tc>
          <w:tcPr>
            <w:tcW w:w="817" w:type="dxa"/>
          </w:tcPr>
          <w:p w:rsidR="00456DF5" w:rsidRPr="00456DF5" w:rsidRDefault="00456DF5" w:rsidP="00A4794D">
            <w:pPr>
              <w:pStyle w:val="a4"/>
              <w:numPr>
                <w:ilvl w:val="0"/>
                <w:numId w:val="13"/>
              </w:num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  <w:tc>
          <w:tcPr>
            <w:tcW w:w="2155" w:type="dxa"/>
          </w:tcPr>
          <w:p w:rsidR="00456DF5" w:rsidRPr="00456DF5" w:rsidRDefault="00456DF5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Никифорова Наталья </w:t>
            </w:r>
          </w:p>
          <w:p w:rsidR="00456DF5" w:rsidRPr="00456DF5" w:rsidRDefault="00456DF5" w:rsidP="00A4794D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6740" w:type="dxa"/>
          </w:tcPr>
          <w:p w:rsidR="00456DF5" w:rsidRPr="00456DF5" w:rsidRDefault="00456DF5" w:rsidP="00456DF5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DF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опеки и попечительства Управления социальной политики Министерства социальной политики Свердловской области № 6</w:t>
            </w:r>
          </w:p>
        </w:tc>
      </w:tr>
    </w:tbl>
    <w:p w:rsidR="006B23BB" w:rsidRDefault="006B23BB" w:rsidP="00456DF5">
      <w:pPr>
        <w:shd w:val="clear" w:color="auto" w:fill="FDFEFF"/>
        <w:tabs>
          <w:tab w:val="left" w:pos="1276"/>
        </w:tabs>
        <w:spacing w:after="0" w:line="240" w:lineRule="auto"/>
        <w:ind w:left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6B23BB" w:rsidSect="00D22B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2215"/>
    <w:multiLevelType w:val="hybridMultilevel"/>
    <w:tmpl w:val="737C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3455"/>
    <w:multiLevelType w:val="hybridMultilevel"/>
    <w:tmpl w:val="53DCB242"/>
    <w:lvl w:ilvl="0" w:tplc="0BE4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BD0043"/>
    <w:multiLevelType w:val="hybridMultilevel"/>
    <w:tmpl w:val="B2A0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3928"/>
    <w:multiLevelType w:val="hybridMultilevel"/>
    <w:tmpl w:val="0888B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A"/>
    <w:rsid w:val="00060F67"/>
    <w:rsid w:val="00084D5B"/>
    <w:rsid w:val="000921E9"/>
    <w:rsid w:val="000B38CF"/>
    <w:rsid w:val="000B3F2C"/>
    <w:rsid w:val="000F04E3"/>
    <w:rsid w:val="00135169"/>
    <w:rsid w:val="00141CE5"/>
    <w:rsid w:val="00164490"/>
    <w:rsid w:val="00186818"/>
    <w:rsid w:val="001D658A"/>
    <w:rsid w:val="00213DF2"/>
    <w:rsid w:val="00221470"/>
    <w:rsid w:val="0025759D"/>
    <w:rsid w:val="00266C29"/>
    <w:rsid w:val="002B29D9"/>
    <w:rsid w:val="002D26D4"/>
    <w:rsid w:val="002E1DA7"/>
    <w:rsid w:val="0030367C"/>
    <w:rsid w:val="003373E0"/>
    <w:rsid w:val="00360CBC"/>
    <w:rsid w:val="003611C8"/>
    <w:rsid w:val="00362468"/>
    <w:rsid w:val="00365CCA"/>
    <w:rsid w:val="0037533E"/>
    <w:rsid w:val="003B6750"/>
    <w:rsid w:val="003C629D"/>
    <w:rsid w:val="0044123E"/>
    <w:rsid w:val="004439E9"/>
    <w:rsid w:val="004554B9"/>
    <w:rsid w:val="00456DF5"/>
    <w:rsid w:val="00457487"/>
    <w:rsid w:val="00462941"/>
    <w:rsid w:val="004A4165"/>
    <w:rsid w:val="004A7990"/>
    <w:rsid w:val="004B2497"/>
    <w:rsid w:val="00502A0E"/>
    <w:rsid w:val="0050357E"/>
    <w:rsid w:val="00514DA6"/>
    <w:rsid w:val="00536CFC"/>
    <w:rsid w:val="00541FEB"/>
    <w:rsid w:val="005854B8"/>
    <w:rsid w:val="005A1E51"/>
    <w:rsid w:val="005C0FC3"/>
    <w:rsid w:val="005D52E5"/>
    <w:rsid w:val="005E0A12"/>
    <w:rsid w:val="005E5DE7"/>
    <w:rsid w:val="005F0762"/>
    <w:rsid w:val="00605110"/>
    <w:rsid w:val="00614BF5"/>
    <w:rsid w:val="00651B8C"/>
    <w:rsid w:val="006930B2"/>
    <w:rsid w:val="006B23BB"/>
    <w:rsid w:val="00731693"/>
    <w:rsid w:val="007452BA"/>
    <w:rsid w:val="00760073"/>
    <w:rsid w:val="007B4EA5"/>
    <w:rsid w:val="007C0ED9"/>
    <w:rsid w:val="00823BD0"/>
    <w:rsid w:val="00826FE7"/>
    <w:rsid w:val="00854C26"/>
    <w:rsid w:val="008D7CCE"/>
    <w:rsid w:val="008E58F4"/>
    <w:rsid w:val="00904352"/>
    <w:rsid w:val="009460D9"/>
    <w:rsid w:val="00953892"/>
    <w:rsid w:val="009B4018"/>
    <w:rsid w:val="009D73D7"/>
    <w:rsid w:val="009F0793"/>
    <w:rsid w:val="00A0222B"/>
    <w:rsid w:val="00A27DCA"/>
    <w:rsid w:val="00A33C93"/>
    <w:rsid w:val="00A42D6D"/>
    <w:rsid w:val="00A54321"/>
    <w:rsid w:val="00A85C86"/>
    <w:rsid w:val="00AA16C7"/>
    <w:rsid w:val="00AA6112"/>
    <w:rsid w:val="00AA69FB"/>
    <w:rsid w:val="00AD0E21"/>
    <w:rsid w:val="00AD7D55"/>
    <w:rsid w:val="00AE3680"/>
    <w:rsid w:val="00B22285"/>
    <w:rsid w:val="00B40C49"/>
    <w:rsid w:val="00B55713"/>
    <w:rsid w:val="00B76287"/>
    <w:rsid w:val="00B92655"/>
    <w:rsid w:val="00BF24CB"/>
    <w:rsid w:val="00C05251"/>
    <w:rsid w:val="00C1169C"/>
    <w:rsid w:val="00C13B91"/>
    <w:rsid w:val="00C219EF"/>
    <w:rsid w:val="00C241B9"/>
    <w:rsid w:val="00C41C96"/>
    <w:rsid w:val="00C5527C"/>
    <w:rsid w:val="00C61236"/>
    <w:rsid w:val="00CB46D8"/>
    <w:rsid w:val="00CB698B"/>
    <w:rsid w:val="00CC6164"/>
    <w:rsid w:val="00D07B4C"/>
    <w:rsid w:val="00D22B1D"/>
    <w:rsid w:val="00D42841"/>
    <w:rsid w:val="00D76286"/>
    <w:rsid w:val="00D86597"/>
    <w:rsid w:val="00DA5611"/>
    <w:rsid w:val="00DE1442"/>
    <w:rsid w:val="00DF6D32"/>
    <w:rsid w:val="00E009DC"/>
    <w:rsid w:val="00E21B61"/>
    <w:rsid w:val="00E3390D"/>
    <w:rsid w:val="00E33CB3"/>
    <w:rsid w:val="00E40F74"/>
    <w:rsid w:val="00E66153"/>
    <w:rsid w:val="00EA46B6"/>
    <w:rsid w:val="00EA4D84"/>
    <w:rsid w:val="00EB64B2"/>
    <w:rsid w:val="00EE51E8"/>
    <w:rsid w:val="00F10EB1"/>
    <w:rsid w:val="00F334D5"/>
    <w:rsid w:val="00F34E95"/>
    <w:rsid w:val="00F65A0D"/>
    <w:rsid w:val="00F90BCD"/>
    <w:rsid w:val="00FB1482"/>
    <w:rsid w:val="00FB6912"/>
    <w:rsid w:val="00FE27FE"/>
    <w:rsid w:val="00FE3BF5"/>
    <w:rsid w:val="00FF17BF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6E9"/>
  <w15:docId w15:val="{DA07E521-C5E5-4E35-83FE-7F33CC7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uiPriority w:val="99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D7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4A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B92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6</cp:revision>
  <cp:lastPrinted>2023-12-13T09:21:00Z</cp:lastPrinted>
  <dcterms:created xsi:type="dcterms:W3CDTF">2023-12-08T10:10:00Z</dcterms:created>
  <dcterms:modified xsi:type="dcterms:W3CDTF">2023-12-13T09:42:00Z</dcterms:modified>
</cp:coreProperties>
</file>