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32" w:rsidRPr="00876632" w:rsidRDefault="00876632" w:rsidP="00876632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876632">
        <w:rPr>
          <w:b/>
          <w:bCs/>
          <w:sz w:val="28"/>
          <w:szCs w:val="28"/>
        </w:rPr>
        <w:t>Детализированный прогноз</w:t>
      </w:r>
    </w:p>
    <w:p w:rsidR="00876632" w:rsidRPr="00876632" w:rsidRDefault="00876632" w:rsidP="00876632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876632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876632" w:rsidRPr="00876632" w:rsidRDefault="00876632" w:rsidP="00876632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876632">
        <w:rPr>
          <w:b/>
          <w:bCs/>
          <w:sz w:val="28"/>
          <w:szCs w:val="28"/>
        </w:rPr>
        <w:t>Свердловской области на 3 декабря 2024 года</w:t>
      </w:r>
    </w:p>
    <w:p w:rsidR="00876632" w:rsidRPr="00876632" w:rsidRDefault="00876632" w:rsidP="00876632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876632" w:rsidRPr="00876632" w:rsidRDefault="00876632" w:rsidP="00876632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876632">
        <w:rPr>
          <w:b/>
          <w:sz w:val="28"/>
          <w:szCs w:val="28"/>
        </w:rPr>
        <w:t>ПРОГНОЗИРУЕМАЯ ОБСТАНОВКА</w:t>
      </w:r>
    </w:p>
    <w:p w:rsidR="00876632" w:rsidRPr="00876632" w:rsidRDefault="00876632" w:rsidP="00876632">
      <w:pPr>
        <w:ind w:right="-1" w:firstLine="709"/>
        <w:jc w:val="both"/>
        <w:rPr>
          <w:b/>
          <w:snapToGrid w:val="0"/>
          <w:sz w:val="28"/>
          <w:szCs w:val="28"/>
        </w:rPr>
      </w:pPr>
      <w:r w:rsidRPr="00876632">
        <w:rPr>
          <w:b/>
          <w:snapToGrid w:val="0"/>
          <w:sz w:val="28"/>
          <w:szCs w:val="28"/>
        </w:rPr>
        <w:t>На территории Свердловской области прогнозируются неблагоприятные метеорологические явления, обусловленные порывами ветра до 18 м/с.</w:t>
      </w:r>
    </w:p>
    <w:p w:rsidR="00876632" w:rsidRPr="00876632" w:rsidRDefault="00876632" w:rsidP="00876632">
      <w:pPr>
        <w:numPr>
          <w:ilvl w:val="1"/>
          <w:numId w:val="1"/>
        </w:numPr>
        <w:jc w:val="both"/>
        <w:rPr>
          <w:bCs/>
          <w:spacing w:val="-4"/>
          <w:sz w:val="28"/>
          <w:szCs w:val="28"/>
        </w:rPr>
      </w:pPr>
      <w:r w:rsidRPr="00876632">
        <w:rPr>
          <w:b/>
          <w:bCs/>
          <w:spacing w:val="-4"/>
          <w:sz w:val="28"/>
          <w:szCs w:val="28"/>
        </w:rPr>
        <w:t>Общие данные:</w:t>
      </w:r>
      <w:r w:rsidRPr="00876632">
        <w:rPr>
          <w:bCs/>
          <w:spacing w:val="-4"/>
          <w:sz w:val="28"/>
          <w:szCs w:val="28"/>
        </w:rPr>
        <w:t xml:space="preserve"> </w:t>
      </w:r>
    </w:p>
    <w:p w:rsidR="00876632" w:rsidRPr="00876632" w:rsidRDefault="00876632" w:rsidP="00876632">
      <w:pPr>
        <w:ind w:firstLine="709"/>
        <w:jc w:val="both"/>
        <w:rPr>
          <w:sz w:val="28"/>
          <w:szCs w:val="28"/>
        </w:rPr>
      </w:pPr>
      <w:r w:rsidRPr="00876632">
        <w:rPr>
          <w:sz w:val="28"/>
          <w:szCs w:val="28"/>
        </w:rPr>
        <w:t xml:space="preserve">Воздействие неблагоприятных метеорологических явлений прогнозируется на территории всех муниципальных образований Свердловской области (рекомендуется всем 100% МО проводить превентивные мероприятия). </w:t>
      </w:r>
    </w:p>
    <w:p w:rsidR="00876632" w:rsidRPr="00876632" w:rsidRDefault="00876632" w:rsidP="00876632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876632" w:rsidRPr="00876632" w:rsidRDefault="00876632" w:rsidP="00876632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876632">
        <w:rPr>
          <w:b/>
          <w:sz w:val="28"/>
          <w:szCs w:val="28"/>
        </w:rPr>
        <w:t>1.2. Детализация</w:t>
      </w:r>
    </w:p>
    <w:p w:rsidR="00876632" w:rsidRPr="00876632" w:rsidRDefault="00876632" w:rsidP="00876632">
      <w:pPr>
        <w:ind w:firstLine="567"/>
        <w:jc w:val="both"/>
        <w:rPr>
          <w:iCs/>
          <w:spacing w:val="-6"/>
          <w:sz w:val="28"/>
          <w:szCs w:val="28"/>
        </w:rPr>
      </w:pPr>
      <w:r w:rsidRPr="00876632">
        <w:rPr>
          <w:iCs/>
          <w:spacing w:val="-6"/>
          <w:sz w:val="28"/>
          <w:szCs w:val="28"/>
        </w:rPr>
        <w:t>В связи с неблагоприятными метеорологическими явлениями прогнозируются следующие риски:</w:t>
      </w:r>
    </w:p>
    <w:p w:rsidR="00876632" w:rsidRPr="00876632" w:rsidRDefault="00876632" w:rsidP="00876632">
      <w:pPr>
        <w:ind w:firstLine="567"/>
        <w:jc w:val="both"/>
        <w:rPr>
          <w:iCs/>
          <w:spacing w:val="-6"/>
          <w:sz w:val="28"/>
          <w:szCs w:val="28"/>
        </w:rPr>
      </w:pPr>
      <w:r w:rsidRPr="00876632">
        <w:rPr>
          <w:b/>
          <w:sz w:val="28"/>
          <w:szCs w:val="28"/>
        </w:rPr>
        <w:t>Риск возникновения происшествий и ЧС на объектах ТЭК и ЖКХ:</w:t>
      </w:r>
    </w:p>
    <w:p w:rsidR="00876632" w:rsidRPr="00876632" w:rsidRDefault="00876632" w:rsidP="00876632">
      <w:pPr>
        <w:ind w:firstLine="567"/>
        <w:jc w:val="both"/>
        <w:rPr>
          <w:sz w:val="28"/>
          <w:szCs w:val="28"/>
        </w:rPr>
      </w:pPr>
      <w:r w:rsidRPr="00876632">
        <w:rPr>
          <w:b/>
          <w:sz w:val="28"/>
          <w:szCs w:val="28"/>
        </w:rPr>
        <w:t>Риск ограничения движения и ДТП:</w:t>
      </w:r>
    </w:p>
    <w:p w:rsidR="00876632" w:rsidRPr="00876632" w:rsidRDefault="00876632" w:rsidP="00876632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876632" w:rsidRPr="00876632" w:rsidRDefault="00876632" w:rsidP="00876632">
      <w:pPr>
        <w:jc w:val="center"/>
        <w:rPr>
          <w:rFonts w:eastAsia="Calibri"/>
          <w:sz w:val="22"/>
          <w:szCs w:val="22"/>
          <w:lang w:eastAsia="en-US"/>
        </w:rPr>
      </w:pPr>
      <w:r w:rsidRPr="00876632">
        <w:rPr>
          <w:rFonts w:eastAsia="Calibri"/>
          <w:b/>
          <w:sz w:val="28"/>
          <w:szCs w:val="28"/>
          <w:lang w:eastAsia="en-US"/>
        </w:rPr>
        <w:t>Перечень аварийно-опасных участков региональных автомобильных дорог Свердловской области</w:t>
      </w:r>
    </w:p>
    <w:p w:rsidR="00876632" w:rsidRPr="00876632" w:rsidRDefault="00876632" w:rsidP="00876632">
      <w:pPr>
        <w:ind w:firstLine="567"/>
        <w:jc w:val="both"/>
        <w:rPr>
          <w:bCs/>
          <w:sz w:val="28"/>
          <w:szCs w:val="28"/>
        </w:rPr>
      </w:pPr>
      <w:r w:rsidRPr="00876632">
        <w:rPr>
          <w:bCs/>
          <w:sz w:val="28"/>
          <w:szCs w:val="28"/>
        </w:rPr>
        <w:t>На основании Приказа Министерства транспорта и дорожного хозяйства Свердловской области от 10.03.2023 № 125 «Об утверждении Перечня аварийно-опасных участков автомобильных дорог общего пользования регионального значения Свердловской области и первоочередных мер, направленных на устранение причин и условий совершения дорожно-транспортных происшествий» на территории Свердловской области определены аварийно-опасные участки: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119"/>
        <w:gridCol w:w="1489"/>
        <w:gridCol w:w="1522"/>
        <w:gridCol w:w="1658"/>
      </w:tblGrid>
      <w:tr w:rsidR="00876632" w:rsidRPr="00876632" w:rsidTr="00566D49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rPr>
                <w:b/>
                <w:bCs/>
                <w:sz w:val="22"/>
                <w:szCs w:val="22"/>
              </w:rPr>
              <w:t>№</w:t>
            </w:r>
            <w:r w:rsidRPr="00876632">
              <w:rPr>
                <w:rFonts w:eastAsia="Liberation Serif"/>
                <w:b/>
                <w:bCs/>
                <w:sz w:val="22"/>
                <w:szCs w:val="22"/>
              </w:rPr>
              <w:t xml:space="preserve"> </w:t>
            </w:r>
            <w:r w:rsidRPr="0087663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rPr>
                <w:b/>
                <w:bCs/>
                <w:sz w:val="22"/>
                <w:szCs w:val="22"/>
              </w:rPr>
              <w:t>Начало участка автодороги, км.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rPr>
                <w:b/>
                <w:bCs/>
                <w:sz w:val="22"/>
                <w:szCs w:val="22"/>
              </w:rPr>
              <w:t>Конец  участка автодороги, км.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rPr>
                <w:b/>
                <w:bCs/>
                <w:sz w:val="22"/>
                <w:szCs w:val="22"/>
              </w:rPr>
              <w:t>Протяженность участка автодороги, км.</w:t>
            </w:r>
          </w:p>
        </w:tc>
      </w:tr>
      <w:tr w:rsidR="00876632" w:rsidRPr="00876632" w:rsidTr="00566D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t xml:space="preserve">Обход </w:t>
            </w:r>
            <w:proofErr w:type="spellStart"/>
            <w:r w:rsidRPr="00876632">
              <w:t>п.г.т</w:t>
            </w:r>
            <w:proofErr w:type="spellEnd"/>
            <w:r w:rsidRPr="00876632">
              <w:t>. Арти от км 52 + 985</w:t>
            </w:r>
            <w:r w:rsidRPr="00876632">
              <w:br/>
              <w:t xml:space="preserve"> а/д «г. Красноуфимск – </w:t>
            </w:r>
            <w:proofErr w:type="spellStart"/>
            <w:r w:rsidRPr="00876632">
              <w:t>п.г.т</w:t>
            </w:r>
            <w:proofErr w:type="spellEnd"/>
            <w:r w:rsidRPr="00876632">
              <w:t>. Арти – г. Касли»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t>3+765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t>3+765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t>перекресток</w:t>
            </w:r>
          </w:p>
        </w:tc>
      </w:tr>
      <w:tr w:rsidR="00876632" w:rsidRPr="00876632" w:rsidTr="00566D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t xml:space="preserve">Подъезд к базе </w:t>
            </w:r>
            <w:proofErr w:type="spellStart"/>
            <w:r w:rsidRPr="00876632">
              <w:t>ДРСУ</w:t>
            </w:r>
            <w:proofErr w:type="spellEnd"/>
            <w:r w:rsidRPr="00876632">
              <w:t xml:space="preserve"> от км 177 + 085 а/м «г. Екатеринбург – г. Тюмень»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t>1+231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t>1+233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632" w:rsidRPr="00876632" w:rsidRDefault="00876632" w:rsidP="00876632">
            <w:pPr>
              <w:shd w:val="clear" w:color="auto" w:fill="FFFFFF"/>
              <w:jc w:val="center"/>
            </w:pPr>
            <w:r w:rsidRPr="00876632">
              <w:t>перекресток</w:t>
            </w:r>
          </w:p>
        </w:tc>
      </w:tr>
    </w:tbl>
    <w:p w:rsidR="00876632" w:rsidRPr="00876632" w:rsidRDefault="00876632" w:rsidP="00876632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876632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</w:p>
    <w:p w:rsidR="00876632" w:rsidRPr="00876632" w:rsidRDefault="00876632" w:rsidP="00876632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876632">
        <w:rPr>
          <w:b/>
          <w:sz w:val="28"/>
          <w:szCs w:val="28"/>
        </w:rPr>
        <w:t>Риск происшествий на категорированных и не категорированных туристических маршрутах.</w:t>
      </w:r>
    </w:p>
    <w:p w:rsidR="00876632" w:rsidRPr="00876632" w:rsidRDefault="00876632" w:rsidP="00876632">
      <w:pPr>
        <w:widowControl w:val="0"/>
        <w:suppressAutoHyphens/>
        <w:ind w:firstLine="567"/>
        <w:contextualSpacing/>
        <w:jc w:val="both"/>
        <w:rPr>
          <w:b/>
          <w:spacing w:val="-4"/>
          <w:sz w:val="28"/>
          <w:szCs w:val="28"/>
        </w:rPr>
      </w:pPr>
      <w:bookmarkStart w:id="0" w:name="_GoBack"/>
      <w:bookmarkEnd w:id="0"/>
    </w:p>
    <w:p w:rsidR="00B42E81" w:rsidRDefault="00876632"/>
    <w:sectPr w:rsidR="00B4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058C"/>
    <w:multiLevelType w:val="multilevel"/>
    <w:tmpl w:val="145EDD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5"/>
    <w:rsid w:val="0019766F"/>
    <w:rsid w:val="00294A0F"/>
    <w:rsid w:val="00795D3C"/>
    <w:rsid w:val="00840ED5"/>
    <w:rsid w:val="00876632"/>
    <w:rsid w:val="009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7DF1"/>
  <w15:chartTrackingRefBased/>
  <w15:docId w15:val="{BF0A18F3-4880-4A89-821A-CD152414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76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976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3</cp:revision>
  <dcterms:created xsi:type="dcterms:W3CDTF">2024-11-17T08:38:00Z</dcterms:created>
  <dcterms:modified xsi:type="dcterms:W3CDTF">2024-12-02T08:34:00Z</dcterms:modified>
</cp:coreProperties>
</file>