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7E" w:rsidRPr="001F733C" w:rsidRDefault="00CA397E" w:rsidP="001270EE">
      <w:pPr>
        <w:pStyle w:val="a7"/>
        <w:tabs>
          <w:tab w:val="clear" w:pos="4680"/>
          <w:tab w:val="clear" w:pos="9360"/>
        </w:tabs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F733C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2725F83" wp14:editId="58C70C84">
            <wp:extent cx="548640" cy="787400"/>
            <wp:effectExtent l="0" t="0" r="3810" b="0"/>
            <wp:docPr id="2" name="Рисунок 2" descr="irbit_city_co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rbit_city_coa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97E" w:rsidRPr="001F733C" w:rsidRDefault="00CA397E" w:rsidP="001270EE">
      <w:pPr>
        <w:pStyle w:val="a7"/>
        <w:tabs>
          <w:tab w:val="clear" w:pos="4680"/>
          <w:tab w:val="clear" w:pos="9360"/>
        </w:tabs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397E" w:rsidRPr="001F733C" w:rsidRDefault="00CA397E" w:rsidP="001270EE">
      <w:pPr>
        <w:pStyle w:val="a7"/>
        <w:tabs>
          <w:tab w:val="clear" w:pos="4680"/>
          <w:tab w:val="clear" w:pos="9360"/>
        </w:tabs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F733C">
        <w:rPr>
          <w:rFonts w:ascii="Liberation Serif" w:hAnsi="Liberation Serif" w:cs="Liberation Serif"/>
          <w:b/>
          <w:sz w:val="28"/>
          <w:szCs w:val="28"/>
        </w:rPr>
        <w:t>Дума</w:t>
      </w:r>
      <w:r w:rsidR="00B71274" w:rsidRPr="001F733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b/>
          <w:sz w:val="28"/>
          <w:szCs w:val="28"/>
        </w:rPr>
        <w:t>Городского</w:t>
      </w:r>
      <w:r w:rsidR="00B71274" w:rsidRPr="001F733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b/>
          <w:sz w:val="28"/>
          <w:szCs w:val="28"/>
        </w:rPr>
        <w:t xml:space="preserve">округа </w:t>
      </w:r>
      <w:r w:rsidR="001F733C" w:rsidRPr="001F733C">
        <w:rPr>
          <w:rFonts w:ascii="Liberation Serif" w:hAnsi="Liberation Serif" w:cs="Liberation Serif"/>
          <w:b/>
          <w:sz w:val="28"/>
          <w:szCs w:val="28"/>
        </w:rPr>
        <w:t>«</w:t>
      </w:r>
      <w:r w:rsidRPr="001F733C">
        <w:rPr>
          <w:rFonts w:ascii="Liberation Serif" w:hAnsi="Liberation Serif" w:cs="Liberation Serif"/>
          <w:b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b/>
          <w:sz w:val="28"/>
          <w:szCs w:val="28"/>
        </w:rPr>
        <w:t>»</w:t>
      </w:r>
      <w:r w:rsidRPr="001F733C">
        <w:rPr>
          <w:rFonts w:ascii="Liberation Serif" w:hAnsi="Liberation Serif" w:cs="Liberation Serif"/>
          <w:b/>
          <w:sz w:val="28"/>
          <w:szCs w:val="28"/>
        </w:rPr>
        <w:t xml:space="preserve"> Свердловской области</w:t>
      </w:r>
    </w:p>
    <w:p w:rsidR="00CA397E" w:rsidRPr="001F733C" w:rsidRDefault="00CA397E" w:rsidP="001270EE">
      <w:pPr>
        <w:pStyle w:val="a7"/>
        <w:tabs>
          <w:tab w:val="clear" w:pos="4680"/>
          <w:tab w:val="clear" w:pos="9360"/>
        </w:tabs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F733C">
        <w:rPr>
          <w:rFonts w:ascii="Liberation Serif" w:hAnsi="Liberation Serif" w:cs="Liberation Serif"/>
          <w:b/>
          <w:sz w:val="28"/>
          <w:szCs w:val="28"/>
        </w:rPr>
        <w:t>Седьмой созыв</w:t>
      </w:r>
    </w:p>
    <w:p w:rsidR="00CA397E" w:rsidRPr="001F733C" w:rsidRDefault="00CA397E" w:rsidP="001270EE">
      <w:pPr>
        <w:pStyle w:val="a7"/>
        <w:tabs>
          <w:tab w:val="clear" w:pos="4680"/>
          <w:tab w:val="clear" w:pos="9360"/>
        </w:tabs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F733C">
        <w:rPr>
          <w:rFonts w:ascii="Liberation Serif" w:hAnsi="Liberation Serif" w:cs="Liberation Serif"/>
          <w:b/>
          <w:sz w:val="28"/>
          <w:szCs w:val="28"/>
        </w:rPr>
        <w:t>Пятидесятое</w:t>
      </w:r>
      <w:r w:rsidR="00B71274" w:rsidRPr="001F733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b/>
          <w:sz w:val="28"/>
          <w:szCs w:val="28"/>
        </w:rPr>
        <w:t>заседание</w:t>
      </w:r>
    </w:p>
    <w:p w:rsidR="00CA397E" w:rsidRPr="001F733C" w:rsidRDefault="00CA397E" w:rsidP="001270EE">
      <w:pPr>
        <w:pStyle w:val="a7"/>
        <w:tabs>
          <w:tab w:val="clear" w:pos="4680"/>
          <w:tab w:val="clear" w:pos="9360"/>
        </w:tabs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397E" w:rsidRPr="001F733C" w:rsidRDefault="00CA397E" w:rsidP="001270EE">
      <w:pPr>
        <w:pStyle w:val="a7"/>
        <w:tabs>
          <w:tab w:val="clear" w:pos="4680"/>
          <w:tab w:val="clear" w:pos="9360"/>
        </w:tabs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397E" w:rsidRPr="001F733C" w:rsidRDefault="00CA397E" w:rsidP="001270EE">
      <w:pPr>
        <w:pStyle w:val="a7"/>
        <w:tabs>
          <w:tab w:val="clear" w:pos="4680"/>
          <w:tab w:val="clear" w:pos="9360"/>
        </w:tabs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F733C"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CA397E" w:rsidRPr="001F733C" w:rsidRDefault="00CA397E" w:rsidP="001270EE">
      <w:pPr>
        <w:pStyle w:val="a7"/>
        <w:tabs>
          <w:tab w:val="clear" w:pos="4680"/>
          <w:tab w:val="clear" w:pos="9360"/>
        </w:tabs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397E" w:rsidRPr="001F733C" w:rsidRDefault="00CA397E" w:rsidP="001270EE">
      <w:pPr>
        <w:pStyle w:val="a7"/>
        <w:tabs>
          <w:tab w:val="clear" w:pos="4680"/>
          <w:tab w:val="clear" w:pos="9360"/>
        </w:tabs>
        <w:contextualSpacing/>
        <w:rPr>
          <w:rFonts w:ascii="Liberation Serif" w:hAnsi="Liberation Serif" w:cs="Liberation Serif"/>
          <w:sz w:val="28"/>
          <w:szCs w:val="28"/>
        </w:rPr>
      </w:pPr>
    </w:p>
    <w:p w:rsidR="00CA397E" w:rsidRPr="001F733C" w:rsidRDefault="00B71274" w:rsidP="001270EE">
      <w:pPr>
        <w:pStyle w:val="a7"/>
        <w:tabs>
          <w:tab w:val="clear" w:pos="4680"/>
          <w:tab w:val="clear" w:pos="9360"/>
        </w:tabs>
        <w:contextualSpacing/>
        <w:rPr>
          <w:rFonts w:ascii="Liberation Serif" w:hAnsi="Liberation Serif" w:cs="Liberation Serif"/>
          <w:sz w:val="28"/>
          <w:szCs w:val="28"/>
        </w:rPr>
      </w:pPr>
      <w:r w:rsidRPr="001F733C">
        <w:rPr>
          <w:rFonts w:ascii="Liberation Serif" w:hAnsi="Liberation Serif" w:cs="Liberation Serif"/>
          <w:sz w:val="28"/>
          <w:szCs w:val="28"/>
        </w:rPr>
        <w:t xml:space="preserve">от </w:t>
      </w:r>
      <w:r w:rsidR="00B469DD" w:rsidRPr="001F733C">
        <w:rPr>
          <w:rFonts w:ascii="Liberation Serif" w:hAnsi="Liberation Serif" w:cs="Liberation Serif"/>
          <w:sz w:val="28"/>
          <w:szCs w:val="28"/>
        </w:rPr>
        <w:t>24</w:t>
      </w:r>
      <w:r w:rsidR="00D201FD" w:rsidRPr="001F733C">
        <w:rPr>
          <w:rFonts w:ascii="Liberation Serif" w:hAnsi="Liberation Serif" w:cs="Liberation Serif"/>
          <w:sz w:val="28"/>
          <w:szCs w:val="28"/>
        </w:rPr>
        <w:t xml:space="preserve"> </w:t>
      </w:r>
      <w:r w:rsidR="00CA397E" w:rsidRPr="001F733C">
        <w:rPr>
          <w:rFonts w:ascii="Liberation Serif" w:hAnsi="Liberation Serif" w:cs="Liberation Serif"/>
          <w:sz w:val="28"/>
          <w:szCs w:val="28"/>
        </w:rPr>
        <w:t>февраля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 </w:t>
      </w:r>
      <w:r w:rsidR="00CA397E" w:rsidRPr="001F733C">
        <w:rPr>
          <w:rFonts w:ascii="Liberation Serif" w:hAnsi="Liberation Serif" w:cs="Liberation Serif"/>
          <w:sz w:val="28"/>
          <w:szCs w:val="28"/>
        </w:rPr>
        <w:t>2022 года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 </w:t>
      </w:r>
      <w:r w:rsidR="00CA397E" w:rsidRPr="001F733C">
        <w:rPr>
          <w:rFonts w:ascii="Liberation Serif" w:hAnsi="Liberation Serif" w:cs="Liberation Serif"/>
          <w:sz w:val="28"/>
          <w:szCs w:val="28"/>
        </w:rPr>
        <w:t>№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 </w:t>
      </w:r>
      <w:r w:rsidR="00B72771" w:rsidRPr="001F733C">
        <w:rPr>
          <w:rFonts w:ascii="Liberation Serif" w:hAnsi="Liberation Serif" w:cs="Liberation Serif"/>
          <w:sz w:val="28"/>
          <w:szCs w:val="28"/>
        </w:rPr>
        <w:t>367</w:t>
      </w:r>
    </w:p>
    <w:p w:rsidR="00CA397E" w:rsidRPr="001F733C" w:rsidRDefault="00CA397E" w:rsidP="001270EE">
      <w:pPr>
        <w:pStyle w:val="a7"/>
        <w:tabs>
          <w:tab w:val="clear" w:pos="4680"/>
          <w:tab w:val="clear" w:pos="9360"/>
        </w:tabs>
        <w:contextualSpacing/>
        <w:rPr>
          <w:rFonts w:ascii="Liberation Serif" w:hAnsi="Liberation Serif" w:cs="Liberation Serif"/>
          <w:sz w:val="28"/>
          <w:szCs w:val="28"/>
        </w:rPr>
      </w:pPr>
      <w:r w:rsidRPr="001F733C">
        <w:rPr>
          <w:rFonts w:ascii="Liberation Serif" w:hAnsi="Liberation Serif" w:cs="Liberation Serif"/>
          <w:sz w:val="28"/>
          <w:szCs w:val="28"/>
        </w:rPr>
        <w:t>г. Ирбит</w:t>
      </w:r>
    </w:p>
    <w:p w:rsidR="00CA397E" w:rsidRPr="001F733C" w:rsidRDefault="00CA397E" w:rsidP="001270EE">
      <w:pPr>
        <w:pStyle w:val="a7"/>
        <w:tabs>
          <w:tab w:val="clear" w:pos="4680"/>
          <w:tab w:val="clear" w:pos="9360"/>
        </w:tabs>
        <w:ind w:left="567" w:hanging="567"/>
        <w:contextualSpacing/>
        <w:rPr>
          <w:rFonts w:ascii="Liberation Serif" w:hAnsi="Liberation Serif" w:cs="Liberation Serif"/>
          <w:b/>
          <w:sz w:val="28"/>
          <w:szCs w:val="28"/>
        </w:rPr>
      </w:pPr>
      <w:r w:rsidRPr="001F733C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1270EE" w:rsidRPr="001F733C" w:rsidRDefault="00CA397E" w:rsidP="001270EE">
      <w:pPr>
        <w:pStyle w:val="a7"/>
        <w:tabs>
          <w:tab w:val="clear" w:pos="4680"/>
          <w:tab w:val="clear" w:pos="9360"/>
        </w:tabs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1F733C">
        <w:rPr>
          <w:rFonts w:ascii="Liberation Serif" w:hAnsi="Liberation Serif" w:cs="Liberation Serif"/>
          <w:b/>
          <w:i/>
          <w:sz w:val="28"/>
          <w:szCs w:val="28"/>
        </w:rPr>
        <w:t xml:space="preserve">   </w:t>
      </w:r>
      <w:r w:rsidRPr="001F733C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gramStart"/>
      <w:r w:rsidRPr="001F733C">
        <w:rPr>
          <w:rFonts w:ascii="Liberation Serif" w:hAnsi="Liberation Serif" w:cs="Liberation Serif"/>
          <w:b/>
          <w:i/>
          <w:sz w:val="28"/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 Городского округа  </w:t>
      </w:r>
      <w:r w:rsidR="001F733C" w:rsidRPr="001F733C">
        <w:rPr>
          <w:rFonts w:ascii="Liberation Serif" w:hAnsi="Liberation Serif" w:cs="Liberation Serif"/>
          <w:b/>
          <w:i/>
          <w:sz w:val="28"/>
          <w:szCs w:val="28"/>
        </w:rPr>
        <w:t>«</w:t>
      </w:r>
      <w:r w:rsidRPr="001F733C">
        <w:rPr>
          <w:rFonts w:ascii="Liberation Serif" w:hAnsi="Liberation Serif" w:cs="Liberation Serif"/>
          <w:b/>
          <w:i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b/>
          <w:i/>
          <w:sz w:val="28"/>
          <w:szCs w:val="28"/>
        </w:rPr>
        <w:t>»</w:t>
      </w:r>
      <w:r w:rsidRPr="001F733C">
        <w:rPr>
          <w:rFonts w:ascii="Liberation Serif" w:hAnsi="Liberation Serif" w:cs="Liberation Serif"/>
          <w:b/>
          <w:i/>
          <w:sz w:val="28"/>
          <w:szCs w:val="28"/>
        </w:rPr>
        <w:t xml:space="preserve"> Свердловской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r w:rsidR="00B71274" w:rsidRPr="001F733C">
        <w:rPr>
          <w:rFonts w:ascii="Liberation Serif" w:hAnsi="Liberation Serif" w:cs="Liberation Serif"/>
          <w:b/>
          <w:i/>
          <w:sz w:val="28"/>
          <w:szCs w:val="28"/>
        </w:rPr>
        <w:t xml:space="preserve"> и среднего предпринимательства</w:t>
      </w:r>
      <w:r w:rsidRPr="001F733C">
        <w:rPr>
          <w:rFonts w:ascii="Liberation Serif" w:hAnsi="Liberation Serif" w:cs="Liberation Serif"/>
          <w:b/>
          <w:i/>
          <w:sz w:val="28"/>
          <w:szCs w:val="28"/>
        </w:rPr>
        <w:t>),</w:t>
      </w:r>
      <w:r w:rsidR="00B71274" w:rsidRPr="001F733C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b/>
          <w:i/>
          <w:sz w:val="28"/>
          <w:szCs w:val="28"/>
        </w:rPr>
        <w:t>и Порядка и условий предоставления в аренду муниципального имущества Городского округа</w:t>
      </w:r>
      <w:r w:rsidR="00B71274" w:rsidRPr="001F733C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1F733C" w:rsidRPr="001F733C">
        <w:rPr>
          <w:rFonts w:ascii="Liberation Serif" w:hAnsi="Liberation Serif" w:cs="Liberation Serif"/>
          <w:b/>
          <w:i/>
          <w:sz w:val="28"/>
          <w:szCs w:val="28"/>
        </w:rPr>
        <w:t>«</w:t>
      </w:r>
      <w:r w:rsidRPr="001F733C">
        <w:rPr>
          <w:rFonts w:ascii="Liberation Serif" w:hAnsi="Liberation Serif" w:cs="Liberation Serif"/>
          <w:b/>
          <w:i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b/>
          <w:i/>
          <w:sz w:val="28"/>
          <w:szCs w:val="28"/>
        </w:rPr>
        <w:t>»</w:t>
      </w:r>
      <w:r w:rsidRPr="001F733C">
        <w:rPr>
          <w:rFonts w:ascii="Liberation Serif" w:hAnsi="Liberation Serif" w:cs="Liberation Serif"/>
          <w:b/>
          <w:i/>
          <w:sz w:val="28"/>
          <w:szCs w:val="28"/>
        </w:rPr>
        <w:t xml:space="preserve"> Свердловской области, включенного в перечень муниципального имущества Городского округа</w:t>
      </w:r>
      <w:proofErr w:type="gramEnd"/>
      <w:r w:rsidRPr="001F733C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1F733C" w:rsidRPr="001F733C">
        <w:rPr>
          <w:rFonts w:ascii="Liberation Serif" w:hAnsi="Liberation Serif" w:cs="Liberation Serif"/>
          <w:b/>
          <w:i/>
          <w:sz w:val="28"/>
          <w:szCs w:val="28"/>
        </w:rPr>
        <w:t>«</w:t>
      </w:r>
      <w:r w:rsidRPr="001F733C">
        <w:rPr>
          <w:rFonts w:ascii="Liberation Serif" w:hAnsi="Liberation Serif" w:cs="Liberation Serif"/>
          <w:b/>
          <w:i/>
          <w:sz w:val="28"/>
          <w:szCs w:val="28"/>
        </w:rPr>
        <w:t xml:space="preserve"> город Ирбит</w:t>
      </w:r>
      <w:r w:rsidR="001F733C" w:rsidRPr="001F733C">
        <w:rPr>
          <w:rFonts w:ascii="Liberation Serif" w:hAnsi="Liberation Serif" w:cs="Liberation Serif"/>
          <w:b/>
          <w:i/>
          <w:sz w:val="28"/>
          <w:szCs w:val="28"/>
        </w:rPr>
        <w:t>»</w:t>
      </w:r>
      <w:r w:rsidRPr="001F733C">
        <w:rPr>
          <w:rFonts w:ascii="Liberation Serif" w:hAnsi="Liberation Serif" w:cs="Liberation Serif"/>
          <w:b/>
          <w:i/>
          <w:sz w:val="28"/>
          <w:szCs w:val="28"/>
        </w:rPr>
        <w:t xml:space="preserve"> Свердловской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r w:rsidR="00735646" w:rsidRPr="001F733C">
        <w:rPr>
          <w:rFonts w:ascii="Liberation Serif" w:hAnsi="Liberation Serif" w:cs="Liberation Serif"/>
          <w:b/>
          <w:i/>
          <w:sz w:val="28"/>
          <w:szCs w:val="28"/>
        </w:rPr>
        <w:t xml:space="preserve"> и среднего предпринимательства</w:t>
      </w:r>
      <w:r w:rsidRPr="001F733C">
        <w:rPr>
          <w:rFonts w:ascii="Liberation Serif" w:hAnsi="Liberation Serif" w:cs="Liberation Serif"/>
          <w:b/>
          <w:i/>
          <w:sz w:val="28"/>
          <w:szCs w:val="28"/>
        </w:rPr>
        <w:t>)</w:t>
      </w:r>
    </w:p>
    <w:p w:rsidR="001270EE" w:rsidRPr="001F733C" w:rsidRDefault="001270EE" w:rsidP="001270EE">
      <w:pPr>
        <w:pStyle w:val="a7"/>
        <w:tabs>
          <w:tab w:val="clear" w:pos="4680"/>
          <w:tab w:val="clear" w:pos="9360"/>
        </w:tabs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1270EE" w:rsidRPr="001F733C" w:rsidRDefault="00CA397E" w:rsidP="001270EE">
      <w:pPr>
        <w:pStyle w:val="a7"/>
        <w:tabs>
          <w:tab w:val="clear" w:pos="4680"/>
          <w:tab w:val="clear" w:pos="936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26 июля 2006 года № 135-ФЗ </w:t>
      </w:r>
      <w:r w:rsidR="001F733C" w:rsidRPr="001F733C">
        <w:rPr>
          <w:rFonts w:ascii="Liberation Serif" w:hAnsi="Liberation Serif" w:cs="Liberation Serif"/>
          <w:sz w:val="28"/>
          <w:szCs w:val="28"/>
        </w:rPr>
        <w:t>«</w:t>
      </w:r>
      <w:r w:rsidRPr="001F733C">
        <w:rPr>
          <w:rFonts w:ascii="Liberation Serif" w:hAnsi="Liberation Serif" w:cs="Liberation Serif"/>
          <w:sz w:val="28"/>
          <w:szCs w:val="28"/>
        </w:rPr>
        <w:t>О защите конкуренции</w:t>
      </w:r>
      <w:r w:rsidR="001F733C" w:rsidRPr="001F733C">
        <w:rPr>
          <w:rFonts w:ascii="Liberation Serif" w:hAnsi="Liberation Serif" w:cs="Liberation Serif"/>
          <w:sz w:val="28"/>
          <w:szCs w:val="28"/>
        </w:rPr>
        <w:t>»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, статьей 14.1, частью 4 статьи 18 Федерального закона от 24 июля 2007 года  № 209-ФЗ </w:t>
      </w:r>
      <w:r w:rsidR="001F733C" w:rsidRPr="001F733C">
        <w:rPr>
          <w:rFonts w:ascii="Liberation Serif" w:hAnsi="Liberation Serif" w:cs="Liberation Serif"/>
          <w:sz w:val="28"/>
          <w:szCs w:val="28"/>
        </w:rPr>
        <w:t>«</w:t>
      </w:r>
      <w:r w:rsidRPr="001F733C">
        <w:rPr>
          <w:rFonts w:ascii="Liberation Serif" w:hAnsi="Liberation Serif" w:cs="Liberation Serif"/>
          <w:sz w:val="28"/>
          <w:szCs w:val="28"/>
        </w:rPr>
        <w:t>О развитии малого и среднего предпринимательства в Российской Федерации</w:t>
      </w:r>
      <w:r w:rsidR="001F733C" w:rsidRPr="001F733C">
        <w:rPr>
          <w:rFonts w:ascii="Liberation Serif" w:hAnsi="Liberation Serif" w:cs="Liberation Serif"/>
          <w:sz w:val="28"/>
          <w:szCs w:val="28"/>
        </w:rPr>
        <w:t>»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, пунктом 4.1 Постановления Правительства Российской Федерации от 21.08.2010 № 645 </w:t>
      </w:r>
      <w:r w:rsidR="001F733C" w:rsidRPr="001F733C">
        <w:rPr>
          <w:rFonts w:ascii="Liberation Serif" w:hAnsi="Liberation Serif" w:cs="Liberation Serif"/>
          <w:sz w:val="28"/>
          <w:szCs w:val="28"/>
        </w:rPr>
        <w:t>«</w:t>
      </w:r>
      <w:r w:rsidRPr="001F733C">
        <w:rPr>
          <w:rFonts w:ascii="Liberation Serif" w:hAnsi="Liberation Serif" w:cs="Liberation Serif"/>
          <w:sz w:val="28"/>
          <w:szCs w:val="28"/>
        </w:rPr>
        <w:t>Об имущественной поддержке субъектов малого и среднего предпринимательства при предоставлении федерального имущества</w:t>
      </w:r>
      <w:r w:rsidR="001F733C" w:rsidRPr="001F733C">
        <w:rPr>
          <w:rFonts w:ascii="Liberation Serif" w:hAnsi="Liberation Serif" w:cs="Liberation Serif"/>
          <w:sz w:val="28"/>
          <w:szCs w:val="28"/>
        </w:rPr>
        <w:t>»</w:t>
      </w:r>
      <w:r w:rsidRPr="001F733C">
        <w:rPr>
          <w:rFonts w:ascii="Liberation Serif" w:hAnsi="Liberation Serif" w:cs="Liberation Serif"/>
          <w:sz w:val="28"/>
          <w:szCs w:val="28"/>
        </w:rPr>
        <w:t>, Законом Свердловской</w:t>
      </w:r>
      <w:proofErr w:type="gramEnd"/>
      <w:r w:rsidRPr="001F733C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1F733C">
        <w:rPr>
          <w:rFonts w:ascii="Liberation Serif" w:hAnsi="Liberation Serif" w:cs="Liberation Serif"/>
          <w:sz w:val="28"/>
          <w:szCs w:val="28"/>
        </w:rPr>
        <w:t xml:space="preserve">области от 4 февраля 2008 года № 10-ОЗ </w:t>
      </w:r>
      <w:r w:rsidR="001F733C" w:rsidRPr="001F733C">
        <w:rPr>
          <w:rFonts w:ascii="Liberation Serif" w:hAnsi="Liberation Serif" w:cs="Liberation Serif"/>
          <w:sz w:val="28"/>
          <w:szCs w:val="28"/>
        </w:rPr>
        <w:t>«</w:t>
      </w:r>
      <w:r w:rsidRPr="001F733C">
        <w:rPr>
          <w:rFonts w:ascii="Liberation Serif" w:hAnsi="Liberation Serif" w:cs="Liberation Serif"/>
          <w:sz w:val="28"/>
          <w:szCs w:val="28"/>
        </w:rPr>
        <w:t>О развитии малого и среднего предпринимательства в Свердловской области</w:t>
      </w:r>
      <w:r w:rsidR="001F733C" w:rsidRPr="001F733C">
        <w:rPr>
          <w:rFonts w:ascii="Liberation Serif" w:hAnsi="Liberation Serif" w:cs="Liberation Serif"/>
          <w:sz w:val="28"/>
          <w:szCs w:val="28"/>
        </w:rPr>
        <w:t>»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, распоряжением Правительства Российской Федерации от 31.01.2017 № 147-р </w:t>
      </w:r>
      <w:r w:rsidR="001F733C" w:rsidRPr="001F733C">
        <w:rPr>
          <w:rFonts w:ascii="Liberation Serif" w:hAnsi="Liberation Serif" w:cs="Liberation Serif"/>
          <w:sz w:val="28"/>
          <w:szCs w:val="28"/>
        </w:rPr>
        <w:t>«</w:t>
      </w:r>
      <w:r w:rsidRPr="001F733C">
        <w:rPr>
          <w:rFonts w:ascii="Liberation Serif" w:hAnsi="Liberation Serif" w:cs="Liberation Serif"/>
          <w:sz w:val="28"/>
          <w:szCs w:val="28"/>
        </w:rPr>
        <w:t>О целевых моделях упрощения процедур ведения бизнеса и повышения инвестиционной привлекательности субъектов Российской Федерации</w:t>
      </w:r>
      <w:r w:rsidR="001F733C" w:rsidRPr="001F733C">
        <w:rPr>
          <w:rFonts w:ascii="Liberation Serif" w:hAnsi="Liberation Serif" w:cs="Liberation Serif"/>
          <w:sz w:val="28"/>
          <w:szCs w:val="28"/>
        </w:rPr>
        <w:t>»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 (вместе с </w:t>
      </w:r>
      <w:r w:rsidR="001F733C" w:rsidRPr="001F733C">
        <w:rPr>
          <w:rFonts w:ascii="Liberation Serif" w:hAnsi="Liberation Serif" w:cs="Liberation Serif"/>
          <w:sz w:val="28"/>
          <w:szCs w:val="28"/>
        </w:rPr>
        <w:t>«</w:t>
      </w:r>
      <w:r w:rsidRPr="001F733C">
        <w:rPr>
          <w:rFonts w:ascii="Liberation Serif" w:hAnsi="Liberation Serif" w:cs="Liberation Serif"/>
          <w:sz w:val="28"/>
          <w:szCs w:val="28"/>
        </w:rPr>
        <w:t>Методическими рекомендациями по внедрению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</w:t>
      </w:r>
      <w:proofErr w:type="gramEnd"/>
      <w:r w:rsidR="001F733C" w:rsidRPr="001F733C">
        <w:rPr>
          <w:rFonts w:ascii="Liberation Serif" w:hAnsi="Liberation Serif" w:cs="Liberation Serif"/>
          <w:sz w:val="28"/>
          <w:szCs w:val="28"/>
        </w:rPr>
        <w:t>»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), </w:t>
      </w:r>
      <w:proofErr w:type="gramStart"/>
      <w:r w:rsidRPr="001F733C">
        <w:rPr>
          <w:rFonts w:ascii="Liberation Serif" w:hAnsi="Liberation Serif" w:cs="Liberation Serif"/>
          <w:sz w:val="28"/>
          <w:szCs w:val="28"/>
        </w:rPr>
        <w:t xml:space="preserve">целях совершенствования нормативно-правовой базы, регулирующей механизмы оказания имущественной поддержки </w:t>
      </w:r>
      <w:r w:rsidRPr="001F733C">
        <w:rPr>
          <w:rFonts w:ascii="Liberation Serif" w:hAnsi="Liberation Serif" w:cs="Liberation Serif"/>
          <w:sz w:val="28"/>
          <w:szCs w:val="28"/>
        </w:rPr>
        <w:lastRenderedPageBreak/>
        <w:t>субъектам малого</w:t>
      </w:r>
      <w:r w:rsidR="001270EE" w:rsidRPr="001F733C">
        <w:rPr>
          <w:rFonts w:ascii="Liberation Serif" w:hAnsi="Liberation Serif" w:cs="Liberation Serif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и среднего предпринимательства и организациям, образующим инфраструктуру поддержки субъектов малого </w:t>
      </w:r>
      <w:r w:rsidR="00735646" w:rsidRPr="001F733C">
        <w:rPr>
          <w:rFonts w:ascii="Liberation Serif" w:hAnsi="Liberation Serif" w:cs="Liberation Serif"/>
          <w:sz w:val="28"/>
          <w:szCs w:val="28"/>
        </w:rPr>
        <w:t xml:space="preserve">и среднего предпринимательства 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в Городском округе </w:t>
      </w:r>
      <w:r w:rsidR="001F733C" w:rsidRPr="001F733C">
        <w:rPr>
          <w:rFonts w:ascii="Liberation Serif" w:hAnsi="Liberation Serif" w:cs="Liberation Serif"/>
          <w:sz w:val="28"/>
          <w:szCs w:val="28"/>
        </w:rPr>
        <w:t>«</w:t>
      </w:r>
      <w:r w:rsidRPr="001F733C">
        <w:rPr>
          <w:rFonts w:ascii="Liberation Serif" w:hAnsi="Liberation Serif" w:cs="Liberation Serif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sz w:val="28"/>
          <w:szCs w:val="28"/>
        </w:rPr>
        <w:t>»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 Свердловской области, руководствуясь статьей 22 Устава Городского округа </w:t>
      </w:r>
      <w:r w:rsidR="001F733C" w:rsidRPr="001F733C">
        <w:rPr>
          <w:rFonts w:ascii="Liberation Serif" w:hAnsi="Liberation Serif" w:cs="Liberation Serif"/>
          <w:sz w:val="28"/>
          <w:szCs w:val="28"/>
        </w:rPr>
        <w:t>«</w:t>
      </w:r>
      <w:r w:rsidRPr="001F733C">
        <w:rPr>
          <w:rFonts w:ascii="Liberation Serif" w:hAnsi="Liberation Serif" w:cs="Liberation Serif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sz w:val="28"/>
          <w:szCs w:val="28"/>
        </w:rPr>
        <w:t>»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 Свердловской области, Дума Городского округа </w:t>
      </w:r>
      <w:r w:rsidR="001F733C" w:rsidRPr="001F733C">
        <w:rPr>
          <w:rFonts w:ascii="Liberation Serif" w:hAnsi="Liberation Serif" w:cs="Liberation Serif"/>
          <w:sz w:val="28"/>
          <w:szCs w:val="28"/>
        </w:rPr>
        <w:t>«</w:t>
      </w:r>
      <w:r w:rsidRPr="001F733C">
        <w:rPr>
          <w:rFonts w:ascii="Liberation Serif" w:hAnsi="Liberation Serif" w:cs="Liberation Serif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sz w:val="28"/>
          <w:szCs w:val="28"/>
        </w:rPr>
        <w:t>»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proofErr w:type="gramEnd"/>
    </w:p>
    <w:p w:rsidR="00CA397E" w:rsidRPr="001F733C" w:rsidRDefault="00CA397E" w:rsidP="001270EE">
      <w:pPr>
        <w:pStyle w:val="a7"/>
        <w:tabs>
          <w:tab w:val="clear" w:pos="4680"/>
          <w:tab w:val="clear" w:pos="936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F733C">
        <w:rPr>
          <w:rFonts w:ascii="Liberation Serif" w:hAnsi="Liberation Serif" w:cs="Liberation Serif"/>
          <w:b/>
          <w:sz w:val="28"/>
          <w:szCs w:val="28"/>
        </w:rPr>
        <w:t>РЕШИЛА:</w:t>
      </w:r>
    </w:p>
    <w:p w:rsidR="00CA397E" w:rsidRPr="001F733C" w:rsidRDefault="00CA397E" w:rsidP="001270EE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F733C">
        <w:rPr>
          <w:rFonts w:ascii="Liberation Serif" w:hAnsi="Liberation Serif" w:cs="Liberation Serif"/>
          <w:sz w:val="28"/>
          <w:szCs w:val="28"/>
        </w:rPr>
        <w:t>Утвердить:</w:t>
      </w:r>
    </w:p>
    <w:p w:rsidR="00CA397E" w:rsidRPr="001F733C" w:rsidRDefault="00CA397E" w:rsidP="00622C07">
      <w:pPr>
        <w:pStyle w:val="a7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F733C">
        <w:rPr>
          <w:rFonts w:ascii="Liberation Serif" w:hAnsi="Liberation Serif" w:cs="Liberation Serif"/>
          <w:sz w:val="28"/>
          <w:szCs w:val="28"/>
        </w:rPr>
        <w:t xml:space="preserve">Порядок формирования, ведения, обязательного опубликования перечня муниципального имущества Городского округа </w:t>
      </w:r>
      <w:r w:rsidR="001F733C" w:rsidRPr="001F733C">
        <w:rPr>
          <w:rFonts w:ascii="Liberation Serif" w:hAnsi="Liberation Serif" w:cs="Liberation Serif"/>
          <w:sz w:val="28"/>
          <w:szCs w:val="28"/>
        </w:rPr>
        <w:t>«</w:t>
      </w:r>
      <w:r w:rsidRPr="001F733C">
        <w:rPr>
          <w:rFonts w:ascii="Liberation Serif" w:hAnsi="Liberation Serif" w:cs="Liberation Serif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sz w:val="28"/>
          <w:szCs w:val="28"/>
        </w:rPr>
        <w:t>»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 Свердловской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r w:rsidR="00735646" w:rsidRPr="001F733C">
        <w:rPr>
          <w:rFonts w:ascii="Liberation Serif" w:hAnsi="Liberation Serif" w:cs="Liberation Serif"/>
          <w:sz w:val="28"/>
          <w:szCs w:val="28"/>
        </w:rPr>
        <w:t xml:space="preserve"> и среднего предпринимательства</w:t>
      </w:r>
      <w:r w:rsidRPr="001F733C">
        <w:rPr>
          <w:rFonts w:ascii="Liberation Serif" w:hAnsi="Liberation Serif" w:cs="Liberation Serif"/>
          <w:sz w:val="28"/>
          <w:szCs w:val="28"/>
        </w:rPr>
        <w:t>) (Приложение 1);</w:t>
      </w:r>
    </w:p>
    <w:p w:rsidR="00CA397E" w:rsidRPr="001F733C" w:rsidRDefault="00CA397E" w:rsidP="00622C07">
      <w:pPr>
        <w:pStyle w:val="a7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F733C">
        <w:rPr>
          <w:rFonts w:ascii="Liberation Serif" w:hAnsi="Liberation Serif" w:cs="Liberation Serif"/>
          <w:sz w:val="28"/>
          <w:szCs w:val="28"/>
        </w:rPr>
        <w:t xml:space="preserve">Порядок и  условия предоставления в аренду муниципального имущества Городского округа </w:t>
      </w:r>
      <w:r w:rsidR="001F733C" w:rsidRPr="001F733C">
        <w:rPr>
          <w:rFonts w:ascii="Liberation Serif" w:hAnsi="Liberation Serif" w:cs="Liberation Serif"/>
          <w:sz w:val="28"/>
          <w:szCs w:val="28"/>
        </w:rPr>
        <w:t>«</w:t>
      </w:r>
      <w:r w:rsidRPr="001F733C">
        <w:rPr>
          <w:rFonts w:ascii="Liberation Serif" w:hAnsi="Liberation Serif" w:cs="Liberation Serif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sz w:val="28"/>
          <w:szCs w:val="28"/>
        </w:rPr>
        <w:t>»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 Свердловской области, включенного в перечень муниципального имущества Городского округа </w:t>
      </w:r>
      <w:r w:rsidR="001F733C" w:rsidRPr="001F733C">
        <w:rPr>
          <w:rFonts w:ascii="Liberation Serif" w:hAnsi="Liberation Serif" w:cs="Liberation Serif"/>
          <w:sz w:val="28"/>
          <w:szCs w:val="28"/>
        </w:rPr>
        <w:t>«</w:t>
      </w:r>
      <w:r w:rsidRPr="001F733C">
        <w:rPr>
          <w:rFonts w:ascii="Liberation Serif" w:hAnsi="Liberation Serif" w:cs="Liberation Serif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sz w:val="28"/>
          <w:szCs w:val="28"/>
        </w:rPr>
        <w:t>»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 Свердловской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r w:rsidR="00735646" w:rsidRPr="001F733C">
        <w:rPr>
          <w:rFonts w:ascii="Liberation Serif" w:hAnsi="Liberation Serif" w:cs="Liberation Serif"/>
          <w:sz w:val="28"/>
          <w:szCs w:val="28"/>
        </w:rPr>
        <w:t xml:space="preserve"> и среднего предпринимательства</w:t>
      </w:r>
      <w:r w:rsidRPr="001F733C">
        <w:rPr>
          <w:rFonts w:ascii="Liberation Serif" w:hAnsi="Liberation Serif" w:cs="Liberation Serif"/>
          <w:sz w:val="28"/>
          <w:szCs w:val="28"/>
        </w:rPr>
        <w:t>) (Приложение 2).</w:t>
      </w:r>
    </w:p>
    <w:p w:rsidR="001270EE" w:rsidRPr="001F733C" w:rsidRDefault="00CA397E" w:rsidP="001270EE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sz w:val="28"/>
          <w:szCs w:val="28"/>
        </w:rPr>
        <w:t xml:space="preserve">Признать утратившим силу решение Думы Муниципального образования город Ирбит от 25.10.2018 № 92 </w:t>
      </w:r>
      <w:r w:rsidR="001F733C" w:rsidRPr="001F733C">
        <w:rPr>
          <w:rFonts w:ascii="Liberation Serif" w:hAnsi="Liberation Serif" w:cs="Liberation Serif"/>
          <w:sz w:val="28"/>
          <w:szCs w:val="28"/>
        </w:rPr>
        <w:t>«</w:t>
      </w:r>
      <w:r w:rsidRPr="001F733C">
        <w:rPr>
          <w:rFonts w:ascii="Liberation Serif" w:hAnsi="Liberation Serif" w:cs="Liberation Serif"/>
          <w:sz w:val="28"/>
          <w:szCs w:val="28"/>
        </w:rPr>
        <w:t>Об утверждении Порядка формирования, ведения, ежегодного дополнения и  опубликования перечня муниципального имущества Муниципального образования город Ирбит,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F733C" w:rsidRPr="001F733C">
        <w:rPr>
          <w:rFonts w:ascii="Liberation Serif" w:hAnsi="Liberation Serif" w:cs="Liberation Serif"/>
          <w:sz w:val="28"/>
          <w:szCs w:val="28"/>
        </w:rPr>
        <w:t>»</w:t>
      </w:r>
      <w:r w:rsidRPr="001F733C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1270EE" w:rsidRPr="001F733C" w:rsidRDefault="00CA397E" w:rsidP="001270EE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F733C">
        <w:rPr>
          <w:rFonts w:ascii="Liberation Serif" w:hAnsi="Liberation Serif" w:cs="Liberation Serif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270EE" w:rsidRPr="001F733C" w:rsidRDefault="00CA397E" w:rsidP="001270EE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F733C">
        <w:rPr>
          <w:rFonts w:ascii="Liberation Serif" w:hAnsi="Liberation Serif" w:cs="Liberation Serif"/>
          <w:sz w:val="28"/>
          <w:szCs w:val="28"/>
        </w:rPr>
        <w:t xml:space="preserve">Опубликовать настоящее решение в </w:t>
      </w:r>
      <w:proofErr w:type="spellStart"/>
      <w:r w:rsidRPr="001F733C">
        <w:rPr>
          <w:rFonts w:ascii="Liberation Serif" w:hAnsi="Liberation Serif" w:cs="Liberation Serif"/>
          <w:sz w:val="28"/>
          <w:szCs w:val="28"/>
        </w:rPr>
        <w:t>Ирбитской</w:t>
      </w:r>
      <w:proofErr w:type="spellEnd"/>
      <w:r w:rsidRPr="001F733C">
        <w:rPr>
          <w:rFonts w:ascii="Liberation Serif" w:hAnsi="Liberation Serif" w:cs="Liberation Serif"/>
          <w:sz w:val="28"/>
          <w:szCs w:val="28"/>
        </w:rPr>
        <w:t xml:space="preserve"> общественно-политической газете </w:t>
      </w:r>
      <w:r w:rsidR="001F733C" w:rsidRPr="001F733C">
        <w:rPr>
          <w:rFonts w:ascii="Liberation Serif" w:hAnsi="Liberation Serif" w:cs="Liberation Serif"/>
          <w:sz w:val="28"/>
          <w:szCs w:val="28"/>
        </w:rPr>
        <w:t>«</w:t>
      </w:r>
      <w:r w:rsidRPr="001F733C">
        <w:rPr>
          <w:rFonts w:ascii="Liberation Serif" w:hAnsi="Liberation Serif" w:cs="Liberation Serif"/>
          <w:sz w:val="28"/>
          <w:szCs w:val="28"/>
        </w:rPr>
        <w:t>Восход</w:t>
      </w:r>
      <w:r w:rsidR="001F733C" w:rsidRPr="001F733C">
        <w:rPr>
          <w:rFonts w:ascii="Liberation Serif" w:hAnsi="Liberation Serif" w:cs="Liberation Serif"/>
          <w:sz w:val="28"/>
          <w:szCs w:val="28"/>
        </w:rPr>
        <w:t>»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 и разместить на официальном сайте Городского округа </w:t>
      </w:r>
      <w:r w:rsidR="001F733C" w:rsidRPr="001F733C">
        <w:rPr>
          <w:rFonts w:ascii="Liberation Serif" w:hAnsi="Liberation Serif" w:cs="Liberation Serif"/>
          <w:sz w:val="28"/>
          <w:szCs w:val="28"/>
        </w:rPr>
        <w:t>«</w:t>
      </w:r>
      <w:r w:rsidRPr="001F733C">
        <w:rPr>
          <w:rFonts w:ascii="Liberation Serif" w:hAnsi="Liberation Serif" w:cs="Liberation Serif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sz w:val="28"/>
          <w:szCs w:val="28"/>
        </w:rPr>
        <w:t>»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 Свердловской области  </w:t>
      </w:r>
      <w:hyperlink r:id="rId10" w:history="1">
        <w:r w:rsidR="001270EE" w:rsidRPr="001F733C">
          <w:rPr>
            <w:rStyle w:val="ab"/>
            <w:rFonts w:ascii="Liberation Serif" w:hAnsi="Liberation Serif" w:cs="Liberation Serif"/>
            <w:sz w:val="28"/>
            <w:szCs w:val="28"/>
          </w:rPr>
          <w:t>www.moirbit.ru</w:t>
        </w:r>
      </w:hyperlink>
      <w:r w:rsidRPr="001F733C">
        <w:rPr>
          <w:rFonts w:ascii="Liberation Serif" w:hAnsi="Liberation Serif" w:cs="Liberation Serif"/>
          <w:sz w:val="28"/>
          <w:szCs w:val="28"/>
        </w:rPr>
        <w:t>.</w:t>
      </w:r>
    </w:p>
    <w:p w:rsidR="00CA397E" w:rsidRPr="001F733C" w:rsidRDefault="00CA397E" w:rsidP="00622C07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1F733C">
        <w:rPr>
          <w:rFonts w:ascii="Liberation Serif" w:hAnsi="Liberation Serif" w:cs="Liberation Serif"/>
          <w:sz w:val="28"/>
          <w:szCs w:val="28"/>
        </w:rPr>
        <w:t xml:space="preserve"> исполнением настоящего Решения возложить на постоянную депутатскую комиссию по промышленной политике и хозяйственной деятельности Думы Городского округа </w:t>
      </w:r>
      <w:r w:rsidR="001F733C" w:rsidRPr="001F733C">
        <w:rPr>
          <w:rFonts w:ascii="Liberation Serif" w:hAnsi="Liberation Serif" w:cs="Liberation Serif"/>
          <w:sz w:val="28"/>
          <w:szCs w:val="28"/>
        </w:rPr>
        <w:t>«</w:t>
      </w:r>
      <w:r w:rsidRPr="001F733C">
        <w:rPr>
          <w:rFonts w:ascii="Liberation Serif" w:hAnsi="Liberation Serif" w:cs="Liberation Serif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sz w:val="28"/>
          <w:szCs w:val="28"/>
        </w:rPr>
        <w:t>»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 Свердловской области.</w:t>
      </w:r>
    </w:p>
    <w:p w:rsidR="00CA397E" w:rsidRPr="001F733C" w:rsidRDefault="00CA397E" w:rsidP="00622C07">
      <w:pPr>
        <w:pStyle w:val="a7"/>
        <w:tabs>
          <w:tab w:val="clear" w:pos="4680"/>
          <w:tab w:val="clear" w:pos="9360"/>
          <w:tab w:val="left" w:pos="993"/>
        </w:tabs>
        <w:contextualSpacing/>
        <w:rPr>
          <w:rFonts w:ascii="Liberation Serif" w:hAnsi="Liberation Serif" w:cs="Liberation Serif"/>
          <w:sz w:val="28"/>
          <w:szCs w:val="28"/>
        </w:rPr>
      </w:pPr>
    </w:p>
    <w:p w:rsidR="00622C07" w:rsidRPr="001F733C" w:rsidRDefault="00622C07" w:rsidP="001270EE">
      <w:pPr>
        <w:pStyle w:val="a7"/>
        <w:tabs>
          <w:tab w:val="clear" w:pos="4680"/>
          <w:tab w:val="clear" w:pos="9360"/>
        </w:tabs>
        <w:contextualSpacing/>
        <w:rPr>
          <w:rFonts w:ascii="Liberation Serif" w:hAnsi="Liberation Serif" w:cs="Liberation Serif"/>
          <w:sz w:val="28"/>
          <w:szCs w:val="28"/>
        </w:rPr>
        <w:sectPr w:rsidR="00622C07" w:rsidRPr="001F733C" w:rsidSect="00622C07">
          <w:headerReference w:type="default" r:id="rId11"/>
          <w:type w:val="continuous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77726" w:rsidRPr="001F733C" w:rsidRDefault="00CA397E" w:rsidP="00622C07">
      <w:pPr>
        <w:pStyle w:val="a7"/>
        <w:tabs>
          <w:tab w:val="clear" w:pos="4680"/>
          <w:tab w:val="clear" w:pos="9360"/>
        </w:tabs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F733C">
        <w:rPr>
          <w:rFonts w:ascii="Liberation Serif" w:hAnsi="Liberation Serif" w:cs="Liberation Serif"/>
          <w:sz w:val="28"/>
          <w:szCs w:val="28"/>
        </w:rPr>
        <w:lastRenderedPageBreak/>
        <w:t>Председатель Думы Городского</w:t>
      </w:r>
      <w:r w:rsidR="00622C07" w:rsidRPr="001F733C">
        <w:rPr>
          <w:rFonts w:ascii="Liberation Serif" w:hAnsi="Liberation Serif" w:cs="Liberation Serif"/>
          <w:sz w:val="28"/>
          <w:szCs w:val="28"/>
        </w:rPr>
        <w:t xml:space="preserve"> округа </w:t>
      </w:r>
      <w:r w:rsidR="001F733C" w:rsidRPr="001F733C">
        <w:rPr>
          <w:rFonts w:ascii="Liberation Serif" w:hAnsi="Liberation Serif" w:cs="Liberation Serif"/>
          <w:sz w:val="28"/>
          <w:szCs w:val="28"/>
        </w:rPr>
        <w:t>«</w:t>
      </w:r>
      <w:r w:rsidR="00622C07" w:rsidRPr="001F733C">
        <w:rPr>
          <w:rFonts w:ascii="Liberation Serif" w:hAnsi="Liberation Serif" w:cs="Liberation Serif"/>
          <w:sz w:val="28"/>
          <w:szCs w:val="28"/>
        </w:rPr>
        <w:t>город  Ирбит</w:t>
      </w:r>
      <w:r w:rsidR="001F733C" w:rsidRPr="001F733C">
        <w:rPr>
          <w:rFonts w:ascii="Liberation Serif" w:hAnsi="Liberation Serif" w:cs="Liberation Serif"/>
          <w:sz w:val="28"/>
          <w:szCs w:val="28"/>
        </w:rPr>
        <w:t>»</w:t>
      </w:r>
      <w:r w:rsidR="00622C07" w:rsidRPr="001F733C">
        <w:rPr>
          <w:rFonts w:ascii="Liberation Serif" w:hAnsi="Liberation Serif" w:cs="Liberation Serif"/>
          <w:sz w:val="28"/>
          <w:szCs w:val="28"/>
        </w:rPr>
        <w:t xml:space="preserve"> Свердловской</w:t>
      </w:r>
      <w:r w:rsidR="00622C07" w:rsidRPr="001F733C">
        <w:rPr>
          <w:rFonts w:ascii="Liberation Serif" w:hAnsi="Liberation Serif" w:cs="Liberation Serif"/>
          <w:sz w:val="28"/>
          <w:szCs w:val="28"/>
        </w:rPr>
        <w:br/>
        <w:t xml:space="preserve">                                       </w:t>
      </w:r>
    </w:p>
    <w:p w:rsidR="00622C07" w:rsidRPr="001F733C" w:rsidRDefault="00622C07" w:rsidP="00D77726">
      <w:pPr>
        <w:pStyle w:val="a7"/>
        <w:tabs>
          <w:tab w:val="clear" w:pos="4680"/>
          <w:tab w:val="clear" w:pos="9360"/>
        </w:tabs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1F733C">
        <w:rPr>
          <w:rFonts w:ascii="Liberation Serif" w:hAnsi="Liberation Serif" w:cs="Liberation Serif"/>
          <w:sz w:val="28"/>
          <w:szCs w:val="28"/>
        </w:rPr>
        <w:t xml:space="preserve">П. Н. </w:t>
      </w:r>
      <w:proofErr w:type="spellStart"/>
      <w:r w:rsidRPr="001F733C">
        <w:rPr>
          <w:rFonts w:ascii="Liberation Serif" w:hAnsi="Liberation Serif" w:cs="Liberation Serif"/>
          <w:sz w:val="28"/>
          <w:szCs w:val="28"/>
        </w:rPr>
        <w:t>Томшин</w:t>
      </w:r>
      <w:proofErr w:type="spellEnd"/>
      <w:r w:rsidRPr="001F733C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</w:t>
      </w:r>
      <w:r w:rsidR="00CA397E" w:rsidRPr="001F733C">
        <w:rPr>
          <w:rFonts w:ascii="Liberation Serif" w:hAnsi="Liberation Serif" w:cs="Liberation Serif"/>
          <w:sz w:val="28"/>
          <w:szCs w:val="28"/>
        </w:rPr>
        <w:t xml:space="preserve">                 </w:t>
      </w:r>
    </w:p>
    <w:p w:rsidR="001F733C" w:rsidRPr="001F733C" w:rsidRDefault="00CA397E" w:rsidP="00622C07">
      <w:pPr>
        <w:pStyle w:val="a7"/>
        <w:tabs>
          <w:tab w:val="clear" w:pos="4680"/>
          <w:tab w:val="clear" w:pos="9360"/>
        </w:tabs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F733C">
        <w:rPr>
          <w:rFonts w:ascii="Liberation Serif" w:hAnsi="Liberation Serif" w:cs="Liberation Serif"/>
          <w:sz w:val="28"/>
          <w:szCs w:val="28"/>
        </w:rPr>
        <w:lastRenderedPageBreak/>
        <w:t xml:space="preserve">Глава Городского </w:t>
      </w:r>
      <w:r w:rsidR="00622C07" w:rsidRPr="001F733C">
        <w:rPr>
          <w:rFonts w:ascii="Liberation Serif" w:hAnsi="Liberation Serif" w:cs="Liberation Serif"/>
          <w:sz w:val="28"/>
          <w:szCs w:val="28"/>
        </w:rPr>
        <w:t xml:space="preserve">округа </w:t>
      </w:r>
      <w:r w:rsidR="001F733C" w:rsidRPr="001F733C">
        <w:rPr>
          <w:rFonts w:ascii="Liberation Serif" w:hAnsi="Liberation Serif" w:cs="Liberation Serif"/>
          <w:sz w:val="28"/>
          <w:szCs w:val="28"/>
        </w:rPr>
        <w:t>«</w:t>
      </w:r>
      <w:r w:rsidR="00622C07" w:rsidRPr="001F733C">
        <w:rPr>
          <w:rFonts w:ascii="Liberation Serif" w:hAnsi="Liberation Serif" w:cs="Liberation Serif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sz w:val="28"/>
          <w:szCs w:val="28"/>
        </w:rPr>
        <w:t>»</w:t>
      </w:r>
      <w:r w:rsidR="00622C07" w:rsidRPr="001F733C">
        <w:rPr>
          <w:rFonts w:ascii="Liberation Serif" w:hAnsi="Liberation Serif" w:cs="Liberation Serif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622C07" w:rsidRPr="001F733C">
        <w:rPr>
          <w:rFonts w:ascii="Liberation Serif" w:hAnsi="Liberation Serif" w:cs="Liberation Serif"/>
          <w:sz w:val="28"/>
          <w:szCs w:val="28"/>
        </w:rPr>
        <w:t xml:space="preserve"> </w:t>
      </w:r>
      <w:r w:rsidR="00622C07" w:rsidRPr="001F733C">
        <w:rPr>
          <w:rFonts w:ascii="Liberation Serif" w:hAnsi="Liberation Serif" w:cs="Liberation Serif"/>
          <w:sz w:val="28"/>
          <w:szCs w:val="28"/>
        </w:rPr>
        <w:br/>
        <w:t xml:space="preserve">                                  </w:t>
      </w:r>
    </w:p>
    <w:p w:rsidR="00622C07" w:rsidRPr="001F733C" w:rsidRDefault="00622C07" w:rsidP="00622C07">
      <w:pPr>
        <w:pStyle w:val="a7"/>
        <w:tabs>
          <w:tab w:val="clear" w:pos="4680"/>
          <w:tab w:val="clear" w:pos="9360"/>
        </w:tabs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F733C">
        <w:rPr>
          <w:rFonts w:ascii="Liberation Serif" w:hAnsi="Liberation Serif" w:cs="Liberation Serif"/>
          <w:sz w:val="28"/>
          <w:szCs w:val="28"/>
        </w:rPr>
        <w:t xml:space="preserve">         </w:t>
      </w:r>
    </w:p>
    <w:p w:rsidR="00622C07" w:rsidRPr="001F733C" w:rsidRDefault="00622C07" w:rsidP="00D77726">
      <w:pPr>
        <w:pStyle w:val="a7"/>
        <w:tabs>
          <w:tab w:val="clear" w:pos="4680"/>
          <w:tab w:val="clear" w:pos="9360"/>
        </w:tabs>
        <w:contextualSpacing/>
        <w:jc w:val="right"/>
        <w:rPr>
          <w:rFonts w:ascii="Liberation Serif" w:hAnsi="Liberation Serif" w:cs="Liberation Serif"/>
          <w:sz w:val="28"/>
          <w:szCs w:val="28"/>
        </w:rPr>
        <w:sectPr w:rsidR="00622C07" w:rsidRPr="001F733C" w:rsidSect="00D77726">
          <w:type w:val="continuous"/>
          <w:pgSz w:w="11906" w:h="16838" w:code="9"/>
          <w:pgMar w:top="1134" w:right="851" w:bottom="1134" w:left="1418" w:header="709" w:footer="709" w:gutter="0"/>
          <w:cols w:num="2" w:space="708"/>
          <w:titlePg/>
          <w:docGrid w:linePitch="360"/>
        </w:sectPr>
      </w:pPr>
      <w:r w:rsidRPr="001F733C">
        <w:rPr>
          <w:rFonts w:ascii="Liberation Serif" w:hAnsi="Liberation Serif" w:cs="Liberation Serif"/>
          <w:sz w:val="28"/>
          <w:szCs w:val="28"/>
        </w:rPr>
        <w:t xml:space="preserve">                                            Н.В.</w:t>
      </w:r>
      <w:r w:rsidR="00D77726" w:rsidRPr="001F733C">
        <w:rPr>
          <w:rFonts w:ascii="Liberation Serif" w:hAnsi="Liberation Serif" w:cs="Liberation Serif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sz w:val="28"/>
          <w:szCs w:val="28"/>
        </w:rPr>
        <w:t>Юдин</w:t>
      </w:r>
      <w:r w:rsidR="00CA397E" w:rsidRPr="001F733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C78E8" w:rsidRPr="001F733C" w:rsidRDefault="00EC78E8" w:rsidP="00622C07">
      <w:pPr>
        <w:pStyle w:val="ConsPlusNormal"/>
        <w:widowControl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  <w:sectPr w:rsidR="00EC78E8" w:rsidRPr="001F733C" w:rsidSect="00622C07">
          <w:type w:val="continuous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9423F1" w:rsidRPr="001F733C" w:rsidTr="00A618D1">
        <w:trPr>
          <w:trHeight w:val="1268"/>
        </w:trPr>
        <w:tc>
          <w:tcPr>
            <w:tcW w:w="4076" w:type="dxa"/>
          </w:tcPr>
          <w:p w:rsidR="009423F1" w:rsidRPr="001F733C" w:rsidRDefault="00CB0129" w:rsidP="00622C07">
            <w:pPr>
              <w:pStyle w:val="ConsPlusNormal"/>
              <w:widowControl/>
              <w:jc w:val="both"/>
              <w:outlineLvl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lastRenderedPageBreak/>
              <w:br w:type="page"/>
            </w:r>
            <w:r w:rsidR="00A803E0"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Приложение </w:t>
            </w:r>
            <w:r w:rsidR="00622C07"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№ </w:t>
            </w:r>
            <w:r w:rsidR="00A803E0"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1</w:t>
            </w:r>
          </w:p>
          <w:p w:rsidR="0076777A" w:rsidRPr="001F733C" w:rsidRDefault="00A803E0" w:rsidP="00622C07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к решению</w:t>
            </w:r>
            <w:r w:rsidR="009423F1"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Думы </w:t>
            </w:r>
            <w:r w:rsidR="0076777A"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Городского</w:t>
            </w:r>
            <w:r w:rsidR="009423F1"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="0076777A"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округа</w:t>
            </w:r>
            <w:r w:rsidR="009423F1"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="001F733C"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«</w:t>
            </w:r>
            <w:r w:rsidR="0080365B"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город Ирбит</w:t>
            </w:r>
            <w:r w:rsidR="001F733C"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»</w:t>
            </w:r>
          </w:p>
          <w:p w:rsidR="009423F1" w:rsidRPr="001F733C" w:rsidRDefault="0076777A" w:rsidP="00622C07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Свердловской области</w:t>
            </w:r>
            <w:r w:rsidR="009423F1"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9423F1" w:rsidRPr="001F733C" w:rsidRDefault="00622C07" w:rsidP="00622C07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О</w:t>
            </w:r>
            <w:r w:rsidR="00A803E0"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т</w:t>
            </w: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="00B469DD"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24.</w:t>
            </w:r>
            <w:r w:rsidR="001D5F96"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02.2022</w:t>
            </w:r>
            <w:r w:rsidR="00A726A7"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="00A803E0"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№</w:t>
            </w: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="00B469DD"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367</w:t>
            </w:r>
          </w:p>
        </w:tc>
      </w:tr>
    </w:tbl>
    <w:p w:rsidR="009423F1" w:rsidRPr="001F733C" w:rsidRDefault="009423F1" w:rsidP="001270EE">
      <w:pPr>
        <w:pStyle w:val="ConsPlusNormal"/>
        <w:widowControl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423F1" w:rsidRPr="001F733C" w:rsidRDefault="009423F1" w:rsidP="001270EE">
      <w:pPr>
        <w:pStyle w:val="ConsPlusNormal"/>
        <w:widowControl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423F1" w:rsidRPr="001F733C" w:rsidRDefault="009423F1" w:rsidP="001270EE">
      <w:pPr>
        <w:pStyle w:val="ConsPlusNormal"/>
        <w:widowControl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bookmarkStart w:id="0" w:name="P42"/>
      <w:bookmarkEnd w:id="0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Порядок</w:t>
      </w:r>
    </w:p>
    <w:p w:rsidR="009423F1" w:rsidRPr="001F733C" w:rsidRDefault="009423F1" w:rsidP="001270EE">
      <w:pPr>
        <w:pStyle w:val="ConsPlusNormal"/>
        <w:widowControl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формирования, ведения, обязательного опубликования перечня муниципального имущества </w:t>
      </w:r>
      <w:r w:rsidR="0076777A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</w:t>
      </w:r>
      <w:r w:rsidR="008036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6777A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округа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 </w:t>
      </w:r>
      <w:r w:rsidR="008036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76777A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свободного</w:t>
      </w:r>
      <w:r w:rsidR="00622C07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от</w:t>
      </w:r>
      <w:r w:rsidR="00622C07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прав третьих лиц</w:t>
      </w:r>
      <w:r w:rsidR="00A803E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9423F1" w:rsidRPr="001F733C" w:rsidRDefault="009423F1" w:rsidP="001270EE">
      <w:pPr>
        <w:pStyle w:val="ConsPlusTitle"/>
        <w:widowControl/>
        <w:jc w:val="center"/>
        <w:outlineLvl w:val="1"/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</w:pPr>
    </w:p>
    <w:p w:rsidR="009423F1" w:rsidRPr="001F733C" w:rsidRDefault="009423F1" w:rsidP="001270EE">
      <w:pPr>
        <w:pStyle w:val="ConsPlusTitle"/>
        <w:widowControl/>
        <w:jc w:val="center"/>
        <w:outlineLvl w:val="1"/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Глава 1. Общие положения</w:t>
      </w:r>
    </w:p>
    <w:p w:rsidR="009423F1" w:rsidRPr="001F733C" w:rsidRDefault="009423F1" w:rsidP="001270EE">
      <w:pPr>
        <w:pStyle w:val="ConsPlusNormal"/>
        <w:widowControl/>
        <w:ind w:firstLine="284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622C07" w:rsidRPr="001F733C" w:rsidRDefault="009423F1" w:rsidP="00622C07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Настоящий порядок определяет механизм формирования, ведения (в том числе ежегодного дополнения), обязательного опубликования перечня муниципального имущества </w:t>
      </w:r>
      <w:r w:rsidR="00F31F2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</w:t>
      </w:r>
      <w:r w:rsidR="008036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31F2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округа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 </w:t>
      </w:r>
      <w:r w:rsidR="008036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F31F2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которое может быть использовано в целях предоставления его во владение и (или) в пользование</w:t>
      </w:r>
      <w:proofErr w:type="gramEnd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на долгосрочной основе (в том числе по льготным ставкам арендной платы) субъектам малого и среднего предпринимательства и организациям,</w:t>
      </w:r>
      <w:r w:rsidR="00E66356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образующим инфраструктуру поддержки субъектов малого</w:t>
      </w:r>
      <w:r w:rsidR="00622C07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среднего предпринимательства</w:t>
      </w:r>
      <w:r w:rsidR="005422DA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),</w:t>
      </w:r>
      <w:r w:rsidR="00E66356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отчуждено на возмездной основе в собственность субъектов малого и среднего предпринимательства </w:t>
      </w:r>
      <w:r w:rsidR="00D41B3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организациям, образующим инфраструктуру поддержки субъектов малого и среднего предпринимательства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в соответствии с частью 2.1 статьи 9 Федерального закона от 22 июля 2008</w:t>
      </w:r>
      <w:proofErr w:type="gramEnd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 </w:t>
      </w:r>
      <w:r w:rsidR="00F31F2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159-ФЗ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F31F2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льные акты Российской Федерации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(далее - Федеральный закон от 22 июля 2008 года </w:t>
      </w:r>
      <w:r w:rsidR="00CC50F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159-ФЗ).</w:t>
      </w:r>
    </w:p>
    <w:p w:rsidR="00622C07" w:rsidRPr="001F733C" w:rsidRDefault="00AD40C5" w:rsidP="00622C07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Настоящий порядок разработан в соответствии с Федеральным законом от 26 июля 2006 года </w:t>
      </w:r>
      <w:r w:rsidR="00F31F2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 135-ФЗ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F31F2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 защите конкуренции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E66356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статьи 14.1,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частью 4 статьи 18 Федерального закона от 24 июля 2007 года </w:t>
      </w:r>
      <w:r w:rsidR="00F31F2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 209-ФЗ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 развитии малого и среднего предпринима</w:t>
      </w:r>
      <w:r w:rsidR="00F31F2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тельства в Российской Федерации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(далее - Федеральный закон от 24 июля 20</w:t>
      </w:r>
      <w:r w:rsidR="00F31F2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07 года </w:t>
      </w:r>
      <w:r w:rsidR="00CC50F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="00F31F2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209-ФЗ), пунктом 4.1 п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остановления Правительства Российской Федерации от 21.08.2010</w:t>
      </w:r>
      <w:r w:rsidR="00CC50F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31F2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 645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Об имущественной</w:t>
      </w:r>
      <w:proofErr w:type="gramEnd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поддержке субъектов малого и среднего предпринимательства при предос</w:t>
      </w:r>
      <w:r w:rsidR="00F31F2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тавлении федерального имущества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F31F2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р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аспоряжением Правительства Российской Федерации от 31.01.2017</w:t>
      </w:r>
      <w:r w:rsidR="00CC50F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31F2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147-р, подпунктом 4 пункта 3 статьи 3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Закона Свердловской области от 4 февраля 2008 года </w:t>
      </w:r>
      <w:r w:rsidR="00F31F2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 10-ОЗ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 развитии малого и среднего предпринима</w:t>
      </w:r>
      <w:r w:rsidR="00F31F2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тельства в Свердловской области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(далее - Закон Свердловской области от 4 февраля 2008 года </w:t>
      </w:r>
      <w:r w:rsidR="00F31F2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10-ОЗ), в целях совершенствования нормативно-правовой базы, регулирующей механизмы оказания имущественной</w:t>
      </w:r>
      <w:proofErr w:type="gramEnd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поддержки субъектам малого и среднего предпринимательства и организациям, образующим инфраструктуру поддержки субъектов малого</w:t>
      </w:r>
      <w:r w:rsidR="00D6155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среднего предпринимательства</w:t>
      </w:r>
      <w:r w:rsidR="005422DA" w:rsidRPr="001F733C">
        <w:rPr>
          <w:rFonts w:ascii="Liberation Serif" w:hAnsi="Liberation Serif" w:cs="Liberation Serif"/>
          <w:i/>
          <w:color w:val="000000" w:themeColor="text1"/>
          <w:sz w:val="28"/>
          <w:szCs w:val="28"/>
        </w:rPr>
        <w:t>.</w:t>
      </w:r>
    </w:p>
    <w:p w:rsidR="00622C07" w:rsidRPr="001F733C" w:rsidRDefault="00AD40C5" w:rsidP="00622C07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Перечень является информационной базой, содержащей сведения о муниципальном имуществе </w:t>
      </w:r>
      <w:r w:rsidR="00F31F2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F31F2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F31F2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D77726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), которое может быть использовано в целях предоставления его во владение и (или) в</w:t>
      </w:r>
      <w:proofErr w:type="gramEnd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</w:t>
      </w:r>
      <w:r w:rsidR="00D6155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и среднего предпринимательства</w:t>
      </w:r>
      <w:r w:rsidR="00E66356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D6155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="00D6155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также</w:t>
      </w:r>
      <w:r w:rsidR="00D6155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отчуждено на возмездной основе в собственность субъектов малого и среднего предпринимательства в соответствии с частью 2.1 статьи 9 Федерального закона от 22 июля 2008 года </w:t>
      </w:r>
      <w:r w:rsidR="00921351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159-ФЗ.</w:t>
      </w:r>
      <w:proofErr w:type="gramEnd"/>
    </w:p>
    <w:p w:rsidR="00AD40C5" w:rsidRPr="001F733C" w:rsidRDefault="00AD40C5" w:rsidP="00622C07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Формирование Перечня осуществляется в целях:</w:t>
      </w:r>
    </w:p>
    <w:p w:rsidR="00AD40C5" w:rsidRPr="001F733C" w:rsidRDefault="00AD40C5" w:rsidP="00622C07">
      <w:pPr>
        <w:pStyle w:val="ConsPlusNormal"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предоставления имущества, принадлежащего на праве собственности </w:t>
      </w:r>
      <w:r w:rsidR="00921351" w:rsidRPr="001F733C">
        <w:rPr>
          <w:rFonts w:ascii="Liberation Serif" w:hAnsi="Liberation Serif" w:cs="Liberation Serif"/>
          <w:sz w:val="28"/>
          <w:szCs w:val="28"/>
        </w:rPr>
        <w:t>Городскому округу</w:t>
      </w:r>
      <w:r w:rsidR="007660BD" w:rsidRPr="001F733C">
        <w:rPr>
          <w:rFonts w:ascii="Liberation Serif" w:hAnsi="Liberation Serif" w:cs="Liberation Serif"/>
          <w:sz w:val="28"/>
          <w:szCs w:val="28"/>
        </w:rPr>
        <w:t xml:space="preserve"> </w:t>
      </w:r>
      <w:r w:rsidR="001F733C" w:rsidRPr="001F733C">
        <w:rPr>
          <w:rFonts w:ascii="Liberation Serif" w:hAnsi="Liberation Serif" w:cs="Liberation Serif"/>
          <w:sz w:val="28"/>
          <w:szCs w:val="28"/>
        </w:rPr>
        <w:t>«</w:t>
      </w:r>
      <w:r w:rsidR="007660BD" w:rsidRPr="001F733C">
        <w:rPr>
          <w:rFonts w:ascii="Liberation Serif" w:hAnsi="Liberation Serif" w:cs="Liberation Serif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sz w:val="28"/>
          <w:szCs w:val="28"/>
        </w:rPr>
        <w:t>»</w:t>
      </w:r>
      <w:r w:rsidR="00921351" w:rsidRPr="001F733C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</w:t>
      </w:r>
      <w:r w:rsidR="00D41B3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организациям, образующим инфраструктуру поддержки субъектов малого и среднего предпринимательства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в порядке оказания имущественной поддержки</w:t>
      </w:r>
      <w:r w:rsidRPr="001F733C">
        <w:rPr>
          <w:rFonts w:ascii="Liberation Serif" w:hAnsi="Liberation Serif" w:cs="Liberation Serif"/>
          <w:sz w:val="28"/>
          <w:szCs w:val="28"/>
        </w:rPr>
        <w:t>;</w:t>
      </w:r>
    </w:p>
    <w:p w:rsidR="00AD40C5" w:rsidRPr="001F733C" w:rsidRDefault="00AD40C5" w:rsidP="00622C07">
      <w:pPr>
        <w:pStyle w:val="ConsPlusNormal"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расширения доступности субъектов малого и среднего предпринимательства</w:t>
      </w:r>
      <w:r w:rsidR="00D6155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41B3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организаций, образующих инфраструктуру поддержки субъектов малого и среднего предпринимательства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 информации о муниципальном имуществе 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</w:t>
      </w:r>
      <w:r w:rsidR="007660BD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округа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 </w:t>
      </w:r>
      <w:r w:rsidR="007660BD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</w:t>
      </w:r>
      <w:r w:rsidR="00D50B2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подлежащем предоставлению во владение и (или) пользование на долгосрочной основе (в том числе по льготным ставкам арендной платы) субъектам малого и среднего предпринимательства</w:t>
      </w:r>
      <w:r w:rsidR="00D41B3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организациям, образующим инфраструктуру поддержки субъектов малого и среднего</w:t>
      </w:r>
      <w:proofErr w:type="gramEnd"/>
      <w:r w:rsidR="00D41B3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предпринимательства</w:t>
      </w:r>
      <w:r w:rsidR="008640F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рамках оказания имущественной поддержки;</w:t>
      </w:r>
    </w:p>
    <w:p w:rsidR="00622C07" w:rsidRPr="001F733C" w:rsidRDefault="00AD40C5" w:rsidP="00622C07">
      <w:pPr>
        <w:pStyle w:val="ConsPlusNormal"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повышения эффективности управления муниципальным имуществом 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</w:t>
      </w:r>
      <w:r w:rsidR="007660BD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округа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 </w:t>
      </w:r>
      <w:r w:rsidR="007660BD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AD40C5" w:rsidRPr="001F733C" w:rsidRDefault="00AD40C5" w:rsidP="00622C07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Формирование и ведение Перечня основывается на следующих основных принципах:</w:t>
      </w:r>
    </w:p>
    <w:p w:rsidR="00AD40C5" w:rsidRPr="001F733C" w:rsidRDefault="00AD40C5" w:rsidP="00622C07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достоверность данных о муниципальном имуществе 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</w:t>
      </w:r>
      <w:r w:rsidR="007660BD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округа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 </w:t>
      </w:r>
      <w:r w:rsidR="007660BD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включаемом в Перечень, и поддержание актуальности информации о данном имуществе;</w:t>
      </w:r>
    </w:p>
    <w:p w:rsidR="00AD40C5" w:rsidRPr="001F733C" w:rsidRDefault="00AD40C5" w:rsidP="00622C07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открытость и доступность сведений о муниципальном имуществе 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включенном в Перечень;</w:t>
      </w:r>
    </w:p>
    <w:p w:rsidR="00AD40C5" w:rsidRPr="001F733C" w:rsidRDefault="00AD40C5" w:rsidP="00622C07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ежегодное до 1 ноября текущего года дополнение Перечня;</w:t>
      </w:r>
    </w:p>
    <w:p w:rsidR="00AD40C5" w:rsidRPr="001F733C" w:rsidRDefault="00AD40C5" w:rsidP="00622C07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взаимодействие</w:t>
      </w:r>
      <w:r w:rsidR="00D6155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с</w:t>
      </w:r>
      <w:r w:rsidR="00D6155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общественными</w:t>
      </w:r>
      <w:r w:rsidR="00D6155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организациями, выражающими интересы субъектов малого</w:t>
      </w:r>
      <w:r w:rsidR="00D6155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среднего предпринимательства</w:t>
      </w:r>
      <w:r w:rsidR="00D41B3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</w:t>
      </w:r>
      <w:r w:rsidR="008640F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институтами развития в сфере малого и среднего предпринимательства в ходе формирования и дополнения Перечня.</w:t>
      </w:r>
    </w:p>
    <w:p w:rsidR="009423F1" w:rsidRPr="001F733C" w:rsidRDefault="009423F1" w:rsidP="001270EE">
      <w:pPr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AD40C5" w:rsidRPr="001F733C" w:rsidRDefault="00AD40C5" w:rsidP="001270EE">
      <w:pPr>
        <w:pStyle w:val="ConsPlusNormal"/>
        <w:widowControl/>
        <w:ind w:firstLine="708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Глава 2. </w:t>
      </w:r>
      <w:hyperlink w:anchor="P42" w:history="1">
        <w:r w:rsidRPr="001F733C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Порядок</w:t>
        </w:r>
      </w:hyperlink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формирования, ведения, обязательного опубликования перечня муниципального имущества 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свободного 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5422DA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).</w:t>
      </w:r>
    </w:p>
    <w:p w:rsidR="00AD40C5" w:rsidRPr="001F733C" w:rsidRDefault="00AD40C5" w:rsidP="001270EE">
      <w:pPr>
        <w:pStyle w:val="ConsPlusTitle"/>
        <w:widowControl/>
        <w:ind w:firstLine="709"/>
        <w:jc w:val="both"/>
        <w:outlineLvl w:val="1"/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</w:pPr>
    </w:p>
    <w:p w:rsidR="00AD40C5" w:rsidRPr="001F733C" w:rsidRDefault="00AD40C5" w:rsidP="00D6155C">
      <w:pPr>
        <w:pStyle w:val="ConsPlusNormal"/>
        <w:widowControl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bookmarkStart w:id="1" w:name="P73"/>
      <w:bookmarkEnd w:id="1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Перечень </w:t>
      </w:r>
      <w:r w:rsidR="00A03201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вносятся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сведения об объектах муниципальной собственности 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соответствующих следующим критериям:</w:t>
      </w:r>
    </w:p>
    <w:p w:rsidR="00AD40C5" w:rsidRPr="001F733C" w:rsidRDefault="00AD40C5" w:rsidP="00D6155C">
      <w:pPr>
        <w:pStyle w:val="ConsPlusNormal"/>
        <w:widowControl/>
        <w:numPr>
          <w:ilvl w:val="2"/>
          <w:numId w:val="1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объекты муниципальной собственности 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не имеют обязательственных обременений (аренды), за исключением предоставленных субъектам малого и среднего предпринимательства</w:t>
      </w:r>
      <w:r w:rsidR="00D77726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AD40C5" w:rsidRPr="001F733C" w:rsidRDefault="00AD40C5" w:rsidP="00D6155C">
      <w:pPr>
        <w:pStyle w:val="ConsPlusNormal"/>
        <w:widowControl/>
        <w:numPr>
          <w:ilvl w:val="2"/>
          <w:numId w:val="1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объекты муниципальной собственности 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не ограничены в обороте;</w:t>
      </w:r>
    </w:p>
    <w:p w:rsidR="00AD40C5" w:rsidRPr="001F733C" w:rsidRDefault="00AD40C5" w:rsidP="00D6155C">
      <w:pPr>
        <w:pStyle w:val="ConsPlusNormal"/>
        <w:widowControl/>
        <w:numPr>
          <w:ilvl w:val="2"/>
          <w:numId w:val="1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объекты муниципальной собственности 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6155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не являются объектами религиозного назначения;</w:t>
      </w:r>
    </w:p>
    <w:p w:rsidR="00AD40C5" w:rsidRPr="001F733C" w:rsidRDefault="00AD40C5" w:rsidP="00D6155C">
      <w:pPr>
        <w:pStyle w:val="ConsPlusNormal"/>
        <w:widowControl/>
        <w:numPr>
          <w:ilvl w:val="2"/>
          <w:numId w:val="1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объекты муниципальной собственности 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не являются объектами незавершенного строительства</w:t>
      </w:r>
      <w:r w:rsidR="003233B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объектом жилищного фонда или объектом сети инженерно-технического обеспечения, к которому подключен объект жилищного фонда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AD40C5" w:rsidRPr="001F733C" w:rsidRDefault="00AD40C5" w:rsidP="00D6155C">
      <w:pPr>
        <w:pStyle w:val="ConsPlusNormal"/>
        <w:widowControl/>
        <w:numPr>
          <w:ilvl w:val="2"/>
          <w:numId w:val="1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отношении объектов муниципальной собственности 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не принято в соответствии с законодательством Российской Федерации и законодательством Свердловской области решение о предоставлении их иным лицам;</w:t>
      </w:r>
    </w:p>
    <w:p w:rsidR="00AD40C5" w:rsidRPr="001F733C" w:rsidRDefault="00AD40C5" w:rsidP="00D6155C">
      <w:pPr>
        <w:pStyle w:val="ConsPlusNormal"/>
        <w:widowControl/>
        <w:numPr>
          <w:ilvl w:val="2"/>
          <w:numId w:val="1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объекты муниципальной собственности 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не включены в Прогнозный план приватизации муниципального имущества 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3233BE" w:rsidRPr="001F733C" w:rsidRDefault="00AD40C5" w:rsidP="003233BE">
      <w:pPr>
        <w:pStyle w:val="ConsPlusNormal"/>
        <w:widowControl/>
        <w:numPr>
          <w:ilvl w:val="2"/>
          <w:numId w:val="1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объекты муниципальной собственности 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5C3249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не признаны аварийными и подлежащими сносу и</w:t>
      </w:r>
      <w:r w:rsidR="003233B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ли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реконструкции;</w:t>
      </w:r>
    </w:p>
    <w:p w:rsidR="003233BE" w:rsidRPr="001F733C" w:rsidRDefault="003233BE" w:rsidP="003233BE">
      <w:pPr>
        <w:pStyle w:val="ConsPlusNormal"/>
        <w:widowControl/>
        <w:numPr>
          <w:ilvl w:val="2"/>
          <w:numId w:val="1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3233BE" w:rsidRPr="001F733C" w:rsidRDefault="003233BE" w:rsidP="003233BE">
      <w:pPr>
        <w:pStyle w:val="ConsPlusNormal"/>
        <w:widowControl/>
        <w:numPr>
          <w:ilvl w:val="2"/>
          <w:numId w:val="1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A03201" w:rsidRPr="001F733C" w:rsidRDefault="003233BE" w:rsidP="00A03201">
      <w:pPr>
        <w:pStyle w:val="ConsPlusNormal"/>
        <w:widowControl/>
        <w:numPr>
          <w:ilvl w:val="2"/>
          <w:numId w:val="1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отношении муниципального имущества, закрепленного на праве хозяйственного ведения или оперативного управления за </w:t>
      </w:r>
      <w:r w:rsidR="008065AA" w:rsidRPr="001F733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муниципальными </w:t>
      </w:r>
      <w:r w:rsidRPr="001F733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предприяти</w:t>
      </w:r>
      <w:r w:rsidR="008065AA" w:rsidRPr="001F733C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ями</w:t>
      </w:r>
      <w:r w:rsidRPr="001F733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065AA" w:rsidRPr="001F733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Pr="001F733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учреждени</w:t>
      </w:r>
      <w:r w:rsidR="008065AA" w:rsidRPr="001F733C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ями</w:t>
      </w:r>
      <w:r w:rsidRPr="001F733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представлено предложение такого предприятия или учреждения о включении соответствующего </w:t>
      </w:r>
      <w:r w:rsidR="00A03201" w:rsidRPr="001F733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</w:t>
      </w:r>
      <w:r w:rsidR="008065AA" w:rsidRPr="001F733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имущества в перечень</w:t>
      </w:r>
      <w:r w:rsidRPr="001F733C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3233BE" w:rsidRPr="001F733C" w:rsidRDefault="00A03201" w:rsidP="00A03201">
      <w:pPr>
        <w:pStyle w:val="ConsPlusNormal"/>
        <w:widowControl/>
        <w:numPr>
          <w:ilvl w:val="2"/>
          <w:numId w:val="1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муниципальное</w:t>
      </w:r>
      <w:r w:rsidR="003233BE" w:rsidRPr="001F733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AD40C5" w:rsidRPr="001F733C" w:rsidRDefault="00AD40C5" w:rsidP="00D6155C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В Перечень не включаются сведения о земельных участках, предоставление которых в аренду осуществляется в соответствии с гражданским и земельным законодательством Российской Федерации.</w:t>
      </w:r>
    </w:p>
    <w:p w:rsidR="00D6155C" w:rsidRPr="001F733C" w:rsidRDefault="00AD40C5" w:rsidP="00D6155C">
      <w:pPr>
        <w:pStyle w:val="ConsPlusNormal"/>
        <w:widowControl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733C">
        <w:rPr>
          <w:rFonts w:ascii="Liberation Serif" w:hAnsi="Liberation Serif" w:cs="Liberation Serif"/>
          <w:sz w:val="28"/>
          <w:szCs w:val="28"/>
        </w:rPr>
        <w:t xml:space="preserve">Порядок формирования, ведения (в том числе ежегодного дополнения), обязательного опубликования Перечня земельных участков устанавливается администрацией </w:t>
      </w:r>
      <w:r w:rsidR="008048B0" w:rsidRPr="001F733C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sz w:val="28"/>
          <w:szCs w:val="28"/>
        </w:rPr>
        <w:t>«</w:t>
      </w:r>
      <w:r w:rsidR="008048B0" w:rsidRPr="001F733C">
        <w:rPr>
          <w:rFonts w:ascii="Liberation Serif" w:hAnsi="Liberation Serif" w:cs="Liberation Serif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sz w:val="28"/>
          <w:szCs w:val="28"/>
        </w:rPr>
        <w:t>»</w:t>
      </w:r>
      <w:r w:rsidR="008048B0" w:rsidRPr="001F733C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. </w:t>
      </w:r>
      <w:bookmarkStart w:id="2" w:name="P84"/>
      <w:bookmarkEnd w:id="2"/>
    </w:p>
    <w:p w:rsidR="00AD40C5" w:rsidRPr="001F733C" w:rsidRDefault="00AD40C5" w:rsidP="00D6155C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733C">
        <w:rPr>
          <w:rFonts w:ascii="Liberation Serif" w:hAnsi="Liberation Serif" w:cs="Liberation Serif"/>
          <w:sz w:val="28"/>
          <w:szCs w:val="28"/>
        </w:rPr>
        <w:t xml:space="preserve">Проект Перечня формирует </w:t>
      </w:r>
      <w:r w:rsidR="005C3249" w:rsidRPr="001F733C">
        <w:rPr>
          <w:rFonts w:ascii="Liberation Serif" w:hAnsi="Liberation Serif" w:cs="Liberation Serif"/>
          <w:sz w:val="28"/>
          <w:szCs w:val="28"/>
        </w:rPr>
        <w:t>отдел имущественных и земельных отношений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 администрации 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8048B0" w:rsidRPr="001F733C">
        <w:rPr>
          <w:rFonts w:ascii="Liberation Serif" w:hAnsi="Liberation Serif" w:cs="Liberation Serif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 на основании предложений:</w:t>
      </w:r>
    </w:p>
    <w:p w:rsidR="00AD40C5" w:rsidRPr="001F733C" w:rsidRDefault="00AD40C5" w:rsidP="00D6155C">
      <w:pPr>
        <w:pStyle w:val="ConsPlusNormal"/>
        <w:widowControl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733C">
        <w:rPr>
          <w:rFonts w:ascii="Liberation Serif" w:hAnsi="Liberation Serif" w:cs="Liberation Serif"/>
          <w:sz w:val="28"/>
          <w:szCs w:val="28"/>
        </w:rPr>
        <w:t>органов государственной власти Свердловской области;</w:t>
      </w:r>
    </w:p>
    <w:p w:rsidR="00AD40C5" w:rsidRPr="001F733C" w:rsidRDefault="00AD40C5" w:rsidP="00D6155C">
      <w:pPr>
        <w:pStyle w:val="ConsPlusNormal"/>
        <w:widowControl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органов местного самоуправления 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AD40C5" w:rsidRPr="001F733C" w:rsidRDefault="00AD40C5" w:rsidP="00D6155C">
      <w:pPr>
        <w:pStyle w:val="ConsPlusNormal"/>
        <w:widowControl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структурных и функциональных подразделений администрации 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AD40C5" w:rsidRPr="001F733C" w:rsidRDefault="00AD40C5" w:rsidP="00D6155C">
      <w:pPr>
        <w:pStyle w:val="ConsPlusNormal"/>
        <w:widowControl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муниципальных унитарных предприятий 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048B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AD40C5" w:rsidRPr="001F733C" w:rsidRDefault="00AD40C5" w:rsidP="00D6155C">
      <w:pPr>
        <w:pStyle w:val="ConsPlusNormal"/>
        <w:widowControl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муниципальных учреждений 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AD40C5" w:rsidRPr="001F733C" w:rsidRDefault="00AD40C5" w:rsidP="00D6155C">
      <w:pPr>
        <w:pStyle w:val="ConsPlusNormal"/>
        <w:widowControl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общероссийских некоммерческих организаций, выражающих интересы субъектов малого и среднего предпринимательства;</w:t>
      </w:r>
    </w:p>
    <w:p w:rsidR="00AD40C5" w:rsidRPr="001F733C" w:rsidRDefault="00AD40C5" w:rsidP="00D6155C">
      <w:pPr>
        <w:pStyle w:val="ConsPlusNormal"/>
        <w:widowControl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акционерного общества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Федеральная корпорация по развитию малого и среднего предпринимательства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AD40C5" w:rsidRPr="001F733C" w:rsidRDefault="00AD40C5" w:rsidP="00D6155C">
      <w:pPr>
        <w:pStyle w:val="ConsPlusNormal"/>
        <w:widowControl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организаций, образующих инфраструктуру поддержки субъектов малого и среднего предпринимательства, и субъектов малого и среднего предпринимательства.</w:t>
      </w:r>
    </w:p>
    <w:p w:rsidR="00AD40C5" w:rsidRPr="001F733C" w:rsidRDefault="00AD40C5" w:rsidP="001270E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Отдельно для объектов муниципального имущества 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формируются:</w:t>
      </w:r>
    </w:p>
    <w:p w:rsidR="00AD40C5" w:rsidRPr="001F733C" w:rsidRDefault="00AD40C5" w:rsidP="00142C52">
      <w:pPr>
        <w:pStyle w:val="ConsPlusNormal"/>
        <w:widowControl/>
        <w:numPr>
          <w:ilvl w:val="2"/>
          <w:numId w:val="1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Перечень муниципального недвижимого имущества 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 форме согласно приложению 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 1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 настоящему порядку;</w:t>
      </w:r>
    </w:p>
    <w:p w:rsidR="00D6155C" w:rsidRPr="001F733C" w:rsidRDefault="00AD40C5" w:rsidP="00142C52">
      <w:pPr>
        <w:pStyle w:val="ConsPlusNormal"/>
        <w:widowControl/>
        <w:numPr>
          <w:ilvl w:val="2"/>
          <w:numId w:val="1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Перечень муниципального движимого имущества 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 форме согласно приложению 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 2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 настоящему порядку.</w:t>
      </w:r>
      <w:bookmarkStart w:id="3" w:name="P99"/>
      <w:bookmarkEnd w:id="3"/>
    </w:p>
    <w:p w:rsidR="00D6155C" w:rsidRPr="001F733C" w:rsidRDefault="00AD40C5" w:rsidP="00142C52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целях формирования </w:t>
      </w:r>
      <w:r w:rsidR="0070264D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отделом имущественных и земельных отношений администрации 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проекта Перечня С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убъекты, указанные </w:t>
      </w:r>
      <w:r w:rsidR="0066452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пункте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6452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настоящего порядка, ежегодно, в срок до 15 августа текущего года, направляют в </w:t>
      </w:r>
      <w:r w:rsidR="0070264D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отдел имущественных и земельных отношений администрации 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предложения на очередной год по включению в Перечень сведений о муниципальном имуществе 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</w:t>
      </w:r>
      <w:proofErr w:type="gramEnd"/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предназначенном</w:t>
      </w:r>
      <w:proofErr w:type="gramEnd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для передачи в аренду субъектам малого и среднего предпринимательства</w:t>
      </w:r>
      <w:r w:rsidR="00D77726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42C5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AD40C5" w:rsidRPr="001F733C" w:rsidRDefault="00AD40C5" w:rsidP="00142C52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Решение об отказе в учете предложения о включении объектов муниципальной собственности 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проект Перечня принимается </w:t>
      </w:r>
      <w:r w:rsidR="0070264D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отделом имущественных и земельных отношений администрации 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следующих случаях:</w:t>
      </w:r>
    </w:p>
    <w:p w:rsidR="00AD40C5" w:rsidRPr="001F733C" w:rsidRDefault="00AD40C5" w:rsidP="00142C52">
      <w:pPr>
        <w:pStyle w:val="ConsPlusNormal"/>
        <w:widowControl/>
        <w:numPr>
          <w:ilvl w:val="2"/>
          <w:numId w:val="1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объекты муниципальной собственности 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не соответствуют критериям, установленным пунктом </w:t>
      </w:r>
      <w:r w:rsidR="0066452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настоящего порядка;</w:t>
      </w:r>
    </w:p>
    <w:p w:rsidR="00AD40C5" w:rsidRPr="001F733C" w:rsidRDefault="00AD40C5" w:rsidP="00142C52">
      <w:pPr>
        <w:pStyle w:val="ConsPlusNormal"/>
        <w:widowControl/>
        <w:numPr>
          <w:ilvl w:val="2"/>
          <w:numId w:val="1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отношении объектов муниципальной собственности 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закрепленных на праве хозяйственного ведения или на праве оперативного управления, отсутствует согласие на включение их в Перечень со стороны, муниципально</w:t>
      </w:r>
      <w:r w:rsidR="000D21F1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унитарно</w:t>
      </w:r>
      <w:r w:rsidR="000D21F1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предприяти</w:t>
      </w:r>
      <w:r w:rsidR="000D21F1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я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или муниципально</w:t>
      </w:r>
      <w:r w:rsidR="000D21F1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учреждени</w:t>
      </w:r>
      <w:r w:rsidR="000D21F1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я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AD40C5" w:rsidRPr="001F733C" w:rsidRDefault="00AD40C5" w:rsidP="001270E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случае </w:t>
      </w:r>
      <w:r w:rsidR="008065AA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отказа в учёте предложения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 включении в проект Перечня сведений об объектах муниципальной собственности 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="0070264D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отдел имущественных и земельных отношений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администрации 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срок не позднее месяца с даты получения предложения направляет в адрес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инициатора предложения сообщение </w:t>
      </w:r>
      <w:r w:rsidR="008065AA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об отказе в учете предложения с обоснованием такого отказа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proofErr w:type="gramEnd"/>
    </w:p>
    <w:p w:rsidR="00AD40C5" w:rsidRPr="001F733C" w:rsidRDefault="00AD40C5" w:rsidP="001270E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случае принятия предложения о необходимости включения в Перечень сведений об объектах муниципальной собственности 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70264D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отдел и</w:t>
      </w:r>
      <w:r w:rsidR="00703976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мущественных и земельных отноше</w:t>
      </w:r>
      <w:r w:rsidR="0070264D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ний</w:t>
      </w:r>
      <w:r w:rsidR="00703976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администрации 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срок не позднее месяца с даты получения предложения направляет в адрес инициатора предложения сообщение о подготовке соответствующего проекта постановления администрации 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proofErr w:type="gramEnd"/>
    </w:p>
    <w:p w:rsidR="00AD40C5" w:rsidRPr="001F733C" w:rsidRDefault="008065AA" w:rsidP="001270E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Решение об отказе в учёте</w:t>
      </w:r>
      <w:r w:rsidR="00AD40C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03976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отделом имущественных и земельных отношений администрации 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AD40C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поступившего предложения о включении в проект Перечня сведений об объектах муниципальной собственности 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="00AD40C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не лишает инициатора предложения возможности направить аналогичное предложение по истечении одного календарного года с даты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принятия решения об отказе в учете предложения</w:t>
      </w:r>
      <w:r w:rsidR="00AD40C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либо ранее в</w:t>
      </w:r>
      <w:proofErr w:type="gramEnd"/>
      <w:r w:rsidR="00AD40C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="00AD40C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соответствии</w:t>
      </w:r>
      <w:proofErr w:type="gramEnd"/>
      <w:r w:rsidR="00AD40C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 пунктом </w:t>
      </w:r>
      <w:r w:rsidR="0066452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="00AD40C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настоящего порядка.</w:t>
      </w:r>
    </w:p>
    <w:p w:rsidR="00D6155C" w:rsidRPr="001F733C" w:rsidRDefault="00AD40C5" w:rsidP="00D6155C">
      <w:pPr>
        <w:pStyle w:val="ConsPlusNormal"/>
        <w:widowControl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Исключение объектов из Перечня осуществляется по основаниям, установленным пункт</w:t>
      </w:r>
      <w:r w:rsidR="0082539A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ом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6452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5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настоящего порядка.</w:t>
      </w:r>
    </w:p>
    <w:p w:rsidR="00D6155C" w:rsidRPr="001F733C" w:rsidRDefault="00AD40C5" w:rsidP="00142C52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sz w:val="28"/>
          <w:szCs w:val="28"/>
        </w:rPr>
        <w:t xml:space="preserve">Проект Перечня, содержащий сведения об объектах муниципальной собственности 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, которые предполагается включить и (или) исключить из него, либо об изменении сведений об объектах муниципальной собственности 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, включенных в Перечень, с обоснованием необходимости изменения Перечня, направляется </w:t>
      </w:r>
      <w:r w:rsidR="00B46240" w:rsidRPr="001F733C">
        <w:rPr>
          <w:rFonts w:ascii="Liberation Serif" w:hAnsi="Liberation Serif" w:cs="Liberation Serif"/>
          <w:sz w:val="28"/>
          <w:szCs w:val="28"/>
        </w:rPr>
        <w:t xml:space="preserve">отделом имущественных и земельных отношений администрации 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B46240" w:rsidRPr="001F733C">
        <w:rPr>
          <w:rFonts w:ascii="Liberation Serif" w:hAnsi="Liberation Serif" w:cs="Liberation Serif"/>
          <w:sz w:val="28"/>
          <w:szCs w:val="28"/>
        </w:rPr>
        <w:t xml:space="preserve"> на рассмотрение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 </w:t>
      </w:r>
      <w:r w:rsidR="00B46240" w:rsidRPr="001F733C">
        <w:rPr>
          <w:rFonts w:ascii="Liberation Serif" w:hAnsi="Liberation Serif" w:cs="Liberation Serif"/>
          <w:sz w:val="28"/>
          <w:szCs w:val="28"/>
        </w:rPr>
        <w:t>рабочей</w:t>
      </w:r>
      <w:proofErr w:type="gramEnd"/>
      <w:r w:rsidR="00B46240" w:rsidRPr="001F733C">
        <w:rPr>
          <w:rFonts w:ascii="Liberation Serif" w:hAnsi="Liberation Serif" w:cs="Liberation Serif"/>
          <w:sz w:val="28"/>
          <w:szCs w:val="28"/>
        </w:rPr>
        <w:t xml:space="preserve"> группе по вопросам</w:t>
      </w:r>
      <w:r w:rsidR="00D36CE5" w:rsidRPr="001F733C">
        <w:rPr>
          <w:rFonts w:ascii="Liberation Serif" w:hAnsi="Liberation Serif" w:cs="Liberation Serif"/>
          <w:sz w:val="28"/>
          <w:szCs w:val="28"/>
        </w:rPr>
        <w:t xml:space="preserve"> оказания имущественной поддержки субъектам малого и среднего предпринимательства в 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</w:t>
      </w:r>
      <w:r w:rsidR="000D21F1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округ</w:t>
      </w:r>
      <w:r w:rsidR="000D21F1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D51A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D36CE5" w:rsidRPr="001F733C">
        <w:rPr>
          <w:rFonts w:ascii="Liberation Serif" w:hAnsi="Liberation Serif" w:cs="Liberation Serif"/>
          <w:sz w:val="28"/>
          <w:szCs w:val="28"/>
        </w:rPr>
        <w:t>.</w:t>
      </w:r>
    </w:p>
    <w:p w:rsidR="00AD40C5" w:rsidRPr="001F733C" w:rsidRDefault="00AD40C5" w:rsidP="00142C52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 результатам предварительного рассмотрения проекта Перечня </w:t>
      </w:r>
      <w:r w:rsidR="00DD5E5E" w:rsidRPr="001F733C">
        <w:rPr>
          <w:rFonts w:ascii="Liberation Serif" w:hAnsi="Liberation Serif" w:cs="Liberation Serif"/>
          <w:sz w:val="28"/>
          <w:szCs w:val="28"/>
        </w:rPr>
        <w:t xml:space="preserve">рабочая группа по вопросам оказания имущественной поддержки субъектам малого и среднего предпринимательства в 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течение 10 рабочих дней с даты его поступления на согласование составляет мотивированное заключение о целесообразности включения в Перечень сведений об объектах муниципальной собственности 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(или) исключения из Перечня</w:t>
      </w:r>
      <w:proofErr w:type="gramEnd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сведений об объектах муниципальной собственности 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либо изменения сведений об объектах муниципальной собственности 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включенных в Перечень, носящее рекомендательный характер, и направляет его в 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отдел имущественных и земельных отношений администрации 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D6155C" w:rsidRPr="001F733C" w:rsidRDefault="00AD40C5" w:rsidP="00D6155C">
      <w:pPr>
        <w:pStyle w:val="ConsPlusNormal"/>
        <w:widowControl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В случае если право собственности 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объекты, включенные в Перечень, прекращено по решению суда или в ином установленном законодательством Российской Федерации, законодательством Свердловской области и </w:t>
      </w:r>
      <w:r w:rsidR="000D21F1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нормативно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правовыми актами 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заключение </w:t>
      </w:r>
      <w:r w:rsidR="00DD5E5E" w:rsidRPr="001F733C">
        <w:rPr>
          <w:rFonts w:ascii="Liberation Serif" w:hAnsi="Liberation Serif" w:cs="Liberation Serif"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в 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proofErr w:type="gramEnd"/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не требуется.</w:t>
      </w:r>
    </w:p>
    <w:p w:rsidR="00D6155C" w:rsidRPr="001F733C" w:rsidRDefault="00AD40C5" w:rsidP="00142C52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основании заключения </w:t>
      </w:r>
      <w:r w:rsidR="00DD5E5E" w:rsidRPr="001F733C">
        <w:rPr>
          <w:rFonts w:ascii="Liberation Serif" w:hAnsi="Liberation Serif" w:cs="Liberation Serif"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отдел имущественных и земельных отношений администрации 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</w:t>
      </w:r>
      <w:r w:rsidR="00142C5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в течение 10 рабочих дней с даты получения указ</w:t>
      </w:r>
      <w:r w:rsidR="000D21F1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анного заключения разрабатывает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проект постановления администрации 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D5E5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об утверждении Перечня или о внесении в него изменений.</w:t>
      </w:r>
      <w:proofErr w:type="gramEnd"/>
    </w:p>
    <w:p w:rsidR="00D6155C" w:rsidRPr="001F733C" w:rsidRDefault="00AD40C5" w:rsidP="00142C52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Проект постановления администрации 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об утверждении Перечня или о внесении в него изменений размещается в</w:t>
      </w:r>
      <w:r w:rsidR="00142C5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информационно-телекоммуникационной сети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Интернет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(далее - сеть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Интернет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 на официальном сайте 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  <w:u w:val="single"/>
        </w:rPr>
        <w:t>(</w:t>
      </w:r>
      <w:hyperlink r:id="rId12" w:history="1">
        <w:r w:rsidR="00D6155C" w:rsidRPr="001F733C">
          <w:rPr>
            <w:rStyle w:val="ab"/>
            <w:rFonts w:ascii="Liberation Serif" w:hAnsi="Liberation Serif" w:cs="Liberation Serif"/>
            <w:sz w:val="28"/>
            <w:szCs w:val="28"/>
          </w:rPr>
          <w:t>http://moirbit.ru</w:t>
        </w:r>
      </w:hyperlink>
      <w:r w:rsidRPr="001F733C">
        <w:rPr>
          <w:rFonts w:ascii="Liberation Serif" w:hAnsi="Liberation Serif" w:cs="Liberation Serif"/>
          <w:color w:val="000000" w:themeColor="text1"/>
          <w:sz w:val="28"/>
          <w:szCs w:val="28"/>
          <w:u w:val="single"/>
        </w:rPr>
        <w:t>)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D6155C" w:rsidRPr="001F733C" w:rsidRDefault="00AD40C5" w:rsidP="00142C52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sz w:val="28"/>
          <w:szCs w:val="28"/>
        </w:rPr>
        <w:t xml:space="preserve">Постановление администрации 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A50A7F" w:rsidRPr="001F733C">
        <w:rPr>
          <w:rFonts w:ascii="Liberation Serif" w:hAnsi="Liberation Serif" w:cs="Liberation Serif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об утверждении Перечня или о внесении в него изменений подлежит обязательному опубликованию в сети </w:t>
      </w:r>
      <w:r w:rsidR="001F733C" w:rsidRPr="001F733C">
        <w:rPr>
          <w:rFonts w:ascii="Liberation Serif" w:hAnsi="Liberation Serif" w:cs="Liberation Serif"/>
          <w:sz w:val="28"/>
          <w:szCs w:val="28"/>
        </w:rPr>
        <w:t>«</w:t>
      </w:r>
      <w:r w:rsidRPr="001F733C">
        <w:rPr>
          <w:rFonts w:ascii="Liberation Serif" w:hAnsi="Liberation Serif" w:cs="Liberation Serif"/>
          <w:sz w:val="28"/>
          <w:szCs w:val="28"/>
        </w:rPr>
        <w:t>Интернет</w:t>
      </w:r>
      <w:r w:rsidR="001F733C" w:rsidRPr="001F733C">
        <w:rPr>
          <w:rFonts w:ascii="Liberation Serif" w:hAnsi="Liberation Serif" w:cs="Liberation Serif"/>
          <w:sz w:val="28"/>
          <w:szCs w:val="28"/>
        </w:rPr>
        <w:t>»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 на официальном сайте 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A50A7F" w:rsidRPr="001F733C">
        <w:rPr>
          <w:rFonts w:ascii="Liberation Serif" w:hAnsi="Liberation Serif" w:cs="Liberation Serif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sz w:val="28"/>
          <w:szCs w:val="28"/>
          <w:u w:val="single"/>
        </w:rPr>
        <w:t>(</w:t>
      </w:r>
      <w:r w:rsidR="00A50A7F" w:rsidRPr="001F733C">
        <w:rPr>
          <w:rFonts w:ascii="Liberation Serif" w:hAnsi="Liberation Serif" w:cs="Liberation Serif"/>
          <w:sz w:val="28"/>
          <w:szCs w:val="28"/>
          <w:u w:val="single"/>
        </w:rPr>
        <w:t>http://moirbit.ru</w:t>
      </w:r>
      <w:r w:rsidRPr="001F733C">
        <w:rPr>
          <w:rFonts w:ascii="Liberation Serif" w:hAnsi="Liberation Serif" w:cs="Liberation Serif"/>
          <w:sz w:val="28"/>
          <w:szCs w:val="28"/>
          <w:u w:val="single"/>
        </w:rPr>
        <w:t>),</w:t>
      </w:r>
      <w:r w:rsidRPr="001F733C">
        <w:rPr>
          <w:rFonts w:ascii="Liberation Serif" w:hAnsi="Liberation Serif" w:cs="Liberation Serif"/>
          <w:sz w:val="28"/>
          <w:szCs w:val="28"/>
        </w:rPr>
        <w:t xml:space="preserve"> в течение 3 рабочих дней со дня вступления в законную силу, а также направлению в акционерное общество </w:t>
      </w:r>
      <w:r w:rsidR="001F733C" w:rsidRPr="001F733C">
        <w:rPr>
          <w:rFonts w:ascii="Liberation Serif" w:hAnsi="Liberation Serif" w:cs="Liberation Serif"/>
          <w:sz w:val="28"/>
          <w:szCs w:val="28"/>
        </w:rPr>
        <w:t>«</w:t>
      </w:r>
      <w:r w:rsidRPr="001F733C">
        <w:rPr>
          <w:rFonts w:ascii="Liberation Serif" w:hAnsi="Liberation Serif" w:cs="Liberation Serif"/>
          <w:sz w:val="28"/>
          <w:szCs w:val="28"/>
        </w:rPr>
        <w:t>Федеральная корпорация по развитию малого и среднего предпринимательст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ва</w:t>
      </w:r>
      <w:proofErr w:type="gramEnd"/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порядке, по форме и в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D6155C" w:rsidRPr="001F733C" w:rsidRDefault="00AD40C5" w:rsidP="00142C52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Ведение Перечня осуществляется на электронном и бумажном </w:t>
      </w: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носителях</w:t>
      </w:r>
      <w:proofErr w:type="gramEnd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отделом имущественных и земельных отношений администрации 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который несет ответственность за достоверность содержащихся в Перечне сведений.</w:t>
      </w:r>
    </w:p>
    <w:p w:rsidR="00D6155C" w:rsidRPr="001F733C" w:rsidRDefault="00AD40C5" w:rsidP="00142C52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Включенные в Перечень объекты муниципальной собственности 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могут быть отчуждены на возмездной основе в собственность субъектов малого и среднего предпринимательства в порядке, предусмотренном частью 2.1 статьи 9 Федерального закона от 22 июля 2008 года 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159-ФЗ.</w:t>
      </w:r>
      <w:bookmarkStart w:id="4" w:name="P117"/>
      <w:bookmarkEnd w:id="4"/>
    </w:p>
    <w:p w:rsidR="00AD40C5" w:rsidRPr="001F733C" w:rsidRDefault="00A50A7F" w:rsidP="00142C52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Отдел имущественных и земельных отношений администрации 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AD40C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на основании постановления администрации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AD40C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вправе исключить из Перечня сведения об объектах муниципальной </w:t>
      </w:r>
      <w:r w:rsidR="00AD40C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собственности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AD40C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случае, если в течение двух лет со дня включения сведений в Перечень в отношении таких объектов от субъектов малого и среднего предпринимательства</w:t>
      </w:r>
      <w:proofErr w:type="gramEnd"/>
      <w:r w:rsidR="00AD40C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или организаций, образующих инфраструктуру поддержки субъектов малого и среднего предпринимательства</w:t>
      </w:r>
      <w:r w:rsidR="008640F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AD40C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не поступило:</w:t>
      </w:r>
    </w:p>
    <w:p w:rsidR="00AD40C5" w:rsidRPr="001F733C" w:rsidRDefault="00AD40C5" w:rsidP="00142C52">
      <w:pPr>
        <w:pStyle w:val="ConsPlusNormal"/>
        <w:widowControl/>
        <w:numPr>
          <w:ilvl w:val="2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bookmarkStart w:id="5" w:name="P118"/>
      <w:bookmarkEnd w:id="5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D6155C" w:rsidRPr="001F733C" w:rsidRDefault="00AD40C5" w:rsidP="00142C52">
      <w:pPr>
        <w:pStyle w:val="ConsPlusNormal"/>
        <w:widowControl/>
        <w:numPr>
          <w:ilvl w:val="2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ни одного заявления о предоставлении объектов муниципальной собственности 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 отношении которых заключение договора, указанного в подпункте 1 настоящего пункта, может быть осуществлено без проведения аукциона (конкурса) в случаях, предусмотренных Федеральным законом от 26 июля 2006 года 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135-ФЗ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 защите конкуренции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bookmarkStart w:id="6" w:name="P120"/>
      <w:bookmarkEnd w:id="6"/>
    </w:p>
    <w:p w:rsidR="00AD40C5" w:rsidRPr="001F733C" w:rsidRDefault="00AD40C5" w:rsidP="00142C52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Администрация 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исключает из Перечня сведения об объектах муниципальной собственности 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50A7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при наличии следующих обстоятельств:</w:t>
      </w:r>
    </w:p>
    <w:p w:rsidR="00AD40C5" w:rsidRPr="001F733C" w:rsidRDefault="00AD40C5" w:rsidP="00142C52">
      <w:pPr>
        <w:pStyle w:val="ConsPlusNormal"/>
        <w:widowControl/>
        <w:numPr>
          <w:ilvl w:val="2"/>
          <w:numId w:val="2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если в установленном законодательством Российской Федерации, законодательством Свердловской области и муниципальными правовыми актами </w:t>
      </w:r>
      <w:r w:rsidR="0069458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69458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69458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принято решение об использовании данных объектов для государственных или муниципальных нужд либо для иных целей;</w:t>
      </w:r>
      <w:proofErr w:type="gramEnd"/>
    </w:p>
    <w:p w:rsidR="005D7414" w:rsidRPr="001F733C" w:rsidRDefault="00AD40C5" w:rsidP="005D7414">
      <w:pPr>
        <w:pStyle w:val="ac"/>
        <w:numPr>
          <w:ilvl w:val="2"/>
          <w:numId w:val="2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если право собственности </w:t>
      </w:r>
      <w:r w:rsidR="0069458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69458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69458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 указанные объекты прекращено по решению суда или в ином установленном законодательством Российской Федерации, законодательством Свердловской области и</w:t>
      </w:r>
      <w:r w:rsidR="00DB4E9A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муниципальными правовыми актами </w:t>
      </w:r>
      <w:r w:rsidR="0069458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69458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69458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DB4E9A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порядке</w:t>
      </w:r>
      <w:r w:rsidR="005D7414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5D7414" w:rsidRPr="001F733C" w:rsidRDefault="005D7414" w:rsidP="005D7414">
      <w:pPr>
        <w:pStyle w:val="ac"/>
        <w:numPr>
          <w:ilvl w:val="2"/>
          <w:numId w:val="2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федеральное имущество не соответствует критериям, установленным пунктом </w:t>
      </w:r>
      <w:r w:rsidR="00A7736F" w:rsidRPr="001F733C">
        <w:rPr>
          <w:rFonts w:ascii="Liberation Serif" w:eastAsiaTheme="minorHAnsi" w:hAnsi="Liberation Serif" w:cs="Liberation Serif"/>
          <w:sz w:val="28"/>
          <w:szCs w:val="28"/>
          <w:lang w:eastAsia="en-US"/>
        </w:rPr>
        <w:t>1 настоящего</w:t>
      </w:r>
      <w:r w:rsidRPr="001F733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7736F" w:rsidRPr="001F733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Порядка</w:t>
      </w:r>
      <w:r w:rsidRPr="001F733C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5D7414" w:rsidRPr="001F733C" w:rsidRDefault="005D7414" w:rsidP="005D7414">
      <w:pPr>
        <w:tabs>
          <w:tab w:val="left" w:pos="993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5D7414" w:rsidRPr="001F733C" w:rsidRDefault="005D7414" w:rsidP="005D7414">
      <w:pPr>
        <w:tabs>
          <w:tab w:val="left" w:pos="993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  <w:sectPr w:rsidR="005D7414" w:rsidRPr="001F733C" w:rsidSect="00622C07">
          <w:type w:val="continuous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24198" w:rsidRPr="001F733C" w:rsidRDefault="00D24198" w:rsidP="001270EE">
      <w:pPr>
        <w:pStyle w:val="ConsPlusNormal"/>
        <w:widowControl/>
        <w:ind w:left="9639"/>
        <w:outlineLvl w:val="1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Приложение </w:t>
      </w:r>
      <w:r w:rsidR="00142C5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</w:t>
      </w:r>
    </w:p>
    <w:p w:rsidR="009423F1" w:rsidRPr="001F733C" w:rsidRDefault="00D24198" w:rsidP="001270EE">
      <w:pPr>
        <w:ind w:left="963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 Порядку формирования, ведения, обязательного опубликования перечня муниципального имущества </w:t>
      </w:r>
      <w:r w:rsidR="0069458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69458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69458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5422DA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</w:p>
    <w:p w:rsidR="009423F1" w:rsidRPr="001F733C" w:rsidRDefault="009423F1" w:rsidP="001270EE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D24198" w:rsidRPr="001F733C" w:rsidRDefault="00D24198" w:rsidP="001270EE">
      <w:pPr>
        <w:pStyle w:val="ConsPlusNormal"/>
        <w:widowControl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bookmarkStart w:id="7" w:name="P141"/>
      <w:bookmarkEnd w:id="7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ПЕРЕЧЕНЬ</w:t>
      </w:r>
    </w:p>
    <w:p w:rsidR="000C033E" w:rsidRPr="001F733C" w:rsidRDefault="00D24198" w:rsidP="00142C52">
      <w:pPr>
        <w:pStyle w:val="ConsPlusNormal"/>
        <w:widowControl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муниципального недвижимого имущества </w:t>
      </w:r>
      <w:r w:rsidR="0069458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69458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69458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свободного от прав третьих лиц</w:t>
      </w:r>
      <w:r w:rsidR="00142C5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5422DA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</w:p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410"/>
        <w:gridCol w:w="2835"/>
        <w:gridCol w:w="2098"/>
        <w:gridCol w:w="2296"/>
        <w:gridCol w:w="2211"/>
      </w:tblGrid>
      <w:tr w:rsidR="00D24198" w:rsidRPr="001F733C" w:rsidTr="006B62D9">
        <w:tc>
          <w:tcPr>
            <w:tcW w:w="964" w:type="dxa"/>
            <w:vMerge w:val="restart"/>
          </w:tcPr>
          <w:p w:rsidR="00D24198" w:rsidRPr="001F733C" w:rsidRDefault="00D24198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Номер строки</w:t>
            </w:r>
          </w:p>
        </w:tc>
        <w:tc>
          <w:tcPr>
            <w:tcW w:w="1933" w:type="dxa"/>
            <w:vMerge w:val="restart"/>
          </w:tcPr>
          <w:p w:rsidR="00D24198" w:rsidRPr="001F733C" w:rsidRDefault="00D24198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410" w:type="dxa"/>
            <w:vMerge w:val="restart"/>
          </w:tcPr>
          <w:p w:rsidR="00D24198" w:rsidRPr="001F733C" w:rsidRDefault="00D24198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9440" w:type="dxa"/>
            <w:gridSpan w:val="4"/>
          </w:tcPr>
          <w:p w:rsidR="00D24198" w:rsidRPr="001F733C" w:rsidRDefault="00D24198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Сведения о недвижимом имуществе или его части</w:t>
            </w:r>
          </w:p>
        </w:tc>
      </w:tr>
      <w:tr w:rsidR="00D24198" w:rsidRPr="001F733C" w:rsidTr="006B62D9">
        <w:tc>
          <w:tcPr>
            <w:tcW w:w="964" w:type="dxa"/>
            <w:vMerge/>
          </w:tcPr>
          <w:p w:rsidR="00D24198" w:rsidRPr="001F733C" w:rsidRDefault="00D24198" w:rsidP="001270EE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:rsidR="00D24198" w:rsidRPr="001F733C" w:rsidRDefault="00D24198" w:rsidP="001270EE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24198" w:rsidRPr="001F733C" w:rsidRDefault="00D24198" w:rsidP="001270EE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D24198" w:rsidRPr="001F733C" w:rsidRDefault="00D24198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кадастровый номер, идентификационный номер (согласно сведениям из Единого государственного реестра недвижимости об основных характеристиках и зарегистрированных правах на объект недвижимости)</w:t>
            </w:r>
          </w:p>
        </w:tc>
        <w:tc>
          <w:tcPr>
            <w:tcW w:w="4394" w:type="dxa"/>
            <w:gridSpan w:val="2"/>
          </w:tcPr>
          <w:p w:rsidR="00D24198" w:rsidRPr="001F733C" w:rsidRDefault="00D24198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основная характеристика объекта недвижимости</w:t>
            </w:r>
          </w:p>
        </w:tc>
        <w:tc>
          <w:tcPr>
            <w:tcW w:w="2211" w:type="dxa"/>
            <w:vMerge w:val="restart"/>
          </w:tcPr>
          <w:p w:rsidR="00D24198" w:rsidRPr="001F733C" w:rsidRDefault="00D24198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правообладатель объекта</w:t>
            </w:r>
          </w:p>
        </w:tc>
      </w:tr>
      <w:tr w:rsidR="00D24198" w:rsidRPr="001F733C" w:rsidTr="006B62D9">
        <w:tc>
          <w:tcPr>
            <w:tcW w:w="964" w:type="dxa"/>
            <w:vMerge/>
          </w:tcPr>
          <w:p w:rsidR="00D24198" w:rsidRPr="001F733C" w:rsidRDefault="00D24198" w:rsidP="001270EE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:rsidR="00D24198" w:rsidRPr="001F733C" w:rsidRDefault="00D24198" w:rsidP="001270EE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24198" w:rsidRPr="001F733C" w:rsidRDefault="00D24198" w:rsidP="001270EE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24198" w:rsidRPr="001F733C" w:rsidRDefault="00D24198" w:rsidP="001270EE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D24198" w:rsidRPr="001F733C" w:rsidRDefault="00D24198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тип (площадь - для зданий, помещений; протяженность, объем, площадь - для сооружений)</w:t>
            </w:r>
          </w:p>
        </w:tc>
        <w:tc>
          <w:tcPr>
            <w:tcW w:w="2296" w:type="dxa"/>
          </w:tcPr>
          <w:p w:rsidR="00D24198" w:rsidRPr="001F733C" w:rsidRDefault="00D24198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proofErr w:type="gramStart"/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единица измерения (для площади - кв. метр; для протяженности - метр; для объема - куб. метр)</w:t>
            </w:r>
            <w:proofErr w:type="gramEnd"/>
          </w:p>
        </w:tc>
        <w:tc>
          <w:tcPr>
            <w:tcW w:w="2211" w:type="dxa"/>
            <w:vMerge/>
          </w:tcPr>
          <w:p w:rsidR="00D24198" w:rsidRPr="001F733C" w:rsidRDefault="00D24198" w:rsidP="001270EE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D24198" w:rsidRPr="001F733C" w:rsidTr="006B62D9">
        <w:tc>
          <w:tcPr>
            <w:tcW w:w="964" w:type="dxa"/>
          </w:tcPr>
          <w:p w:rsidR="00D24198" w:rsidRPr="001F733C" w:rsidRDefault="00D24198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933" w:type="dxa"/>
          </w:tcPr>
          <w:p w:rsidR="00D24198" w:rsidRPr="001F733C" w:rsidRDefault="00D24198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24198" w:rsidRPr="001F733C" w:rsidRDefault="00D24198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24198" w:rsidRPr="001F733C" w:rsidRDefault="00D24198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D24198" w:rsidRPr="001F733C" w:rsidRDefault="00D24198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96" w:type="dxa"/>
          </w:tcPr>
          <w:p w:rsidR="00D24198" w:rsidRPr="001F733C" w:rsidRDefault="00D24198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11" w:type="dxa"/>
          </w:tcPr>
          <w:p w:rsidR="00D24198" w:rsidRPr="001F733C" w:rsidRDefault="00D24198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7</w:t>
            </w:r>
          </w:p>
        </w:tc>
      </w:tr>
      <w:tr w:rsidR="00D24198" w:rsidRPr="001F733C" w:rsidTr="006B62D9">
        <w:tc>
          <w:tcPr>
            <w:tcW w:w="964" w:type="dxa"/>
          </w:tcPr>
          <w:p w:rsidR="00D24198" w:rsidRPr="001F733C" w:rsidRDefault="00D24198" w:rsidP="001270EE">
            <w:pPr>
              <w:pStyle w:val="ConsPlusNormal"/>
              <w:widowControl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933" w:type="dxa"/>
          </w:tcPr>
          <w:p w:rsidR="00D24198" w:rsidRPr="001F733C" w:rsidRDefault="00D24198" w:rsidP="001270EE">
            <w:pPr>
              <w:pStyle w:val="ConsPlusNormal"/>
              <w:widowControl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D24198" w:rsidRPr="001F733C" w:rsidRDefault="00D24198" w:rsidP="001270EE">
            <w:pPr>
              <w:pStyle w:val="ConsPlusNormal"/>
              <w:widowControl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4198" w:rsidRPr="001F733C" w:rsidRDefault="00D24198" w:rsidP="001270EE">
            <w:pPr>
              <w:pStyle w:val="ConsPlusNormal"/>
              <w:widowControl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D24198" w:rsidRPr="001F733C" w:rsidRDefault="00D24198" w:rsidP="001270EE">
            <w:pPr>
              <w:pStyle w:val="ConsPlusNormal"/>
              <w:widowControl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296" w:type="dxa"/>
          </w:tcPr>
          <w:p w:rsidR="00D24198" w:rsidRPr="001F733C" w:rsidRDefault="00D24198" w:rsidP="001270EE">
            <w:pPr>
              <w:pStyle w:val="ConsPlusNormal"/>
              <w:widowControl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</w:tcPr>
          <w:p w:rsidR="00D24198" w:rsidRPr="001F733C" w:rsidRDefault="00D24198" w:rsidP="001270EE">
            <w:pPr>
              <w:pStyle w:val="ConsPlusNormal"/>
              <w:widowControl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</w:tbl>
    <w:p w:rsidR="009423F1" w:rsidRPr="001F733C" w:rsidRDefault="009423F1" w:rsidP="001270EE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F5B5F" w:rsidRPr="001F733C" w:rsidRDefault="00EF5B5F" w:rsidP="001270EE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  <w:sectPr w:rsidR="00EF5B5F" w:rsidRPr="001F733C" w:rsidSect="00EF5B5F">
          <w:pgSz w:w="16838" w:h="11906" w:orient="landscape"/>
          <w:pgMar w:top="851" w:right="851" w:bottom="1418" w:left="851" w:header="709" w:footer="709" w:gutter="0"/>
          <w:cols w:space="708"/>
          <w:titlePg/>
          <w:docGrid w:linePitch="360"/>
        </w:sectPr>
      </w:pPr>
    </w:p>
    <w:p w:rsidR="00665869" w:rsidRPr="001F733C" w:rsidRDefault="00665869" w:rsidP="001270EE">
      <w:pPr>
        <w:pStyle w:val="ConsPlusNormal"/>
        <w:widowControl/>
        <w:ind w:left="9639"/>
        <w:outlineLvl w:val="1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Приложение N 2</w:t>
      </w:r>
    </w:p>
    <w:p w:rsidR="009423F1" w:rsidRPr="001F733C" w:rsidRDefault="00665869" w:rsidP="001270EE">
      <w:pPr>
        <w:ind w:left="963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 Порядку формирования, ведения, обязательного опубликования перечня муниципального имущества </w:t>
      </w:r>
      <w:r w:rsidR="009F5EC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округа</w:t>
      </w:r>
      <w:r w:rsidR="009F5EC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F5EC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F5EC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5422DA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</w:p>
    <w:p w:rsidR="009423F1" w:rsidRPr="001F733C" w:rsidRDefault="009423F1" w:rsidP="001270EE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665869" w:rsidRPr="001F733C" w:rsidRDefault="00665869" w:rsidP="001270EE">
      <w:pPr>
        <w:pStyle w:val="ConsPlusNormal"/>
        <w:widowControl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ПЕРЕЧЕНЬ</w:t>
      </w:r>
    </w:p>
    <w:p w:rsidR="00665869" w:rsidRPr="001F733C" w:rsidRDefault="00665869" w:rsidP="001270EE">
      <w:pPr>
        <w:pStyle w:val="ConsPlusNormal"/>
        <w:widowControl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муниципального движимого имущества </w:t>
      </w:r>
      <w:r w:rsidR="009F5EC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округа</w:t>
      </w:r>
      <w:r w:rsidR="009F5EC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F5ECF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</w:t>
      </w:r>
      <w:r w:rsidR="00962DD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62DD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5422DA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</w:p>
    <w:tbl>
      <w:tblPr>
        <w:tblW w:w="1474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508"/>
        <w:gridCol w:w="3606"/>
        <w:gridCol w:w="2285"/>
        <w:gridCol w:w="1843"/>
        <w:gridCol w:w="1259"/>
        <w:gridCol w:w="1497"/>
        <w:gridCol w:w="1781"/>
      </w:tblGrid>
      <w:tr w:rsidR="00665869" w:rsidRPr="001F733C" w:rsidTr="00A618D1">
        <w:tc>
          <w:tcPr>
            <w:tcW w:w="964" w:type="dxa"/>
            <w:vMerge w:val="restart"/>
          </w:tcPr>
          <w:p w:rsidR="00665869" w:rsidRPr="001F733C" w:rsidRDefault="00665869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Номер строки</w:t>
            </w:r>
          </w:p>
        </w:tc>
        <w:tc>
          <w:tcPr>
            <w:tcW w:w="1508" w:type="dxa"/>
            <w:vMerge w:val="restart"/>
          </w:tcPr>
          <w:p w:rsidR="00665869" w:rsidRPr="001F733C" w:rsidRDefault="00665869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Идентификационный номер</w:t>
            </w:r>
          </w:p>
        </w:tc>
        <w:tc>
          <w:tcPr>
            <w:tcW w:w="10490" w:type="dxa"/>
            <w:gridSpan w:val="5"/>
          </w:tcPr>
          <w:p w:rsidR="00665869" w:rsidRPr="001F733C" w:rsidRDefault="00665869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Сведения о движимом имуществе</w:t>
            </w:r>
          </w:p>
        </w:tc>
        <w:tc>
          <w:tcPr>
            <w:tcW w:w="1781" w:type="dxa"/>
            <w:vMerge w:val="restart"/>
          </w:tcPr>
          <w:p w:rsidR="00665869" w:rsidRPr="001F733C" w:rsidRDefault="00665869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665869" w:rsidRPr="001F733C" w:rsidTr="006B62D9">
        <w:tc>
          <w:tcPr>
            <w:tcW w:w="964" w:type="dxa"/>
            <w:vMerge/>
          </w:tcPr>
          <w:p w:rsidR="00665869" w:rsidRPr="001F733C" w:rsidRDefault="00665869" w:rsidP="001270EE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665869" w:rsidRPr="001F733C" w:rsidRDefault="00665869" w:rsidP="001270EE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606" w:type="dxa"/>
          </w:tcPr>
          <w:p w:rsidR="00665869" w:rsidRPr="001F733C" w:rsidRDefault="00665869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285" w:type="dxa"/>
          </w:tcPr>
          <w:p w:rsidR="00665869" w:rsidRPr="001F733C" w:rsidRDefault="00665869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государственный регистрационный знак (при наличии)</w:t>
            </w:r>
          </w:p>
        </w:tc>
        <w:tc>
          <w:tcPr>
            <w:tcW w:w="1843" w:type="dxa"/>
          </w:tcPr>
          <w:p w:rsidR="00665869" w:rsidRPr="001F733C" w:rsidRDefault="00665869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1259" w:type="dxa"/>
          </w:tcPr>
          <w:p w:rsidR="00665869" w:rsidRPr="001F733C" w:rsidRDefault="00665869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марка, модель, год выпуска</w:t>
            </w:r>
          </w:p>
        </w:tc>
        <w:tc>
          <w:tcPr>
            <w:tcW w:w="1497" w:type="dxa"/>
          </w:tcPr>
          <w:p w:rsidR="00665869" w:rsidRPr="001F733C" w:rsidRDefault="00665869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правообладатель</w:t>
            </w:r>
          </w:p>
        </w:tc>
        <w:tc>
          <w:tcPr>
            <w:tcW w:w="1781" w:type="dxa"/>
            <w:vMerge/>
          </w:tcPr>
          <w:p w:rsidR="00665869" w:rsidRPr="001F733C" w:rsidRDefault="00665869" w:rsidP="001270EE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665869" w:rsidRPr="001F733C" w:rsidTr="006B62D9">
        <w:tc>
          <w:tcPr>
            <w:tcW w:w="964" w:type="dxa"/>
          </w:tcPr>
          <w:p w:rsidR="00665869" w:rsidRPr="001F733C" w:rsidRDefault="00665869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08" w:type="dxa"/>
          </w:tcPr>
          <w:p w:rsidR="00665869" w:rsidRPr="001F733C" w:rsidRDefault="00665869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06" w:type="dxa"/>
          </w:tcPr>
          <w:p w:rsidR="00665869" w:rsidRPr="001F733C" w:rsidRDefault="00665869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85" w:type="dxa"/>
          </w:tcPr>
          <w:p w:rsidR="00665869" w:rsidRPr="001F733C" w:rsidRDefault="00665869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65869" w:rsidRPr="001F733C" w:rsidRDefault="00665869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59" w:type="dxa"/>
          </w:tcPr>
          <w:p w:rsidR="00665869" w:rsidRPr="001F733C" w:rsidRDefault="00665869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97" w:type="dxa"/>
          </w:tcPr>
          <w:p w:rsidR="00665869" w:rsidRPr="001F733C" w:rsidRDefault="00665869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81" w:type="dxa"/>
          </w:tcPr>
          <w:p w:rsidR="00665869" w:rsidRPr="001F733C" w:rsidRDefault="00665869" w:rsidP="001270E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F733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8</w:t>
            </w:r>
          </w:p>
        </w:tc>
      </w:tr>
      <w:tr w:rsidR="00665869" w:rsidRPr="001F733C" w:rsidTr="006B62D9">
        <w:tc>
          <w:tcPr>
            <w:tcW w:w="964" w:type="dxa"/>
          </w:tcPr>
          <w:p w:rsidR="00665869" w:rsidRPr="001F733C" w:rsidRDefault="00665869" w:rsidP="001270EE">
            <w:pPr>
              <w:pStyle w:val="ConsPlusNormal"/>
              <w:widowControl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508" w:type="dxa"/>
          </w:tcPr>
          <w:p w:rsidR="00665869" w:rsidRPr="001F733C" w:rsidRDefault="00665869" w:rsidP="001270EE">
            <w:pPr>
              <w:pStyle w:val="ConsPlusNormal"/>
              <w:widowControl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606" w:type="dxa"/>
          </w:tcPr>
          <w:p w:rsidR="00665869" w:rsidRPr="001F733C" w:rsidRDefault="00665869" w:rsidP="001270EE">
            <w:pPr>
              <w:pStyle w:val="ConsPlusNormal"/>
              <w:widowControl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285" w:type="dxa"/>
          </w:tcPr>
          <w:p w:rsidR="00665869" w:rsidRPr="001F733C" w:rsidRDefault="00665869" w:rsidP="001270EE">
            <w:pPr>
              <w:pStyle w:val="ConsPlusNormal"/>
              <w:widowControl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869" w:rsidRPr="001F733C" w:rsidRDefault="00665869" w:rsidP="001270EE">
            <w:pPr>
              <w:pStyle w:val="ConsPlusNormal"/>
              <w:widowControl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</w:tcPr>
          <w:p w:rsidR="00665869" w:rsidRPr="001F733C" w:rsidRDefault="00665869" w:rsidP="001270EE">
            <w:pPr>
              <w:pStyle w:val="ConsPlusNormal"/>
              <w:widowControl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97" w:type="dxa"/>
          </w:tcPr>
          <w:p w:rsidR="00665869" w:rsidRPr="001F733C" w:rsidRDefault="00665869" w:rsidP="001270EE">
            <w:pPr>
              <w:pStyle w:val="ConsPlusNormal"/>
              <w:widowControl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781" w:type="dxa"/>
          </w:tcPr>
          <w:p w:rsidR="00665869" w:rsidRPr="001F733C" w:rsidRDefault="00665869" w:rsidP="001270EE">
            <w:pPr>
              <w:pStyle w:val="ConsPlusNormal"/>
              <w:widowControl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</w:tbl>
    <w:p w:rsidR="00C6771D" w:rsidRPr="001F733C" w:rsidRDefault="00C6771D" w:rsidP="001270E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771D" w:rsidRPr="001F733C" w:rsidRDefault="00C6771D" w:rsidP="001270EE">
      <w:pPr>
        <w:spacing w:after="200" w:line="276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:rsidR="00C6771D" w:rsidRPr="001F733C" w:rsidRDefault="00C6771D" w:rsidP="001270EE">
      <w:pPr>
        <w:rPr>
          <w:rFonts w:ascii="Liberation Serif" w:hAnsi="Liberation Serif" w:cs="Liberation Serif"/>
          <w:color w:val="000000" w:themeColor="text1"/>
          <w:sz w:val="28"/>
          <w:szCs w:val="28"/>
        </w:rPr>
        <w:sectPr w:rsidR="00C6771D" w:rsidRPr="001F733C" w:rsidSect="00C6771D">
          <w:pgSz w:w="16838" w:h="11906" w:orient="landscape"/>
          <w:pgMar w:top="851" w:right="851" w:bottom="1418" w:left="851" w:header="709" w:footer="709" w:gutter="0"/>
          <w:cols w:space="708"/>
          <w:titlePg/>
          <w:docGrid w:linePitch="360"/>
        </w:sectPr>
      </w:pPr>
    </w:p>
    <w:p w:rsidR="00962DDB" w:rsidRPr="001F733C" w:rsidRDefault="00962DDB" w:rsidP="001270EE">
      <w:pPr>
        <w:pStyle w:val="ConsPlusNormal"/>
        <w:widowControl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     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 Приложение </w:t>
      </w:r>
      <w:r w:rsidR="006B62D9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</w:p>
    <w:p w:rsidR="00962DDB" w:rsidRPr="001F733C" w:rsidRDefault="00962DDB" w:rsidP="001270EE">
      <w:pPr>
        <w:pStyle w:val="ConsPlusNormal"/>
        <w:widowControl/>
        <w:ind w:left="5664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 решению Думы </w:t>
      </w: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</w:t>
      </w:r>
      <w:proofErr w:type="gramEnd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962DDB" w:rsidRPr="001F733C" w:rsidRDefault="00962DDB" w:rsidP="001270EE">
      <w:pPr>
        <w:pStyle w:val="ConsPlusNormal"/>
        <w:widowControl/>
        <w:ind w:left="4956"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</w:p>
    <w:p w:rsidR="00962DDB" w:rsidRPr="001F733C" w:rsidRDefault="00962DDB" w:rsidP="001270EE">
      <w:pPr>
        <w:pStyle w:val="ConsPlusNormal"/>
        <w:widowControl/>
        <w:ind w:left="2832"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           Свердловской области </w:t>
      </w:r>
    </w:p>
    <w:p w:rsidR="005F1345" w:rsidRPr="001F733C" w:rsidRDefault="00962DDB" w:rsidP="001270EE">
      <w:pPr>
        <w:pStyle w:val="ConsPlusNormal"/>
        <w:widowControl/>
        <w:ind w:left="4956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</w:t>
      </w:r>
      <w:r w:rsidR="006B62D9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</w:t>
      </w:r>
      <w:r w:rsidR="00B469DD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24</w:t>
      </w:r>
      <w:r w:rsidR="000C033E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.02.2022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</w:t>
      </w:r>
      <w:r w:rsidR="00B469DD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367</w:t>
      </w:r>
    </w:p>
    <w:p w:rsidR="005F1345" w:rsidRPr="001F733C" w:rsidRDefault="005F1345" w:rsidP="001270EE">
      <w:pPr>
        <w:pStyle w:val="ConsPlusNormal"/>
        <w:widowControl/>
        <w:ind w:firstLine="284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6B62D9" w:rsidRPr="001F733C" w:rsidRDefault="006B62D9" w:rsidP="001270EE">
      <w:pPr>
        <w:pStyle w:val="ConsPlusNormal"/>
        <w:widowControl/>
        <w:ind w:firstLine="284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6B62D9" w:rsidRPr="001F733C" w:rsidRDefault="005F1345" w:rsidP="001270EE">
      <w:pPr>
        <w:pStyle w:val="ConsPlusNormal"/>
        <w:widowControl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Порядок и условия </w:t>
      </w:r>
    </w:p>
    <w:p w:rsidR="005F1345" w:rsidRPr="001F733C" w:rsidRDefault="005F1345" w:rsidP="001270EE">
      <w:pPr>
        <w:pStyle w:val="ConsPlusNormal"/>
        <w:widowControl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предоставления в </w:t>
      </w:r>
      <w:r w:rsidR="006B62D9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аренду муниципального имущества </w:t>
      </w:r>
      <w:r w:rsidR="00CB591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CB591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B591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включенного в перечень муниципального имущества </w:t>
      </w:r>
      <w:r w:rsidR="00CB591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CB591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CB591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5F1345" w:rsidRPr="001F733C" w:rsidRDefault="005F1345" w:rsidP="001270EE">
      <w:pPr>
        <w:pStyle w:val="ConsPlusTitle"/>
        <w:widowControl/>
        <w:jc w:val="center"/>
        <w:outlineLvl w:val="1"/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</w:pPr>
    </w:p>
    <w:p w:rsidR="005F1345" w:rsidRPr="001F733C" w:rsidRDefault="005F1345" w:rsidP="001270EE">
      <w:pPr>
        <w:pStyle w:val="ConsPlusTitle"/>
        <w:widowControl/>
        <w:jc w:val="center"/>
        <w:outlineLvl w:val="1"/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Глава 1. Общие положения</w:t>
      </w:r>
    </w:p>
    <w:p w:rsidR="005F1345" w:rsidRPr="001F733C" w:rsidRDefault="005F1345" w:rsidP="001270EE">
      <w:pPr>
        <w:pStyle w:val="ConsPlusTitle"/>
        <w:widowControl/>
        <w:ind w:firstLine="284"/>
        <w:jc w:val="center"/>
        <w:outlineLvl w:val="1"/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</w:pPr>
    </w:p>
    <w:p w:rsidR="006B62D9" w:rsidRPr="001F733C" w:rsidRDefault="005F1345" w:rsidP="006B62D9">
      <w:pPr>
        <w:pStyle w:val="ConsPlusNormal"/>
        <w:widowControl/>
        <w:numPr>
          <w:ilvl w:val="1"/>
          <w:numId w:val="2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Настоящие порядок и условия определяют механизм предоставления </w:t>
      </w:r>
      <w:r w:rsidR="00CB591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аренд</w:t>
      </w:r>
      <w:r w:rsidR="00CB591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 муниципального имущества 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CB591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CB591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субъектам малого и среднего предпринимательства</w:t>
      </w:r>
      <w:r w:rsidR="00DE4E4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организациям, образующим инфраструктуру поддержки субъектов малого и среднего предпринимательства, муниципального имущества </w:t>
      </w:r>
      <w:r w:rsidR="00CB591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CB591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CB591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закрепленного на праве хозяйственного ведения за муниципальными унитарными предприятиями </w:t>
      </w:r>
      <w:r w:rsidR="00CB591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CB591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CB591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или на праве оперативного управления</w:t>
      </w:r>
      <w:proofErr w:type="gramEnd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 муниципальными казенными </w:t>
      </w:r>
      <w:r w:rsidR="00064F2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учреждениями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064F2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муниципального имущества 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064F2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064F2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(далее - Муниципальное имущество </w:t>
      </w:r>
      <w:r w:rsidR="00064F2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муниципального имущества 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064F2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064F2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), включенного в перечень муниципального имущества </w:t>
      </w:r>
      <w:r w:rsidR="001D3E8D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муниципального имущества 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1D3E8D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1D3E8D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Перечень).</w:t>
      </w:r>
      <w:proofErr w:type="gramEnd"/>
    </w:p>
    <w:p w:rsidR="006B62D9" w:rsidRPr="001F733C" w:rsidRDefault="005F1345" w:rsidP="006B62D9">
      <w:pPr>
        <w:pStyle w:val="ConsPlusNormal"/>
        <w:widowControl/>
        <w:numPr>
          <w:ilvl w:val="1"/>
          <w:numId w:val="2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Настоящие порядок и условия не распространяются на отношения, связанные с установлением порядка и условий предоставления в аренду земельных участков, относящихся к собственности </w:t>
      </w:r>
      <w:r w:rsidR="001D3E8D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муниципального имущества 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1D3E8D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1D3E8D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включенных в перечень земельных участков, которые могут быть использованы в целях предоставления их во владение и (или) в пользование на долгосрочной основе (в том числе по льготным ставкам арендной платы</w:t>
      </w:r>
      <w:proofErr w:type="gramEnd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 земельных участков).</w:t>
      </w:r>
    </w:p>
    <w:p w:rsidR="006B62D9" w:rsidRPr="001F733C" w:rsidRDefault="005F1345" w:rsidP="006B62D9">
      <w:pPr>
        <w:pStyle w:val="ConsPlusNormal"/>
        <w:widowControl/>
        <w:numPr>
          <w:ilvl w:val="1"/>
          <w:numId w:val="2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Порядок и условия предоставления в аренду земельных участков, включенных в Перечень земельных участков, устанавливаются администрацией 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в соответствии с гражданским и земельным законодательством Российской Федерации.</w:t>
      </w:r>
    </w:p>
    <w:p w:rsidR="005F1345" w:rsidRPr="001F733C" w:rsidRDefault="005F1345" w:rsidP="006B62D9">
      <w:pPr>
        <w:pStyle w:val="ConsPlusNormal"/>
        <w:widowControl/>
        <w:numPr>
          <w:ilvl w:val="1"/>
          <w:numId w:val="2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Включенное в Перечень Муниципальное имущество 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предоставляется в аренду исключительно субъектам малого и среднего предпринимательства</w:t>
      </w:r>
      <w:r w:rsidR="0082539A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и организациям, образующим инфраструктуру поддержки Субъектов</w:t>
      </w:r>
      <w:r w:rsidR="0082539A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(далее - Субъекты),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соответствии с законодательством Российской Федерации и законодательством Свердловской области:</w:t>
      </w:r>
    </w:p>
    <w:p w:rsidR="005F1345" w:rsidRPr="001F733C" w:rsidRDefault="005F1345" w:rsidP="006B62D9">
      <w:pPr>
        <w:pStyle w:val="ConsPlusNormal"/>
        <w:widowControl/>
        <w:numPr>
          <w:ilvl w:val="2"/>
          <w:numId w:val="2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по результатам проведения среди Субъектов аукционов или конкурсов на право заключения договоров аренды;</w:t>
      </w:r>
    </w:p>
    <w:p w:rsidR="005F1345" w:rsidRPr="001F733C" w:rsidRDefault="005F1345" w:rsidP="006B62D9">
      <w:pPr>
        <w:pStyle w:val="ConsPlusNormal"/>
        <w:widowControl/>
        <w:numPr>
          <w:ilvl w:val="2"/>
          <w:numId w:val="2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порядке оказания Субъектам муниципальной поддержки для целей и в порядке, предусмотренных Федеральным законом от 26 июля 2006 года </w:t>
      </w:r>
      <w:r w:rsidR="002739CD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135-ФЗ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 защите конкуренции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(далее - Федеральный закон от </w:t>
      </w:r>
      <w:r w:rsidR="00150B4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26 июля 2006 года 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135-ФЗ).</w:t>
      </w:r>
    </w:p>
    <w:p w:rsidR="006B62D9" w:rsidRPr="001F733C" w:rsidRDefault="005F1345" w:rsidP="006B62D9">
      <w:pPr>
        <w:pStyle w:val="ConsPlusNormal"/>
        <w:widowControl/>
        <w:numPr>
          <w:ilvl w:val="1"/>
          <w:numId w:val="2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Арендодателем муниципального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имущества 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включенного в Перечень, выступает 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администрация 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(далее - Комитет).</w:t>
      </w:r>
    </w:p>
    <w:p w:rsidR="006B62D9" w:rsidRPr="001F733C" w:rsidRDefault="005F1345" w:rsidP="006B62D9">
      <w:pPr>
        <w:pStyle w:val="ConsPlusNormal"/>
        <w:widowControl/>
        <w:numPr>
          <w:ilvl w:val="1"/>
          <w:numId w:val="2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Арендодателем муниципального имущества 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закрепленного на праве хозяйственного ведения за муниципальным унитарным предприятием 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области,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 праве оперативного управления 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 муниципальным казенным 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учреждением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F2AB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включенного в Перечень (далее - закрепленное имущество, включенное в Перечень), выступает правообладатель имущества - соответствующее предприятие или учреждение (далее - Правообладатель имущества).</w:t>
      </w:r>
      <w:proofErr w:type="gramEnd"/>
    </w:p>
    <w:p w:rsidR="005F1345" w:rsidRPr="001F733C" w:rsidRDefault="005F1345" w:rsidP="006B62D9">
      <w:pPr>
        <w:pStyle w:val="ConsPlusNormal"/>
        <w:widowControl/>
        <w:numPr>
          <w:ilvl w:val="1"/>
          <w:numId w:val="2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Право заключить договор аренды Муниципального имущества </w:t>
      </w:r>
      <w:r w:rsidR="00AE28C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E28C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E28C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включен</w:t>
      </w:r>
      <w:r w:rsidR="007B7F5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ного в Перечень, имеют Субъекты,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внесенные в Единый реестр субъектов малого и среднего предпринимательства,</w:t>
      </w:r>
      <w:r w:rsidR="006B62D9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соответствующие условиям отнесения к категории Субъектов,</w:t>
      </w:r>
      <w:r w:rsidR="00F2722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651CA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физические лица, применяющие специальный налоговый режим</w:t>
      </w:r>
      <w:r w:rsidR="00F2722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установленным </w:t>
      </w:r>
      <w:r w:rsidR="00DE4E4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статьей 14.1,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статьей 4 Федерального закона от </w:t>
      </w:r>
      <w:r w:rsidR="00150B4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24 июля 2007 года </w:t>
      </w:r>
      <w:r w:rsidR="0062220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209-ФЗ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 развитии малого и среднего предпринимательства в Российской Федерации</w:t>
      </w:r>
      <w:proofErr w:type="gramEnd"/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(далее - Федеральный закон от 24 июля 2007 года</w:t>
      </w:r>
      <w:r w:rsidR="00150B4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2220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209-ФЗ), и организации, образующие инфраструктуру поддержки Субъектов,</w:t>
      </w:r>
      <w:r w:rsidR="00F2722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651CA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физических лиц, применяющие специальный налоговый режим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за исключением лиц, которым не может оказываться муниципальная поддержка в соответствии с частью 3 статьи 14 Федерального закона от </w:t>
      </w:r>
      <w:r w:rsidR="00150B4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24 июля 2007 года </w:t>
      </w:r>
      <w:r w:rsidR="0062220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209-ФЗ.</w:t>
      </w:r>
    </w:p>
    <w:p w:rsidR="005F1345" w:rsidRPr="001F733C" w:rsidRDefault="005F1345" w:rsidP="001270EE">
      <w:pPr>
        <w:pStyle w:val="ConsPlusNormal"/>
        <w:widowControl/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1F733C" w:rsidRDefault="001F733C" w:rsidP="006B62D9">
      <w:pPr>
        <w:pStyle w:val="ConsPlusTitle"/>
        <w:widowControl/>
        <w:ind w:firstLine="708"/>
        <w:jc w:val="center"/>
        <w:outlineLvl w:val="1"/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</w:pPr>
    </w:p>
    <w:p w:rsidR="001F733C" w:rsidRDefault="001F733C" w:rsidP="006B62D9">
      <w:pPr>
        <w:pStyle w:val="ConsPlusTitle"/>
        <w:widowControl/>
        <w:ind w:firstLine="708"/>
        <w:jc w:val="center"/>
        <w:outlineLvl w:val="1"/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</w:pPr>
    </w:p>
    <w:p w:rsidR="005F1345" w:rsidRPr="001F733C" w:rsidRDefault="005F1345" w:rsidP="006B62D9">
      <w:pPr>
        <w:pStyle w:val="ConsPlusTitle"/>
        <w:widowControl/>
        <w:ind w:firstLine="708"/>
        <w:jc w:val="center"/>
        <w:outlineLvl w:val="1"/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</w:pPr>
      <w:bookmarkStart w:id="8" w:name="_GoBack"/>
      <w:bookmarkEnd w:id="8"/>
      <w:r w:rsidRPr="001F733C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lastRenderedPageBreak/>
        <w:t xml:space="preserve">Глава 2. Порядок и условия предоставления </w:t>
      </w:r>
      <w:r w:rsidR="00150B40" w:rsidRPr="001F733C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м</w:t>
      </w:r>
      <w:r w:rsidRPr="001F733C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униципального имущества </w:t>
      </w:r>
      <w:r w:rsidR="00622200" w:rsidRPr="001F733C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«</w:t>
      </w:r>
      <w:r w:rsidR="00622200" w:rsidRPr="001F733C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»</w:t>
      </w:r>
      <w:r w:rsidR="00622200" w:rsidRPr="001F733C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, включенного в Перечень, в аренду Субъектам</w:t>
      </w:r>
      <w:r w:rsidR="006B62D9" w:rsidRPr="001F733C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.</w:t>
      </w:r>
    </w:p>
    <w:p w:rsidR="0082539A" w:rsidRPr="001F733C" w:rsidRDefault="0082539A" w:rsidP="006B62D9">
      <w:pPr>
        <w:pStyle w:val="ConsPlusTitle"/>
        <w:widowControl/>
        <w:ind w:firstLine="708"/>
        <w:jc w:val="center"/>
        <w:outlineLvl w:val="1"/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</w:pPr>
    </w:p>
    <w:p w:rsidR="005F1345" w:rsidRPr="001F733C" w:rsidRDefault="005F1345" w:rsidP="000E04B5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Муниципальное имущество </w:t>
      </w:r>
      <w:r w:rsidR="0062220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62220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62220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включенное в Перечень, предоставляется в аренду Субъектам:</w:t>
      </w:r>
    </w:p>
    <w:p w:rsidR="005F1345" w:rsidRPr="001F733C" w:rsidRDefault="005F1345" w:rsidP="000E04B5">
      <w:pPr>
        <w:pStyle w:val="ConsPlusNormal"/>
        <w:widowControl/>
        <w:numPr>
          <w:ilvl w:val="2"/>
          <w:numId w:val="3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путем проведения аукциона по процедурам, предусмотренным Приказом Федеральной антимонопольной службы Российской Федерации от 10.02.2010 </w:t>
      </w:r>
      <w:r w:rsidR="0062220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67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форме конкурса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(далее - Приказ Федеральной антимонопольной службы РФ от 10.02.2010 </w:t>
      </w:r>
      <w:r w:rsidR="0062220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67);</w:t>
      </w:r>
    </w:p>
    <w:p w:rsidR="006B62D9" w:rsidRPr="001F733C" w:rsidRDefault="005F1345" w:rsidP="000E04B5">
      <w:pPr>
        <w:pStyle w:val="ConsPlusTitle"/>
        <w:widowControl/>
        <w:numPr>
          <w:ilvl w:val="2"/>
          <w:numId w:val="31"/>
        </w:numPr>
        <w:tabs>
          <w:tab w:val="left" w:pos="993"/>
        </w:tabs>
        <w:ind w:left="0" w:firstLine="709"/>
        <w:jc w:val="both"/>
        <w:outlineLvl w:val="1"/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путем проведения конкурса на право заключения договора аренды в отношении нежилых помещений инфраструктуры поддержки малого и среднего предпринимательства, включенных в Перечень, с особенностями, предусмотренными Приказом Федеральной антимонопольной службы РФ от 10.02.2010 </w:t>
      </w:r>
      <w:r w:rsidR="00150B40" w:rsidRPr="001F733C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№</w:t>
      </w:r>
      <w:r w:rsidRPr="001F733C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67.</w:t>
      </w:r>
    </w:p>
    <w:p w:rsidR="005F1345" w:rsidRPr="001F733C" w:rsidRDefault="005F1345" w:rsidP="000E04B5">
      <w:pPr>
        <w:pStyle w:val="ConsPlusTitle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outlineLvl w:val="1"/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Муниципальное имущество </w:t>
      </w:r>
      <w:r w:rsidR="00622200" w:rsidRPr="001F733C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«</w:t>
      </w:r>
      <w:r w:rsidR="00622200" w:rsidRPr="001F733C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»</w:t>
      </w:r>
      <w:r w:rsidR="00622200" w:rsidRPr="001F733C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, включенное в Перечень, может быть предоставлено в аренду Субъектам без проведения аукциона (конкурса) по основаниям, установленным частями 1 и 9 статьи 17.1 Федерального закона от 26 июля 2006 года </w:t>
      </w:r>
      <w:r w:rsidR="00622200" w:rsidRPr="001F733C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№ </w:t>
      </w:r>
      <w:r w:rsidRPr="001F733C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135-ФЗ, на основании поступивших от Субъектов заявлений о заключении договора аренды имущества, в том числе:</w:t>
      </w:r>
      <w:proofErr w:type="gramEnd"/>
    </w:p>
    <w:p w:rsidR="005F1345" w:rsidRPr="001F733C" w:rsidRDefault="005F1345" w:rsidP="000E04B5">
      <w:pPr>
        <w:pStyle w:val="ac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Федерального закона от 26 июля 2006 года </w:t>
      </w:r>
      <w:r w:rsidR="0062220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135-ФЗ Субъектам, осуществляющим социально значимые и приоритетные виды деятельности, предусмотренные </w:t>
      </w:r>
      <w:r w:rsidRPr="001F733C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государственными программами (подпрограммами) Российской Федерации, государственными программами (подпрограммами) субъектов Российской Федерации и муниципальными программами (подпрограммами), содержащими мероприятия, направленные на развитие</w:t>
      </w:r>
      <w:proofErr w:type="gramEnd"/>
      <w:r w:rsidRPr="001F733C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малого и среднего предпринимательства; </w:t>
      </w:r>
    </w:p>
    <w:p w:rsidR="005F1345" w:rsidRPr="001F733C" w:rsidRDefault="005F1345" w:rsidP="000E04B5">
      <w:pPr>
        <w:pStyle w:val="ConsPlusNormal"/>
        <w:widowControl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 предварительного согласия антимонопольного органа в соответствии с </w:t>
      </w:r>
      <w:hyperlink r:id="rId13" w:history="1">
        <w:r w:rsidRPr="001F733C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частью 1 статьи 19</w:t>
        </w:r>
      </w:hyperlink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Федерального закона от 26 июля 2006 года </w:t>
      </w:r>
      <w:r w:rsidR="0062220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135-ФЗ.</w:t>
      </w:r>
    </w:p>
    <w:p w:rsidR="005F1345" w:rsidRPr="001F733C" w:rsidRDefault="005F1345" w:rsidP="000E04B5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Посту</w:t>
      </w:r>
      <w:r w:rsidR="00F2722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пившее в адрес администрации </w:t>
      </w:r>
      <w:r w:rsidR="0062220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62220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62220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или Правообладателя имущества заявление от Субъекта</w:t>
      </w:r>
      <w:r w:rsidR="000E04B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2220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 предоставлении м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униципального имущества </w:t>
      </w:r>
      <w:r w:rsidR="0062220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62220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62220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включенного в Перечень, в аренду (далее - заявление) подлежит регистрации в течение 3 рабочих дней с даты его поступления и рассмотрению в течение 30 дней со дня его регистрации.</w:t>
      </w:r>
      <w:proofErr w:type="gramEnd"/>
    </w:p>
    <w:p w:rsidR="005F1345" w:rsidRPr="001F733C" w:rsidRDefault="005F1345" w:rsidP="001270E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В случае необходимости получения согласия антимонопольного органа на заключение с Субъектом</w:t>
      </w:r>
      <w:r w:rsidR="005651CA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2220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договора аренды м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униципального имущества </w:t>
      </w:r>
      <w:r w:rsidR="0062220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62220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62220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включенного в Перечень, в соответствии с </w:t>
      </w:r>
      <w:hyperlink r:id="rId14" w:history="1">
        <w:r w:rsidRPr="001F733C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частью 1 статьи 19</w:t>
        </w:r>
      </w:hyperlink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Федерального закона от 26 июля 2006 года </w:t>
      </w:r>
      <w:r w:rsidR="0062220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135-ФЗ срок рассмотрения заявления продляется, но не более чем на 30 дней с направлением в адрес Субъекта промежуточного ответа.</w:t>
      </w:r>
      <w:proofErr w:type="gramEnd"/>
    </w:p>
    <w:p w:rsidR="005F1345" w:rsidRPr="001F733C" w:rsidRDefault="005F1345" w:rsidP="000E04B5">
      <w:pPr>
        <w:pStyle w:val="ConsPlusNormal"/>
        <w:widowControl/>
        <w:numPr>
          <w:ilvl w:val="0"/>
          <w:numId w:val="29"/>
        </w:numPr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 итогам рассмотрения заявления администрация  </w:t>
      </w:r>
      <w:r w:rsidR="00D10167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D10167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10167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принимает одно из следующих решений:</w:t>
      </w:r>
    </w:p>
    <w:p w:rsidR="005F1345" w:rsidRPr="001F733C" w:rsidRDefault="005F1345" w:rsidP="000E04B5">
      <w:pPr>
        <w:pStyle w:val="ConsPlusNormal"/>
        <w:widowControl/>
        <w:numPr>
          <w:ilvl w:val="2"/>
          <w:numId w:val="3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провести торги на право заключения договора аренды муниципального имущества </w:t>
      </w:r>
      <w:r w:rsidR="003E39C3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3E39C3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3E39C3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включенного в Перечень, в соответствии со статьей 17.1 Федерального закона от 26 июля 2006 года </w:t>
      </w:r>
      <w:r w:rsidR="00D502F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135-ФЗ в порядке, установленном Приказом Федеральной антимонопольной службы РФ от 10.02.2010 </w:t>
      </w:r>
      <w:r w:rsidR="00D502F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67;</w:t>
      </w:r>
    </w:p>
    <w:p w:rsidR="005F1345" w:rsidRPr="001F733C" w:rsidRDefault="005F1345" w:rsidP="000E04B5">
      <w:pPr>
        <w:pStyle w:val="ConsPlusNormal"/>
        <w:widowControl/>
        <w:numPr>
          <w:ilvl w:val="2"/>
          <w:numId w:val="3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передать в аренду муниципальное имущество </w:t>
      </w:r>
      <w:r w:rsidR="003E39C3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3E39C3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3E39C3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включенное в Перечень, без проведения торгов в случаях, предусмотренных статьей 17.1 Федерального закона от </w:t>
      </w:r>
      <w:r w:rsidR="00D502F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26 июля 2006 года </w:t>
      </w:r>
      <w:r w:rsidR="00D502F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135-ФЗ;</w:t>
      </w:r>
    </w:p>
    <w:p w:rsidR="005F1345" w:rsidRPr="001F733C" w:rsidRDefault="005F1345" w:rsidP="000E04B5">
      <w:pPr>
        <w:pStyle w:val="ConsPlusNormal"/>
        <w:widowControl/>
        <w:numPr>
          <w:ilvl w:val="2"/>
          <w:numId w:val="3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отказать в предоставлении в аренду муниципального имущества </w:t>
      </w:r>
      <w:r w:rsidR="003E39C3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3E39C3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3E39C3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включенного в Перечень, путем проведения торгов на право заключения договора аренды или без проведения торгов на право заключения договора аренды.</w:t>
      </w:r>
    </w:p>
    <w:p w:rsidR="005F1345" w:rsidRPr="001F733C" w:rsidRDefault="005F1345" w:rsidP="00B5769B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По итогам рассмотрения заявления Правообладатель имущества принимает одно из следующих решений:</w:t>
      </w:r>
    </w:p>
    <w:p w:rsidR="005F1345" w:rsidRPr="001F733C" w:rsidRDefault="005F1345" w:rsidP="00B5769B">
      <w:pPr>
        <w:pStyle w:val="ConsPlusNormal"/>
        <w:widowControl/>
        <w:numPr>
          <w:ilvl w:val="2"/>
          <w:numId w:val="3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провести торги на право заключения договора аренды в отношении закрепленного имущества, включенного в Перечень, в соответствии со статьей 17.1 Федерального закона от 26 июля 2006 года </w:t>
      </w:r>
      <w:r w:rsidR="00D502F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135-ФЗ в порядке, установленном Приказом Федеральной антимонопольной службы РФ от 10.02.2010 </w:t>
      </w:r>
      <w:r w:rsidR="00D502F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67;</w:t>
      </w:r>
    </w:p>
    <w:p w:rsidR="005F1345" w:rsidRPr="001F733C" w:rsidRDefault="005F1345" w:rsidP="00B5769B">
      <w:pPr>
        <w:pStyle w:val="ConsPlusNormal"/>
        <w:widowControl/>
        <w:numPr>
          <w:ilvl w:val="2"/>
          <w:numId w:val="3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передать закрепленное имущество, включенное в Перечень, без проведения торгов в случаях, предусмотренных </w:t>
      </w:r>
      <w:hyperlink r:id="rId15" w:history="1">
        <w:r w:rsidRPr="001F733C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статьей 17.1</w:t>
        </w:r>
      </w:hyperlink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Федерального закона от 26 июля 2006 года </w:t>
      </w:r>
      <w:r w:rsidR="00D502F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135-ФЗ;</w:t>
      </w:r>
    </w:p>
    <w:p w:rsidR="000E04B5" w:rsidRPr="001F733C" w:rsidRDefault="005F1345" w:rsidP="00B5769B">
      <w:pPr>
        <w:pStyle w:val="ConsPlusNormal"/>
        <w:widowControl/>
        <w:numPr>
          <w:ilvl w:val="2"/>
          <w:numId w:val="3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отказать в предоставлении в аренду закрепленного им</w:t>
      </w:r>
      <w:r w:rsidR="0063305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ущества, включенного в Перечень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5F1345" w:rsidRPr="001F733C" w:rsidRDefault="005F1345" w:rsidP="00B5769B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sz w:val="28"/>
          <w:szCs w:val="28"/>
        </w:rPr>
        <w:t>В случае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поступления нескольких заявлений от Субъектов</w:t>
      </w:r>
      <w:r w:rsidR="00AB257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 предоставлении м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униципального имущества </w:t>
      </w:r>
      <w:r w:rsidR="00AB257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B257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B257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включенного в Перечень, без проведения аукциона (конкурса) последующие заявления рассматриваются в соответствии с порядком их регистрации.</w:t>
      </w:r>
    </w:p>
    <w:p w:rsidR="000E04B5" w:rsidRPr="001F733C" w:rsidRDefault="005F1345" w:rsidP="000E04B5">
      <w:pPr>
        <w:pStyle w:val="ConsPlusNormal"/>
        <w:widowControl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данном случае предоставление </w:t>
      </w:r>
      <w:r w:rsidR="003E4ED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униципального имущества </w:t>
      </w:r>
      <w:r w:rsidR="00AB257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B257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B257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включенного в Перечень, в аренду Субъектам осуществляется с соблюдением процедуры торгов.</w:t>
      </w:r>
    </w:p>
    <w:p w:rsidR="005F1345" w:rsidRPr="001F733C" w:rsidRDefault="005F1345" w:rsidP="00B5769B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Заключение с Субъектом договора аренды </w:t>
      </w:r>
      <w:r w:rsidR="003E4ED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униципального имущества </w:t>
      </w:r>
      <w:r w:rsidR="00AB257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B257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B257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включенного в Перечень, без проведения торгов осуществляется </w:t>
      </w:r>
      <w:r w:rsidR="00AB257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администрацией </w:t>
      </w:r>
      <w:r w:rsidR="00AC507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</w:t>
      </w:r>
      <w:r w:rsidR="00AC507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C507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C507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или Правообладателем имущества соответственно в следующем порядке:</w:t>
      </w:r>
    </w:p>
    <w:p w:rsidR="005F1345" w:rsidRPr="001F733C" w:rsidRDefault="005F1345" w:rsidP="00B5769B">
      <w:pPr>
        <w:pStyle w:val="ConsPlusNormal"/>
        <w:widowControl/>
        <w:numPr>
          <w:ilvl w:val="2"/>
          <w:numId w:val="4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получение согласия в письменной форме антимонопольного органа на заключение с Субъектом</w:t>
      </w:r>
      <w:r w:rsidR="00B5769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оговора аренды </w:t>
      </w:r>
      <w:r w:rsidR="003E4ED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униципального имущества </w:t>
      </w:r>
      <w:r w:rsidR="00AC507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C507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C507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включенного в Перечень, в месячный срок с даты поступления заявления от Субъекта в адрес администрации </w:t>
      </w:r>
      <w:r w:rsidR="00AC507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C507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C507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или Правообладателя имущества (только в случаях, когда требуется такое согласие);</w:t>
      </w:r>
      <w:proofErr w:type="gramEnd"/>
    </w:p>
    <w:p w:rsidR="005F1345" w:rsidRPr="001F733C" w:rsidRDefault="005F1345" w:rsidP="00B5769B">
      <w:pPr>
        <w:pStyle w:val="ConsPlusNormal"/>
        <w:widowControl/>
        <w:numPr>
          <w:ilvl w:val="2"/>
          <w:numId w:val="4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подготовка проекта договора аренды </w:t>
      </w:r>
      <w:r w:rsidR="003E4ED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униципального имущества 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включенного в Перечень, в десятидневный срок после получения согласия антимонопольного органа (только в случаях, когда требуется такое согласие);</w:t>
      </w:r>
    </w:p>
    <w:p w:rsidR="005F1345" w:rsidRPr="001F733C" w:rsidRDefault="005F1345" w:rsidP="00B5769B">
      <w:pPr>
        <w:pStyle w:val="ConsPlusNormal"/>
        <w:widowControl/>
        <w:numPr>
          <w:ilvl w:val="2"/>
          <w:numId w:val="4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направление проекта договора аренды в адрес Субъекта в течение 3 рабочих дней </w:t>
      </w: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с даты</w:t>
      </w:r>
      <w:proofErr w:type="gramEnd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его подготовки;</w:t>
      </w:r>
    </w:p>
    <w:p w:rsidR="005F1345" w:rsidRPr="001F733C" w:rsidRDefault="005F1345" w:rsidP="00B5769B">
      <w:pPr>
        <w:pStyle w:val="ConsPlusNormal"/>
        <w:widowControl/>
        <w:numPr>
          <w:ilvl w:val="2"/>
          <w:numId w:val="4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подписание проекта договора аренды Субъектом в течение 7 рабочих дней </w:t>
      </w: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с даты получения</w:t>
      </w:r>
      <w:proofErr w:type="gramEnd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проекта договора;</w:t>
      </w:r>
    </w:p>
    <w:p w:rsidR="005F1345" w:rsidRPr="001F733C" w:rsidRDefault="005F1345" w:rsidP="00B5769B">
      <w:pPr>
        <w:pStyle w:val="ConsPlusNormal"/>
        <w:widowControl/>
        <w:numPr>
          <w:ilvl w:val="2"/>
          <w:numId w:val="4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подписание проекта договора аренды со стороны </w:t>
      </w:r>
      <w:r w:rsidR="00720197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администрации 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720197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720197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или Правообладателя имущества в течение 3 рабочих дней </w:t>
      </w: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с даты получения</w:t>
      </w:r>
      <w:proofErr w:type="gramEnd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подписанного Субъектом договора;</w:t>
      </w:r>
    </w:p>
    <w:p w:rsidR="000E04B5" w:rsidRPr="001F733C" w:rsidRDefault="005F1345" w:rsidP="00B5769B">
      <w:pPr>
        <w:pStyle w:val="ConsPlusNormal"/>
        <w:widowControl/>
        <w:numPr>
          <w:ilvl w:val="2"/>
          <w:numId w:val="4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осуществление регистрации договора аренды в течение 10 рабочих дней </w:t>
      </w: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с даты</w:t>
      </w:r>
      <w:proofErr w:type="gramEnd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его подписания всеми сторонами.</w:t>
      </w:r>
    </w:p>
    <w:p w:rsidR="000E04B5" w:rsidRPr="001F733C" w:rsidRDefault="005F1345" w:rsidP="00B5769B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Организатором аукционов (конкурсов) на право заключения договора аренды </w:t>
      </w:r>
      <w:r w:rsidR="003E4ED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униципального имущества 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включенного в Перечень, является 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администрация 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5F1345" w:rsidRPr="001F733C" w:rsidRDefault="005F1345" w:rsidP="00B5769B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Арендная плата з</w:t>
      </w:r>
      <w:r w:rsidR="00D502F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 </w:t>
      </w:r>
      <w:proofErr w:type="gramStart"/>
      <w:r w:rsidR="00D502F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предоставляемое</w:t>
      </w:r>
      <w:proofErr w:type="gramEnd"/>
      <w:r w:rsidR="00D502F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аренду м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униципально</w:t>
      </w:r>
      <w:r w:rsidR="00D502F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имуществ</w:t>
      </w:r>
      <w:r w:rsidR="00D502F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включенное в Перечень, определяется: </w:t>
      </w:r>
    </w:p>
    <w:p w:rsidR="005F1345" w:rsidRPr="001F733C" w:rsidRDefault="005F1345" w:rsidP="00B5769B">
      <w:pPr>
        <w:pStyle w:val="ConsPlusNormal"/>
        <w:widowControl/>
        <w:numPr>
          <w:ilvl w:val="2"/>
          <w:numId w:val="4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по результатам аукциона, при этом начальный размер арендной платы для целей проведения аукциона определяется на основании отчета независимого оценщика об оценке величины арендной платы, проводимой в соответствии с законодательством, регулирующим оценочную деятельность в Российской Федерации;</w:t>
      </w:r>
    </w:p>
    <w:p w:rsidR="000E04B5" w:rsidRPr="001F733C" w:rsidRDefault="005F1345" w:rsidP="00B5769B">
      <w:pPr>
        <w:pStyle w:val="ConsPlusNormal"/>
        <w:widowControl/>
        <w:numPr>
          <w:ilvl w:val="2"/>
          <w:numId w:val="4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на основании отчета независимого оценщика об оценке величины арендной платы, проводимой в соответствии с законодательством, регулирующим оценочную деятельность в Российской Федерации, в случае передачи муниципального имущества Субъекту без проведения торгов,</w:t>
      </w:r>
      <w:r w:rsidR="00DE4E40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вносится в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порядке,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установленном пунктом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б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части </w:t>
      </w:r>
      <w:r w:rsidR="00B5769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13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настоящей главы. </w:t>
      </w:r>
    </w:p>
    <w:p w:rsidR="005F1345" w:rsidRPr="001F733C" w:rsidRDefault="0095345B" w:rsidP="00B5769B">
      <w:pPr>
        <w:pStyle w:val="ConsPlusNormal"/>
        <w:widowControl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Администрация 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="005F134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или </w:t>
      </w:r>
      <w:r w:rsidR="003E4ED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="005F134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равообладатель имущества отказывает Субъекту</w:t>
      </w:r>
      <w:r w:rsidR="00401C2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F134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предоставлении в аренду </w:t>
      </w:r>
      <w:r w:rsidR="00643D4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="005F134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униципального имущества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5F134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включенного в Перечень, если:</w:t>
      </w:r>
    </w:p>
    <w:p w:rsidR="005F1345" w:rsidRPr="001F733C" w:rsidRDefault="005F1345" w:rsidP="00B5769B">
      <w:pPr>
        <w:pStyle w:val="ConsPlusNormal"/>
        <w:widowControl/>
        <w:numPr>
          <w:ilvl w:val="2"/>
          <w:numId w:val="45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Субъект, заинтересованный в предоставлении </w:t>
      </w:r>
      <w:r w:rsidR="00643D4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униципального имущества 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включенного в Перечень, не включен в Единый реестр субъектов малого и среднего предпринимательства;</w:t>
      </w:r>
    </w:p>
    <w:p w:rsidR="005F1345" w:rsidRPr="001F733C" w:rsidRDefault="005F1345" w:rsidP="00B5769B">
      <w:pPr>
        <w:pStyle w:val="ConsPlusNormal"/>
        <w:widowControl/>
        <w:numPr>
          <w:ilvl w:val="2"/>
          <w:numId w:val="45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имущество ранее предоставлено другому Субъекту.</w:t>
      </w:r>
    </w:p>
    <w:p w:rsidR="000E04B5" w:rsidRPr="001F733C" w:rsidRDefault="005F1345" w:rsidP="00B5769B">
      <w:pPr>
        <w:pStyle w:val="ConsPlusNormal"/>
        <w:widowControl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В случае выявления факта использования Субъектом</w:t>
      </w:r>
      <w:r w:rsidR="00B5769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арендуемого </w:t>
      </w:r>
      <w:r w:rsidR="00643D4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униципального имущества 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включенного в Перечень, не по целевому назначению и (или) с нарушением запретов, установленных частью 4.2 статьи 18 Федерального закона от 24 июля 2007 года </w:t>
      </w:r>
      <w:r w:rsidR="00643D4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209-ФЗ, а также в случаях, предусмотренных  статьей 619 Гражданского кодекса Российской Федерации, 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администрация  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или </w:t>
      </w:r>
      <w:r w:rsidR="003E4ED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равообладатель</w:t>
      </w:r>
      <w:proofErr w:type="gramEnd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имущества направляет в недельный срок Субъекту письменное предупреждение (требование) о необходимости устранения конкретного нарушения, указанного в предупреждении, в течение 30 календарных дней.</w:t>
      </w:r>
    </w:p>
    <w:p w:rsidR="000E04B5" w:rsidRPr="001F733C" w:rsidRDefault="005F1345" w:rsidP="00B5769B">
      <w:pPr>
        <w:pStyle w:val="ConsPlusNormal"/>
        <w:widowControl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случае не устранения Субъектом нарушений 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администрация 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или </w:t>
      </w:r>
      <w:r w:rsidR="003E4ED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равообладатель имущества вправе обратиться в суд с требованием о прекращении прав владения и (или) пользования Субъектом</w:t>
      </w:r>
      <w:r w:rsidR="00B5769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предоставленным </w:t>
      </w:r>
      <w:r w:rsidR="00643D4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униципальным имуществом 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5345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включенным в Перечень, при его использовании не по целевому назначению и (или) с нарушением запретов, установленных частью 4.2 статьи 18 Федерального</w:t>
      </w:r>
      <w:proofErr w:type="gramEnd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закона от 24 июля 2007 года </w:t>
      </w:r>
      <w:r w:rsidR="00643D4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209-ФЗ.</w:t>
      </w:r>
    </w:p>
    <w:p w:rsidR="005F1345" w:rsidRPr="001F733C" w:rsidRDefault="00CE3BEC" w:rsidP="00B5769B">
      <w:pPr>
        <w:pStyle w:val="ConsPlusNormal"/>
        <w:widowControl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Администрации</w:t>
      </w:r>
      <w:r w:rsidR="005F134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или </w:t>
      </w:r>
      <w:r w:rsidR="00643D4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="005F134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равообладателю имущества при заключении с Субъектом договоров аренды в отношении </w:t>
      </w:r>
      <w:r w:rsidR="00643D48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="005F134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униципального имущества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</w:t>
      </w:r>
      <w:r w:rsidR="005F134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, включенного в Перечень, предусматривать следующие условия:</w:t>
      </w:r>
    </w:p>
    <w:p w:rsidR="005F1345" w:rsidRPr="001F733C" w:rsidRDefault="005F1345" w:rsidP="00B5769B">
      <w:pPr>
        <w:pStyle w:val="ac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срок договора аренды муниципального имущества (за исключением земельных участ</w:t>
      </w:r>
      <w:r w:rsidR="00294BA9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ков), составляет не менее 5 лет,</w:t>
      </w:r>
      <w:r w:rsidR="00294BA9" w:rsidRPr="001F733C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если меньший срок договора не предложен в поданном до заключения такого договора заявлении лица, приобретающего права владения и (или) пользования муниципальным имуществом.</w:t>
      </w:r>
    </w:p>
    <w:p w:rsidR="005F1345" w:rsidRPr="001F733C" w:rsidRDefault="005F1345" w:rsidP="00B5769B">
      <w:pPr>
        <w:pStyle w:val="ConsPlusNormal"/>
        <w:widowControl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арендная плата за муниципальное имущество (за исключением земельных участков), включенное в Перечень, вносится в следующем порядке:</w:t>
      </w:r>
    </w:p>
    <w:p w:rsidR="005F1345" w:rsidRPr="001F733C" w:rsidRDefault="005F1345" w:rsidP="0082539A">
      <w:pPr>
        <w:pStyle w:val="ConsPlusNormal"/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в первый год аренды - 40 процентов размера арендной платы;</w:t>
      </w:r>
    </w:p>
    <w:p w:rsidR="005F1345" w:rsidRPr="001F733C" w:rsidRDefault="005F1345" w:rsidP="0082539A">
      <w:pPr>
        <w:pStyle w:val="ConsPlusNormal"/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во второй год аренды - 60 процентов размера арендной платы;</w:t>
      </w:r>
    </w:p>
    <w:p w:rsidR="005F1345" w:rsidRPr="001F733C" w:rsidRDefault="005F1345" w:rsidP="0082539A">
      <w:pPr>
        <w:pStyle w:val="ConsPlusNormal"/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в третий год аренды - 80 процентов размера арендной платы;</w:t>
      </w:r>
    </w:p>
    <w:p w:rsidR="00811F2B" w:rsidRPr="001F733C" w:rsidRDefault="005F1345" w:rsidP="0082539A">
      <w:pPr>
        <w:pStyle w:val="ConsPlusNormal"/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в четвертый год аренды и далее - 100 процентов размера арендной платы;</w:t>
      </w:r>
    </w:p>
    <w:p w:rsidR="005F1345" w:rsidRPr="001F733C" w:rsidRDefault="005F1345" w:rsidP="00811F2B">
      <w:pPr>
        <w:pStyle w:val="ConsPlusNormal"/>
        <w:widowControl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возможность возмездного отчуждения арендодателем Муниципального имущества </w:t>
      </w:r>
      <w:r w:rsidR="00CA265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CA265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город Ирбит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CA2652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(за исключением земельных участков), включенного в Перечень, в собственность Субъектов в соответствии с частью 2.1 статьи 9 Федерального закона от</w:t>
      </w:r>
      <w:r w:rsidR="00811F2B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22 июля 2008 года </w:t>
      </w:r>
      <w:r w:rsidR="00CC50F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159-ФЗ 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 особенностях отчуждения недвижимого имущества, находящегося в государственной или в муниципальной 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собственности и арендуемого субъектами малого и среднего предпринимательства, и о внесении изменений</w:t>
      </w:r>
      <w:proofErr w:type="gramEnd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отдельные законодательные акты Российской Федерации</w:t>
      </w:r>
      <w:r w:rsidR="001F733C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; </w:t>
      </w:r>
    </w:p>
    <w:p w:rsidR="005F1345" w:rsidRPr="001F733C" w:rsidRDefault="00DE4E40" w:rsidP="00B5769B">
      <w:pPr>
        <w:pStyle w:val="ConsPlusNormal"/>
        <w:widowControl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обязательство Субъекта </w:t>
      </w:r>
      <w:r w:rsidR="005F134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не осуществлять переуступку прав пользования муниципальным имуществом, передачу прав пользования им в залог и внесение прав пользования муниципальным имуществом в уставный капитал любых других субъектов хозяйственной деятельности, передачу третьим лицам прав и обязанностей по договорам аренды муниципального имущества (перенаем), передачу в субаренду, за исключением предоставления муниципального имущества в субаренду субъектам малого и среднего предпринимательства организациями, образующими инфраструктуру поддержки</w:t>
      </w:r>
      <w:proofErr w:type="gramEnd"/>
      <w:r w:rsidR="005F134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субъектов малого и среднего предпринимательства</w:t>
      </w:r>
      <w:r w:rsidR="005B0DB1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F134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в случае, если в субаренду предоставляется муниципальное имущество, предусмотренное пунктом 14 части 1 статьи 17.1 Федерального закона от 26 июля 2006 года </w:t>
      </w:r>
      <w:r w:rsidR="00CC50F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="005F1345" w:rsidRPr="001F73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135-ФЗ.</w:t>
      </w:r>
    </w:p>
    <w:p w:rsidR="00FA77EA" w:rsidRPr="001F733C" w:rsidRDefault="00FA77EA" w:rsidP="001270EE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FA77EA" w:rsidRPr="001F733C" w:rsidSect="00C6771D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48" w:rsidRDefault="005D7F48" w:rsidP="006770D3">
      <w:r>
        <w:separator/>
      </w:r>
    </w:p>
  </w:endnote>
  <w:endnote w:type="continuationSeparator" w:id="0">
    <w:p w:rsidR="005D7F48" w:rsidRDefault="005D7F48" w:rsidP="0067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48" w:rsidRDefault="005D7F48" w:rsidP="006770D3">
      <w:r>
        <w:separator/>
      </w:r>
    </w:p>
  </w:footnote>
  <w:footnote w:type="continuationSeparator" w:id="0">
    <w:p w:rsidR="005D7F48" w:rsidRDefault="005D7F48" w:rsidP="00677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7075"/>
    </w:sdtPr>
    <w:sdtEndPr/>
    <w:sdtContent>
      <w:p w:rsidR="00BD51AB" w:rsidRDefault="00337CE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33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D51AB" w:rsidRDefault="00BD51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FDF"/>
    <w:multiLevelType w:val="hybridMultilevel"/>
    <w:tmpl w:val="C0E472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347E98"/>
    <w:multiLevelType w:val="hybridMultilevel"/>
    <w:tmpl w:val="E2849A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0F">
      <w:start w:val="1"/>
      <w:numFmt w:val="decimal"/>
      <w:lvlText w:val="%3.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FF314C"/>
    <w:multiLevelType w:val="hybridMultilevel"/>
    <w:tmpl w:val="F51485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B62F6"/>
    <w:multiLevelType w:val="hybridMultilevel"/>
    <w:tmpl w:val="8B9A1A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823793"/>
    <w:multiLevelType w:val="hybridMultilevel"/>
    <w:tmpl w:val="A78A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D5CB8"/>
    <w:multiLevelType w:val="hybridMultilevel"/>
    <w:tmpl w:val="73A4C9A0"/>
    <w:lvl w:ilvl="0" w:tplc="3BA6D1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215F5"/>
    <w:multiLevelType w:val="hybridMultilevel"/>
    <w:tmpl w:val="1BFCD3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5C1087"/>
    <w:multiLevelType w:val="hybridMultilevel"/>
    <w:tmpl w:val="8AB23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C65F12"/>
    <w:multiLevelType w:val="hybridMultilevel"/>
    <w:tmpl w:val="76562650"/>
    <w:lvl w:ilvl="0" w:tplc="1C5E927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1CD3725C"/>
    <w:multiLevelType w:val="hybridMultilevel"/>
    <w:tmpl w:val="18443A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2E1E96"/>
    <w:multiLevelType w:val="hybridMultilevel"/>
    <w:tmpl w:val="1250D9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8B6755"/>
    <w:multiLevelType w:val="hybridMultilevel"/>
    <w:tmpl w:val="FA121D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59536F"/>
    <w:multiLevelType w:val="hybridMultilevel"/>
    <w:tmpl w:val="FFE8F8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055196C"/>
    <w:multiLevelType w:val="hybridMultilevel"/>
    <w:tmpl w:val="D7F2E0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06B5E7A"/>
    <w:multiLevelType w:val="hybridMultilevel"/>
    <w:tmpl w:val="86A6F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22E16"/>
    <w:multiLevelType w:val="hybridMultilevel"/>
    <w:tmpl w:val="6B761C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E5117A0"/>
    <w:multiLevelType w:val="hybridMultilevel"/>
    <w:tmpl w:val="21A627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F383552"/>
    <w:multiLevelType w:val="hybridMultilevel"/>
    <w:tmpl w:val="909882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976196"/>
    <w:multiLevelType w:val="hybridMultilevel"/>
    <w:tmpl w:val="01DE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7AB5642"/>
    <w:multiLevelType w:val="hybridMultilevel"/>
    <w:tmpl w:val="D826C34A"/>
    <w:lvl w:ilvl="0" w:tplc="1228E080">
      <w:start w:val="1"/>
      <w:numFmt w:val="bullet"/>
      <w:lvlText w:val="−"/>
      <w:lvlJc w:val="left"/>
      <w:pPr>
        <w:ind w:left="1429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C627B5"/>
    <w:multiLevelType w:val="hybridMultilevel"/>
    <w:tmpl w:val="5DA644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5D11CB"/>
    <w:multiLevelType w:val="hybridMultilevel"/>
    <w:tmpl w:val="F15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9244C0CC">
      <w:start w:val="1"/>
      <w:numFmt w:val="decimal"/>
      <w:lvlText w:val="%2."/>
      <w:lvlJc w:val="left"/>
      <w:pPr>
        <w:ind w:left="2929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1539FD"/>
    <w:multiLevelType w:val="hybridMultilevel"/>
    <w:tmpl w:val="E2C8C2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2E04503"/>
    <w:multiLevelType w:val="hybridMultilevel"/>
    <w:tmpl w:val="94E45E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2FF023D"/>
    <w:multiLevelType w:val="hybridMultilevel"/>
    <w:tmpl w:val="6F5C7DC8"/>
    <w:lvl w:ilvl="0" w:tplc="0F60558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2377ED"/>
    <w:multiLevelType w:val="hybridMultilevel"/>
    <w:tmpl w:val="2BF008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D01352"/>
    <w:multiLevelType w:val="hybridMultilevel"/>
    <w:tmpl w:val="EADE0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CDB36DA"/>
    <w:multiLevelType w:val="hybridMultilevel"/>
    <w:tmpl w:val="17823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EFA24D9"/>
    <w:multiLevelType w:val="hybridMultilevel"/>
    <w:tmpl w:val="BC4420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4C67D07"/>
    <w:multiLevelType w:val="hybridMultilevel"/>
    <w:tmpl w:val="3EEC3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B2339"/>
    <w:multiLevelType w:val="hybridMultilevel"/>
    <w:tmpl w:val="E88E0F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5B8296B"/>
    <w:multiLevelType w:val="hybridMultilevel"/>
    <w:tmpl w:val="6EEE07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8767708"/>
    <w:multiLevelType w:val="hybridMultilevel"/>
    <w:tmpl w:val="A3101E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BAE5C6F"/>
    <w:multiLevelType w:val="hybridMultilevel"/>
    <w:tmpl w:val="D5640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CF44F98"/>
    <w:multiLevelType w:val="hybridMultilevel"/>
    <w:tmpl w:val="B974486E"/>
    <w:lvl w:ilvl="0" w:tplc="1ABE3482">
      <w:start w:val="1"/>
      <w:numFmt w:val="decimal"/>
      <w:lvlText w:val="%1)"/>
      <w:lvlJc w:val="left"/>
      <w:pPr>
        <w:ind w:left="1759" w:hanging="105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251562"/>
    <w:multiLevelType w:val="hybridMultilevel"/>
    <w:tmpl w:val="0DB2DD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F463DF0"/>
    <w:multiLevelType w:val="hybridMultilevel"/>
    <w:tmpl w:val="A30C7B16"/>
    <w:lvl w:ilvl="0" w:tplc="1C5E9270">
      <w:start w:val="1"/>
      <w:numFmt w:val="decimal"/>
      <w:lvlText w:val="%1)"/>
      <w:lvlJc w:val="left"/>
      <w:pPr>
        <w:ind w:left="1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2DE38D9"/>
    <w:multiLevelType w:val="hybridMultilevel"/>
    <w:tmpl w:val="2D1A9E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3E635A4"/>
    <w:multiLevelType w:val="hybridMultilevel"/>
    <w:tmpl w:val="39E42D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B70037A"/>
    <w:multiLevelType w:val="hybridMultilevel"/>
    <w:tmpl w:val="282472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0F">
      <w:start w:val="1"/>
      <w:numFmt w:val="decimal"/>
      <w:lvlText w:val="%3.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DEE06D9"/>
    <w:multiLevelType w:val="hybridMultilevel"/>
    <w:tmpl w:val="EA741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FE87080"/>
    <w:multiLevelType w:val="hybridMultilevel"/>
    <w:tmpl w:val="826006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0B47B87"/>
    <w:multiLevelType w:val="hybridMultilevel"/>
    <w:tmpl w:val="C734A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3C511FD"/>
    <w:multiLevelType w:val="hybridMultilevel"/>
    <w:tmpl w:val="61FEE1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E01AD748">
      <w:start w:val="1"/>
      <w:numFmt w:val="decimal"/>
      <w:lvlText w:val="%3)"/>
      <w:lvlJc w:val="left"/>
      <w:pPr>
        <w:ind w:left="3784" w:hanging="109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AF0297B"/>
    <w:multiLevelType w:val="hybridMultilevel"/>
    <w:tmpl w:val="3EDCD4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11E96"/>
    <w:multiLevelType w:val="hybridMultilevel"/>
    <w:tmpl w:val="C14AB7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8827748">
      <w:start w:val="1"/>
      <w:numFmt w:val="decimal"/>
      <w:lvlText w:val="%2."/>
      <w:lvlJc w:val="left"/>
      <w:pPr>
        <w:ind w:left="211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D6547"/>
    <w:multiLevelType w:val="hybridMultilevel"/>
    <w:tmpl w:val="38E63D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EE7297C"/>
    <w:multiLevelType w:val="hybridMultilevel"/>
    <w:tmpl w:val="4D2AC4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9"/>
  </w:num>
  <w:num w:numId="2">
    <w:abstractNumId w:val="4"/>
  </w:num>
  <w:num w:numId="3">
    <w:abstractNumId w:val="45"/>
  </w:num>
  <w:num w:numId="4">
    <w:abstractNumId w:val="8"/>
  </w:num>
  <w:num w:numId="5">
    <w:abstractNumId w:val="36"/>
  </w:num>
  <w:num w:numId="6">
    <w:abstractNumId w:val="35"/>
  </w:num>
  <w:num w:numId="7">
    <w:abstractNumId w:val="34"/>
  </w:num>
  <w:num w:numId="8">
    <w:abstractNumId w:val="21"/>
  </w:num>
  <w:num w:numId="9">
    <w:abstractNumId w:val="24"/>
  </w:num>
  <w:num w:numId="10">
    <w:abstractNumId w:val="43"/>
  </w:num>
  <w:num w:numId="11">
    <w:abstractNumId w:val="46"/>
  </w:num>
  <w:num w:numId="12">
    <w:abstractNumId w:val="41"/>
  </w:num>
  <w:num w:numId="13">
    <w:abstractNumId w:val="9"/>
  </w:num>
  <w:num w:numId="14">
    <w:abstractNumId w:val="3"/>
  </w:num>
  <w:num w:numId="15">
    <w:abstractNumId w:val="22"/>
  </w:num>
  <w:num w:numId="16">
    <w:abstractNumId w:val="32"/>
  </w:num>
  <w:num w:numId="17">
    <w:abstractNumId w:val="6"/>
  </w:num>
  <w:num w:numId="18">
    <w:abstractNumId w:val="38"/>
  </w:num>
  <w:num w:numId="19">
    <w:abstractNumId w:val="10"/>
  </w:num>
  <w:num w:numId="20">
    <w:abstractNumId w:val="7"/>
  </w:num>
  <w:num w:numId="21">
    <w:abstractNumId w:val="33"/>
  </w:num>
  <w:num w:numId="22">
    <w:abstractNumId w:val="25"/>
  </w:num>
  <w:num w:numId="23">
    <w:abstractNumId w:val="17"/>
  </w:num>
  <w:num w:numId="24">
    <w:abstractNumId w:val="42"/>
  </w:num>
  <w:num w:numId="25">
    <w:abstractNumId w:val="16"/>
  </w:num>
  <w:num w:numId="26">
    <w:abstractNumId w:val="30"/>
  </w:num>
  <w:num w:numId="27">
    <w:abstractNumId w:val="18"/>
  </w:num>
  <w:num w:numId="28">
    <w:abstractNumId w:val="27"/>
  </w:num>
  <w:num w:numId="29">
    <w:abstractNumId w:val="20"/>
  </w:num>
  <w:num w:numId="30">
    <w:abstractNumId w:val="14"/>
  </w:num>
  <w:num w:numId="31">
    <w:abstractNumId w:val="2"/>
  </w:num>
  <w:num w:numId="32">
    <w:abstractNumId w:val="12"/>
  </w:num>
  <w:num w:numId="33">
    <w:abstractNumId w:val="26"/>
  </w:num>
  <w:num w:numId="34">
    <w:abstractNumId w:val="37"/>
  </w:num>
  <w:num w:numId="35">
    <w:abstractNumId w:val="40"/>
  </w:num>
  <w:num w:numId="36">
    <w:abstractNumId w:val="28"/>
  </w:num>
  <w:num w:numId="37">
    <w:abstractNumId w:val="39"/>
  </w:num>
  <w:num w:numId="38">
    <w:abstractNumId w:val="1"/>
  </w:num>
  <w:num w:numId="39">
    <w:abstractNumId w:val="23"/>
  </w:num>
  <w:num w:numId="40">
    <w:abstractNumId w:val="0"/>
  </w:num>
  <w:num w:numId="41">
    <w:abstractNumId w:val="15"/>
  </w:num>
  <w:num w:numId="42">
    <w:abstractNumId w:val="31"/>
  </w:num>
  <w:num w:numId="43">
    <w:abstractNumId w:val="47"/>
  </w:num>
  <w:num w:numId="44">
    <w:abstractNumId w:val="13"/>
  </w:num>
  <w:num w:numId="45">
    <w:abstractNumId w:val="11"/>
  </w:num>
  <w:num w:numId="46">
    <w:abstractNumId w:val="44"/>
  </w:num>
  <w:num w:numId="47">
    <w:abstractNumId w:val="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85"/>
    <w:rsid w:val="00062248"/>
    <w:rsid w:val="00064F25"/>
    <w:rsid w:val="000A0F5A"/>
    <w:rsid w:val="000C033E"/>
    <w:rsid w:val="000D21F1"/>
    <w:rsid w:val="000E04B5"/>
    <w:rsid w:val="00102BE7"/>
    <w:rsid w:val="00112BD6"/>
    <w:rsid w:val="001270EE"/>
    <w:rsid w:val="00142C52"/>
    <w:rsid w:val="00150B40"/>
    <w:rsid w:val="001921B0"/>
    <w:rsid w:val="001D3E8D"/>
    <w:rsid w:val="001D5F96"/>
    <w:rsid w:val="001F733C"/>
    <w:rsid w:val="00221853"/>
    <w:rsid w:val="002323FF"/>
    <w:rsid w:val="002649E2"/>
    <w:rsid w:val="002739CD"/>
    <w:rsid w:val="00274B84"/>
    <w:rsid w:val="002849A6"/>
    <w:rsid w:val="00294BA9"/>
    <w:rsid w:val="002960AF"/>
    <w:rsid w:val="002A00B5"/>
    <w:rsid w:val="002C6052"/>
    <w:rsid w:val="002E08CB"/>
    <w:rsid w:val="002E5DC1"/>
    <w:rsid w:val="002E6A12"/>
    <w:rsid w:val="002F089C"/>
    <w:rsid w:val="0030137E"/>
    <w:rsid w:val="003233BE"/>
    <w:rsid w:val="00337CEA"/>
    <w:rsid w:val="00354085"/>
    <w:rsid w:val="00376E70"/>
    <w:rsid w:val="00387EEA"/>
    <w:rsid w:val="003A7D68"/>
    <w:rsid w:val="003D01E5"/>
    <w:rsid w:val="003E39C3"/>
    <w:rsid w:val="003E4ED8"/>
    <w:rsid w:val="00401B5F"/>
    <w:rsid w:val="00401C2C"/>
    <w:rsid w:val="004068D1"/>
    <w:rsid w:val="004169CE"/>
    <w:rsid w:val="00423EC8"/>
    <w:rsid w:val="004305A6"/>
    <w:rsid w:val="00436D76"/>
    <w:rsid w:val="004407D4"/>
    <w:rsid w:val="00456D8D"/>
    <w:rsid w:val="00472A01"/>
    <w:rsid w:val="004D2CB7"/>
    <w:rsid w:val="004D3E2A"/>
    <w:rsid w:val="00517C74"/>
    <w:rsid w:val="005226DB"/>
    <w:rsid w:val="005232A4"/>
    <w:rsid w:val="005422DA"/>
    <w:rsid w:val="005502BA"/>
    <w:rsid w:val="005651CA"/>
    <w:rsid w:val="00570C97"/>
    <w:rsid w:val="00571C16"/>
    <w:rsid w:val="005B0DB1"/>
    <w:rsid w:val="005B2459"/>
    <w:rsid w:val="005C3249"/>
    <w:rsid w:val="005D5268"/>
    <w:rsid w:val="005D7414"/>
    <w:rsid w:val="005D7F48"/>
    <w:rsid w:val="005F1345"/>
    <w:rsid w:val="0060425E"/>
    <w:rsid w:val="00605409"/>
    <w:rsid w:val="00615604"/>
    <w:rsid w:val="00622200"/>
    <w:rsid w:val="00622C07"/>
    <w:rsid w:val="00633055"/>
    <w:rsid w:val="00641CCE"/>
    <w:rsid w:val="00643D48"/>
    <w:rsid w:val="0065315B"/>
    <w:rsid w:val="00664525"/>
    <w:rsid w:val="00665869"/>
    <w:rsid w:val="006770D3"/>
    <w:rsid w:val="00682123"/>
    <w:rsid w:val="0069458C"/>
    <w:rsid w:val="006B62D9"/>
    <w:rsid w:val="006D6689"/>
    <w:rsid w:val="006E57AE"/>
    <w:rsid w:val="0070264D"/>
    <w:rsid w:val="00702EAD"/>
    <w:rsid w:val="00703976"/>
    <w:rsid w:val="00703DC1"/>
    <w:rsid w:val="00713C9F"/>
    <w:rsid w:val="007146B7"/>
    <w:rsid w:val="00720197"/>
    <w:rsid w:val="00735646"/>
    <w:rsid w:val="007660BD"/>
    <w:rsid w:val="0076777A"/>
    <w:rsid w:val="007B7F52"/>
    <w:rsid w:val="007C51BC"/>
    <w:rsid w:val="0080365B"/>
    <w:rsid w:val="008048B0"/>
    <w:rsid w:val="008065AA"/>
    <w:rsid w:val="00811F2B"/>
    <w:rsid w:val="0082539A"/>
    <w:rsid w:val="008640F0"/>
    <w:rsid w:val="008724FD"/>
    <w:rsid w:val="008A5491"/>
    <w:rsid w:val="008B30BA"/>
    <w:rsid w:val="008C09AE"/>
    <w:rsid w:val="008D074D"/>
    <w:rsid w:val="008F40BA"/>
    <w:rsid w:val="0090670D"/>
    <w:rsid w:val="00913647"/>
    <w:rsid w:val="00921351"/>
    <w:rsid w:val="00932548"/>
    <w:rsid w:val="009423F1"/>
    <w:rsid w:val="00951594"/>
    <w:rsid w:val="0095345B"/>
    <w:rsid w:val="00962DDB"/>
    <w:rsid w:val="0096508C"/>
    <w:rsid w:val="00967745"/>
    <w:rsid w:val="00987D83"/>
    <w:rsid w:val="009A05F4"/>
    <w:rsid w:val="009C42A5"/>
    <w:rsid w:val="009E337F"/>
    <w:rsid w:val="009F2AB2"/>
    <w:rsid w:val="009F5ECF"/>
    <w:rsid w:val="00A03201"/>
    <w:rsid w:val="00A35F20"/>
    <w:rsid w:val="00A41A35"/>
    <w:rsid w:val="00A50A7F"/>
    <w:rsid w:val="00A618D1"/>
    <w:rsid w:val="00A726A7"/>
    <w:rsid w:val="00A758D4"/>
    <w:rsid w:val="00A7736F"/>
    <w:rsid w:val="00A803E0"/>
    <w:rsid w:val="00A927C9"/>
    <w:rsid w:val="00AB2578"/>
    <w:rsid w:val="00AC507B"/>
    <w:rsid w:val="00AD40C5"/>
    <w:rsid w:val="00AE28C2"/>
    <w:rsid w:val="00B1468F"/>
    <w:rsid w:val="00B26C8D"/>
    <w:rsid w:val="00B46240"/>
    <w:rsid w:val="00B469DD"/>
    <w:rsid w:val="00B57439"/>
    <w:rsid w:val="00B5769B"/>
    <w:rsid w:val="00B66BD9"/>
    <w:rsid w:val="00B71274"/>
    <w:rsid w:val="00B72771"/>
    <w:rsid w:val="00BA491A"/>
    <w:rsid w:val="00BD51AB"/>
    <w:rsid w:val="00BD651A"/>
    <w:rsid w:val="00BE1894"/>
    <w:rsid w:val="00C144BB"/>
    <w:rsid w:val="00C26740"/>
    <w:rsid w:val="00C320E6"/>
    <w:rsid w:val="00C564CC"/>
    <w:rsid w:val="00C632B7"/>
    <w:rsid w:val="00C6771D"/>
    <w:rsid w:val="00C67C1C"/>
    <w:rsid w:val="00CA2652"/>
    <w:rsid w:val="00CA397E"/>
    <w:rsid w:val="00CA3D3E"/>
    <w:rsid w:val="00CB0129"/>
    <w:rsid w:val="00CB5915"/>
    <w:rsid w:val="00CC50F5"/>
    <w:rsid w:val="00CE28BF"/>
    <w:rsid w:val="00CE3BEC"/>
    <w:rsid w:val="00CF62D9"/>
    <w:rsid w:val="00D10167"/>
    <w:rsid w:val="00D12631"/>
    <w:rsid w:val="00D14112"/>
    <w:rsid w:val="00D201FD"/>
    <w:rsid w:val="00D24198"/>
    <w:rsid w:val="00D261E1"/>
    <w:rsid w:val="00D36CE5"/>
    <w:rsid w:val="00D41B32"/>
    <w:rsid w:val="00D502F5"/>
    <w:rsid w:val="00D50B2F"/>
    <w:rsid w:val="00D6155C"/>
    <w:rsid w:val="00D733FE"/>
    <w:rsid w:val="00D77726"/>
    <w:rsid w:val="00DA4638"/>
    <w:rsid w:val="00DB4E9A"/>
    <w:rsid w:val="00DC6269"/>
    <w:rsid w:val="00DD4C6A"/>
    <w:rsid w:val="00DD5E5E"/>
    <w:rsid w:val="00DE4E40"/>
    <w:rsid w:val="00E44098"/>
    <w:rsid w:val="00E45043"/>
    <w:rsid w:val="00E66356"/>
    <w:rsid w:val="00E732E5"/>
    <w:rsid w:val="00E85318"/>
    <w:rsid w:val="00E95E6F"/>
    <w:rsid w:val="00EC78E8"/>
    <w:rsid w:val="00ED2633"/>
    <w:rsid w:val="00ED4F6A"/>
    <w:rsid w:val="00EF5B5F"/>
    <w:rsid w:val="00F11A8A"/>
    <w:rsid w:val="00F25B50"/>
    <w:rsid w:val="00F27220"/>
    <w:rsid w:val="00F31B34"/>
    <w:rsid w:val="00F31F2B"/>
    <w:rsid w:val="00F63866"/>
    <w:rsid w:val="00F7287E"/>
    <w:rsid w:val="00F827DF"/>
    <w:rsid w:val="00F9606A"/>
    <w:rsid w:val="00FA17A1"/>
    <w:rsid w:val="00FA522C"/>
    <w:rsid w:val="00FA77EA"/>
    <w:rsid w:val="00FC48C2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0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0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77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qFormat/>
    <w:rsid w:val="006770D3"/>
    <w:rPr>
      <w:b/>
      <w:bCs/>
    </w:rPr>
  </w:style>
  <w:style w:type="paragraph" w:styleId="a7">
    <w:name w:val="header"/>
    <w:basedOn w:val="a"/>
    <w:link w:val="a8"/>
    <w:unhideWhenUsed/>
    <w:rsid w:val="006770D3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6770D3"/>
    <w:rPr>
      <w:rFonts w:eastAsiaTheme="minorEastAsia"/>
    </w:rPr>
  </w:style>
  <w:style w:type="paragraph" w:customStyle="1" w:styleId="ConsPlusTitle">
    <w:name w:val="ConsPlusTitle"/>
    <w:rsid w:val="0094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E0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0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270EE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61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0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0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77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qFormat/>
    <w:rsid w:val="006770D3"/>
    <w:rPr>
      <w:b/>
      <w:bCs/>
    </w:rPr>
  </w:style>
  <w:style w:type="paragraph" w:styleId="a7">
    <w:name w:val="header"/>
    <w:basedOn w:val="a"/>
    <w:link w:val="a8"/>
    <w:unhideWhenUsed/>
    <w:rsid w:val="006770D3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6770D3"/>
    <w:rPr>
      <w:rFonts w:eastAsiaTheme="minorEastAsia"/>
    </w:rPr>
  </w:style>
  <w:style w:type="paragraph" w:customStyle="1" w:styleId="ConsPlusTitle">
    <w:name w:val="ConsPlusTitle"/>
    <w:rsid w:val="0094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E0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0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270EE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61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0846D53AB2AE471DBC44956BB48F4F1CC3B2EA0FD609AF76437D35FC8C09D7FEF292295AAB1AA481593A8A000517A79CAECBCD9n7HA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irbi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0846D53AB2AE471DBC44956BB48F4F1CC3B2EA0FD609AF76437D35FC8C09D7FEF292292AEBAFB1058CDF1F3401A777DD0F0BCDE6D4F825En7H2N" TargetMode="Externa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0846D53AB2AE471DBC44956BB48F4F1CC3B2EA0FD609AF76437D35FC8C09D7FEF292295AAB1AA481593A8A000517A79CAECBCD9n7H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9587-7831-426E-99D3-E191F03A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6597</Words>
  <Characters>37609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Абрамова</cp:lastModifiedBy>
  <cp:revision>16</cp:revision>
  <cp:lastPrinted>2022-02-28T04:13:00Z</cp:lastPrinted>
  <dcterms:created xsi:type="dcterms:W3CDTF">2022-02-11T10:17:00Z</dcterms:created>
  <dcterms:modified xsi:type="dcterms:W3CDTF">2024-11-11T10:18:00Z</dcterms:modified>
</cp:coreProperties>
</file>