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D49A67C">
            <wp:simplePos x="0" y="0"/>
            <wp:positionH relativeFrom="column">
              <wp:posOffset>2661920</wp:posOffset>
            </wp:positionH>
            <wp:positionV relativeFrom="paragraph">
              <wp:posOffset>8890</wp:posOffset>
            </wp:positionV>
            <wp:extent cx="504825" cy="800100"/>
            <wp:effectExtent l="0" t="0" r="9525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77E1A090" w:rsidR="00C63A38" w:rsidRPr="005F677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179799FF" w14:textId="5FAB5901" w:rsidR="00C63A38" w:rsidRPr="0072040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4E777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14:paraId="2DFB8D20" w14:textId="77777777" w:rsidR="00C63A38" w:rsidRPr="0072040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61D506" w14:textId="625BA1EF" w:rsidR="00C63A38" w:rsidRPr="00720400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4470A6">
        <w:rPr>
          <w:rFonts w:ascii="Liberation Serif" w:eastAsia="Times New Roman" w:hAnsi="Liberation Serif" w:cs="Times New Roman"/>
          <w:sz w:val="26"/>
          <w:szCs w:val="26"/>
          <w:lang w:eastAsia="ru-RU"/>
        </w:rPr>
        <w:t>09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сентября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4470A6">
        <w:rPr>
          <w:rFonts w:ascii="Liberation Serif" w:eastAsia="Times New Roman" w:hAnsi="Liberation Serif" w:cs="Times New Roman"/>
          <w:sz w:val="26"/>
          <w:szCs w:val="26"/>
          <w:lang w:eastAsia="ru-RU"/>
        </w:rPr>
        <w:t>136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12361D33" w14:textId="7DFBFFFB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6253BEC2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BB6C63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5F2CE5B" w14:textId="73AE6E5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775B11"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5BB0121C" w14:textId="77777777" w:rsidR="004E777C" w:rsidRDefault="004E777C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72D3E7" w14:textId="77777777" w:rsidR="00720400" w:rsidRPr="00720400" w:rsidRDefault="00720400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F1FABC" w14:textId="6E51775A" w:rsidR="00C63A38" w:rsidRPr="00720400" w:rsidRDefault="00AC208D" w:rsidP="00D06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реализации 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Трудов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кодекс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Федерации,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 исполнение з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акон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22 октября 2009 года N 91-ОЗ «Об охране труда в Свердловской области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остановлени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Правительства Свердловской области от 17.05.2004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368-ПП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об организации государственного управления охраной труда в Свердловской области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E34E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руководствуясь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статьей 27 Устава 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</w:p>
    <w:p w14:paraId="492CF8E1" w14:textId="77777777" w:rsidR="00C63A38" w:rsidRPr="00720400" w:rsidRDefault="00C63A38" w:rsidP="008A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5D54AFDF" w14:textId="1C8EC8F4" w:rsidR="00C63A38" w:rsidRPr="00720400" w:rsidRDefault="00C63A38" w:rsidP="00D06318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Создать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координационную комиссию по вопросам охраны труда при администрации Городского округа «город Ирбит» Свердловской области.</w:t>
      </w:r>
    </w:p>
    <w:p w14:paraId="14EBD994" w14:textId="325807FD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положение о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(прилагается).</w:t>
      </w:r>
      <w:r w:rsidR="00D06318" w:rsidRPr="00720400">
        <w:rPr>
          <w:rFonts w:eastAsiaTheme="minorEastAsia" w:cs="Times New Roman"/>
          <w:sz w:val="26"/>
          <w:szCs w:val="26"/>
          <w:lang w:eastAsia="ru-RU"/>
        </w:rPr>
        <w:t xml:space="preserve"> </w:t>
      </w:r>
    </w:p>
    <w:p w14:paraId="3706B4E5" w14:textId="5CCDB54C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состав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 (прилагается).</w:t>
      </w:r>
    </w:p>
    <w:p w14:paraId="41AB905A" w14:textId="428BC7C5" w:rsidR="00E34E60" w:rsidRPr="00720400" w:rsidRDefault="00FD157C" w:rsidP="00E34E60">
      <w:pPr>
        <w:widowControl w:val="0"/>
        <w:numPr>
          <w:ilvl w:val="0"/>
          <w:numId w:val="13"/>
        </w:numPr>
        <w:tabs>
          <w:tab w:val="clear" w:pos="135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Признать утратившим силу п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остановление главы </w:t>
      </w:r>
      <w:r w:rsidR="0077485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 w:rsidR="005B5C8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5B5C8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96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r w:rsidR="00E34E60" w:rsidRPr="00720400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О создании межведомственной комиссии по организации управления охраной труда в Муниципальном образовании город Ирбит»</w:t>
      </w:r>
    </w:p>
    <w:p w14:paraId="38DF8A98" w14:textId="28390BC2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на </w:t>
      </w:r>
      <w:r w:rsidR="000C1B2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исполняющего обязанности первого заместителя главы администрации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Городского округа «город Ирбит» Свердловской области  И.А. Дерябину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765E02E" w14:textId="2651C031" w:rsidR="00FD157C" w:rsidRPr="00720400" w:rsidRDefault="00FD157C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общественно-политической газете «Восход» и разместить на официальном сайте администрации </w:t>
      </w:r>
      <w:r w:rsidR="006F698A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72D4B245" w14:textId="4ED27C7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781F24" w14:textId="7CA8BF3E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2D3BBF38" w14:textId="6015AC69" w:rsidR="00B2326E" w:rsidRPr="00720400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A4D1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Н. В. Юдин</w:t>
      </w:r>
    </w:p>
    <w:p w14:paraId="13C6D727" w14:textId="77777777" w:rsidR="00210C6A" w:rsidRDefault="00210C6A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B6D86E" w14:textId="7CAE803B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УТВЕРЖДЕНО</w:t>
      </w:r>
    </w:p>
    <w:p w14:paraId="0199A9C3" w14:textId="4D5CAA40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7F126159" w14:textId="7777777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7F2D91EB" w14:textId="7777777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1243DC2F" w14:textId="1069F8F8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4470A6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DB0E4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.09.2024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470A6">
        <w:rPr>
          <w:rFonts w:ascii="Liberation Serif" w:eastAsia="Times New Roman" w:hAnsi="Liberation Serif" w:cs="Liberation Serif"/>
          <w:sz w:val="26"/>
          <w:szCs w:val="26"/>
          <w:lang w:eastAsia="ru-RU"/>
        </w:rPr>
        <w:t>136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76C51768" w14:textId="7BF1A851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создании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021FDDA8" w14:textId="20407448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14:paraId="1B8726AA" w14:textId="102E38F3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14:paraId="2AE2F6D1" w14:textId="273A251D" w:rsidR="0004750D" w:rsidRPr="00631D8F" w:rsidRDefault="0004750D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60237D1A" w14:textId="7BDC6DC4" w:rsidR="0004750D" w:rsidRPr="00631D8F" w:rsidRDefault="0004750D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CE46CC"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396496C" w14:textId="77777777" w:rsidR="00CE46CC" w:rsidRPr="00631D8F" w:rsidRDefault="00CE46CC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78B938A" w14:textId="77777777" w:rsidR="00CE46CC" w:rsidRPr="00631D8F" w:rsidRDefault="00CE46CC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06C9EE" w14:textId="7061019D" w:rsidR="00F22BD9" w:rsidRPr="00631D8F" w:rsidRDefault="00775B11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Глава</w:t>
      </w:r>
      <w:r w:rsidR="00F22BD9"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1. Общие положения</w:t>
      </w:r>
    </w:p>
    <w:p w14:paraId="3C674DDF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BDFBEA" w14:textId="11FFD622" w:rsidR="00D06318" w:rsidRPr="00631D8F" w:rsidRDefault="00855B4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Координационная комиссия</w:t>
      </w:r>
      <w:r w:rsidR="00631D8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46C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вопросам охраны труда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при администрации </w:t>
      </w:r>
      <w:r w:rsidR="00DB0E4D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ородского округа «город Ирбит» Свердловской области</w:t>
      </w:r>
      <w:r w:rsidR="00CE46C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(далее - Комиссия) </w:t>
      </w:r>
      <w:r w:rsidR="00476EC6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создается, </w:t>
      </w:r>
      <w:r w:rsidR="00D06318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 целью реализации государственной политики в области охраны труда в организациях, расположенных на территории Городского округа «город Ирбит» Свердловской области, улучшения условий и охраны труда, предупреждения аварий, производственного травматизма и профессиональных заболеваний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6C218A8C" w14:textId="11504B05" w:rsidR="00CE46CC" w:rsidRPr="00631D8F" w:rsidRDefault="00CE46C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Комиссия осуществляет свою деятельность во взаимодействии с исполнительными органами государственной власти Свердловской области, федеральными органами надзора и контроля, работодателями, объединениями работодателей, профессиональными союзами и их объединениями или иными, уполномоченными работниками, представительными органами по вопросам охраны труда.</w:t>
      </w:r>
    </w:p>
    <w:p w14:paraId="5DCD150B" w14:textId="086E0771" w:rsidR="00CE46CC" w:rsidRPr="00631D8F" w:rsidRDefault="00CE46C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proofErr w:type="gramStart"/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Министерства здравоохранения и социального развития Российской Федерации, законами и иными нормативными актами Свердловской области в сфере охраны труда, указами Губернатора Свердловской области, постановлениями Правительства Свердловской области, распоряжениями Правительства Свердловской области,</w:t>
      </w:r>
      <w:proofErr w:type="gramEnd"/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распорядительными документами Департамента по труду и занятости населения Свердловской области, настоящим Положением.</w:t>
      </w:r>
    </w:p>
    <w:p w14:paraId="70C7C2EA" w14:textId="77777777" w:rsidR="00503990" w:rsidRPr="00631D8F" w:rsidRDefault="00503990" w:rsidP="0050399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7019987F" w14:textId="77777777" w:rsidR="00503990" w:rsidRPr="00631D8F" w:rsidRDefault="00503990" w:rsidP="00503990">
      <w:pPr>
        <w:pStyle w:val="ConsPlusTitle"/>
        <w:jc w:val="center"/>
        <w:outlineLvl w:val="1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Глава 2. ЗАДАЧИ КОМИССИИ</w:t>
      </w:r>
    </w:p>
    <w:p w14:paraId="20FC2A2A" w14:textId="77777777" w:rsidR="00503990" w:rsidRPr="00631D8F" w:rsidRDefault="00503990" w:rsidP="00503990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p w14:paraId="04EA41A3" w14:textId="77777777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4. Задачами Комиссии являются:</w:t>
      </w:r>
    </w:p>
    <w:p w14:paraId="29E4BC6B" w14:textId="195BBBC3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1) подготовка предложений по реализации государственной политики в области охраны труда на территории Городского округа «город Ирбит» Свердловской области;</w:t>
      </w:r>
    </w:p>
    <w:p w14:paraId="471D232C" w14:textId="77777777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 xml:space="preserve">2) выработка предложений, направленных на снижение производственного травматизма и профессиональной заболеваемости в организациях всех отраслей </w:t>
      </w:r>
      <w:r w:rsidRPr="00631D8F">
        <w:rPr>
          <w:rFonts w:ascii="Liberation Serif" w:hAnsi="Liberation Serif"/>
          <w:sz w:val="26"/>
          <w:szCs w:val="26"/>
        </w:rPr>
        <w:lastRenderedPageBreak/>
        <w:t>экономики;</w:t>
      </w:r>
    </w:p>
    <w:p w14:paraId="1E7EB368" w14:textId="2BC148B6" w:rsidR="00503990" w:rsidRPr="00631D8F" w:rsidRDefault="00503990" w:rsidP="00C60F2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   содействие организациям во внедрении прогрессивных форм профилактической работы по охране труда, в проведении специальной оценки условий труда.</w:t>
      </w:r>
    </w:p>
    <w:p w14:paraId="5CA0DF5E" w14:textId="77777777" w:rsidR="00503990" w:rsidRPr="00631D8F" w:rsidRDefault="00503990" w:rsidP="00C60F2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77AD4E2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3. ФУНКЦИИ КОМИССИИ</w:t>
      </w:r>
    </w:p>
    <w:p w14:paraId="3E45E381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1A359A04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5. Для выполнения своих задач Комиссия осуществляет следующие функции:</w:t>
      </w:r>
    </w:p>
    <w:p w14:paraId="1562503D" w14:textId="5C8A1D8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1) анализирует состояние условий и охраны труда в организациях, расположенных на территории Городского округа «город Ирбит» Свердловской области;</w:t>
      </w:r>
    </w:p>
    <w:p w14:paraId="77AD0441" w14:textId="4F21B80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2) разрабатывает предложения по осуществлению государственной политики в сфере охраны труда, обеспечивает взаимодействие с органами государственного надзора и контроля, работодателями и их объединениями, профессиональными союзами или иными, уполномоченными работниками, представительными органами в работе по предупреждению аварий, производственного травматизма и профессиональных заболеваний;</w:t>
      </w:r>
    </w:p>
    <w:p w14:paraId="0248C517" w14:textId="216F3F80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 рассматривает организационные и методические вопросы по улучшению условий и охраны труда, предложения от исполнительных органов государственной власти Свердловской области, объединений работодателей, профессиональных союзов и иных, уполномоченных работниками, представительных органов в сфере охраны труда;</w:t>
      </w:r>
    </w:p>
    <w:p w14:paraId="3CBDC73E" w14:textId="0B24EEEA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4) участвует в разработке ежегодн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ого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доклад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 состоянии условий и охраны труда в организациях, расположенных на территории Городского округа «город Ирбит» Свердловской области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7EEC082B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40024A77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4. ПРАВА КОМИССИИ</w:t>
      </w:r>
    </w:p>
    <w:p w14:paraId="32EF7FFD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290DCEB3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6. Комиссия вправе:</w:t>
      </w:r>
    </w:p>
    <w:p w14:paraId="11BF6EF0" w14:textId="60AB3B31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1) запрашивать в установленном порядке и получать необходимую информацию по вопросам охраны труда от организаций всех форм собственности, расположенных на территории Городского округа «город Ирбит»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области;</w:t>
      </w:r>
    </w:p>
    <w:p w14:paraId="780FB2B8" w14:textId="66199E39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2) приглашать в установленном порядке представителей объединений работодателей, профессиональных союзов для заслушивания информации о выполнении возложенных на эти органы задач по реализации государственной политики в области охраны труда</w:t>
      </w:r>
      <w:r w:rsidR="007D4C6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7FC93822" w14:textId="0A6733C6" w:rsidR="00987A21" w:rsidRPr="00631D8F" w:rsidRDefault="00987A21" w:rsidP="00987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 заслушивать руководителей организаций, допускающих рост производственного травматизма и профессиональной заболеваемости, рассматривать обстоятельства и причины крупных аварий, массовых острых отравлений, групповых несчастных случаев со смертельным или тяжелым исходами, происшедших в результате нарушений требований охраны труда и промышленной безопасности</w:t>
      </w:r>
      <w:r w:rsidR="007D4C6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3439F5B1" w14:textId="77777777" w:rsidR="007D4C6C" w:rsidRPr="00631D8F" w:rsidRDefault="007D4C6C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2F17532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5. СТРУКТУРА КОМИССИИ</w:t>
      </w:r>
    </w:p>
    <w:p w14:paraId="5B9DB444" w14:textId="77777777" w:rsidR="0092450E" w:rsidRPr="00631D8F" w:rsidRDefault="0092450E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</w:p>
    <w:p w14:paraId="6930D4B2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7. Комиссию возглавляет председатель.</w:t>
      </w:r>
    </w:p>
    <w:p w14:paraId="115CB12B" w14:textId="3098872D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8. В состав Комиссии включаются представители 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администрации Городского округа «город Ирбит»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области, по согласованию - представители территориальных органов федерал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ьных органов надзора и контроля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2C0585CE" w14:textId="402668C9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9. Состав Комиссии утверждается постановлением </w:t>
      </w:r>
      <w:r w:rsidR="00210C6A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главы 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30F950B7" w14:textId="0B004549" w:rsidR="00683B77" w:rsidRPr="00683B77" w:rsidRDefault="00987A21" w:rsidP="0068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10. </w:t>
      </w:r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случае</w:t>
      </w:r>
      <w:proofErr w:type="gramStart"/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proofErr w:type="gramEnd"/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если член Комиссии не может присутствовать на заседании, обязан заблаговременно письменно проинформировать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14:paraId="123DF1F6" w14:textId="77777777" w:rsidR="00683B77" w:rsidRDefault="00683B77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0D6D636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6. РЕГЛАМЕНТ РАБОТЫ КОМИССИИ</w:t>
      </w:r>
    </w:p>
    <w:p w14:paraId="388BC628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653DAE8B" w14:textId="71A6C361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11. Работа Комиссии осуществляется на основании годового плана, с учетом состояния условий и охраны труда, производственного травматизма и профессиональной заболеваемости в организациях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Свердловской области, предложений членов Комиссии, возникающих проблем в области охраны труда и промышленной безопасности, требующих оперативного и компетентного решения.</w:t>
      </w:r>
    </w:p>
    <w:p w14:paraId="0A5DE550" w14:textId="10441CBF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12. Заседания Комиссии проводятся по мере необходимости, но не реже одного раза в квартал.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Заседания Комиссии считаются правомочными, если на них присутствует не менее половины ее членов.</w:t>
      </w:r>
    </w:p>
    <w:p w14:paraId="4F32E73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13. Заседания Комиссии проводит председатель Комиссии, а в его отсутствие - заместители председателя Комиссии.</w:t>
      </w:r>
    </w:p>
    <w:p w14:paraId="6EDDB2F9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14. Решения Комиссии принимаются большинством голосов присутствующих на заседании членов Комиссии.</w:t>
      </w:r>
    </w:p>
    <w:p w14:paraId="4A27F3EA" w14:textId="6F4CF476" w:rsidR="00987A21" w:rsidRPr="00631D8F" w:rsidRDefault="00987A21" w:rsidP="0014615C">
      <w:pPr>
        <w:widowControl w:val="0"/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15. Решения, принимаемые на заседаниях Комиссии, оформляются протоколами заседаний, подписываются председателем или заместителем председателя Комиссии.</w:t>
      </w:r>
    </w:p>
    <w:p w14:paraId="79C542C7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16. Решения Комиссии, при необходимости, освещаются в средствах массовой информации.</w:t>
      </w:r>
    </w:p>
    <w:p w14:paraId="75C9BBCC" w14:textId="7F85BBDB" w:rsidR="00CE46CC" w:rsidRPr="00631D8F" w:rsidRDefault="00987A21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17. Организационно</w:t>
      </w:r>
      <w:r w:rsidR="00EE4172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е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обеспечение деятельности Комиссии </w:t>
      </w:r>
      <w:r w:rsidR="00EE4172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осуществляет секретарь Комиссии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57366909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D6855B6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6ACFFFC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5E52A5C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96CDA9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B5C95C0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9E9B9EB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3517DC7" w14:textId="77777777" w:rsidR="00F22BD9" w:rsidRPr="00631D8F" w:rsidRDefault="00F22BD9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2EE4487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9C7A764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884BAC4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6FDD4EF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2DEA598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83B114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12D25A7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C0A6C41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6E7EBBA" w14:textId="77777777" w:rsidR="00EE4172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528B5CC" w14:textId="77777777" w:rsidR="00210C6A" w:rsidRPr="00631D8F" w:rsidRDefault="00210C6A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B6D7194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338014F" w14:textId="77777777" w:rsidR="00720400" w:rsidRPr="00631D8F" w:rsidRDefault="00720400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6971CF8" w14:textId="77777777" w:rsidR="00720400" w:rsidRPr="00631D8F" w:rsidRDefault="00720400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B6EEDA1" w14:textId="4E38A0F3" w:rsidR="00DB0E4D" w:rsidRPr="00631D8F" w:rsidRDefault="00210C6A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УТВЕРЖДЕНО</w:t>
      </w:r>
    </w:p>
    <w:p w14:paraId="699F3199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1B3E9B04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4BCDB986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2E53380D" w14:textId="766DC84C" w:rsidR="00DB0E4D" w:rsidRPr="00631D8F" w:rsidRDefault="00720400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4470A6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09.2024     № </w:t>
      </w:r>
      <w:r w:rsidR="004470A6">
        <w:rPr>
          <w:rFonts w:ascii="Liberation Serif" w:eastAsia="Times New Roman" w:hAnsi="Liberation Serif" w:cs="Liberation Serif"/>
          <w:sz w:val="26"/>
          <w:szCs w:val="26"/>
          <w:lang w:eastAsia="ru-RU"/>
        </w:rPr>
        <w:t>136</w:t>
      </w:r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499A138D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 создании координационной комиссии по вопросам охраны труда при администрации Городского округа «город Ирбит» Свердловской области»</w:t>
      </w:r>
    </w:p>
    <w:p w14:paraId="697D1BFE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ECF758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21ADE9" w14:textId="0986FBE3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2199FE1" w14:textId="1A79F541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441DEBC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B8F3D8" w14:textId="77777777" w:rsidR="00DB152C" w:rsidRPr="00631D8F" w:rsidRDefault="009E466A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Председатель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:</w:t>
      </w:r>
    </w:p>
    <w:p w14:paraId="2E0AA6E4" w14:textId="2356AB59" w:rsidR="00DB0E4D" w:rsidRPr="00631D8F" w:rsidRDefault="00DB152C" w:rsidP="007A492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Дерябина Ирина Анатольевна</w:t>
      </w:r>
      <w:r w:rsidR="009E466A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исполняющий </w:t>
      </w:r>
      <w:r w:rsidR="00387A1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обязанности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первого заместителя главы администрации Городского округа «город Ирбит» Свердловской области</w:t>
      </w:r>
    </w:p>
    <w:p w14:paraId="6EB299A8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председателя:</w:t>
      </w:r>
    </w:p>
    <w:p w14:paraId="2A227896" w14:textId="6183AE69" w:rsidR="000615E0" w:rsidRPr="007A4928" w:rsidRDefault="009E466A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 –</w:t>
      </w:r>
      <w:r w:rsidRPr="007A49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14:paraId="6E0645A3" w14:textId="0778DCFA" w:rsidR="000615E0" w:rsidRPr="00631D8F" w:rsidRDefault="000615E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Секретарь:</w:t>
      </w:r>
    </w:p>
    <w:p w14:paraId="25A8D680" w14:textId="64862B02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 Марина Линуровна – специалист по охране труда и пожарной безопасности муниципального казенного учреждения Городского округа «город Ирбит» Свердловской области «Служба заказчика-застройщика».</w:t>
      </w:r>
    </w:p>
    <w:p w14:paraId="5939B21B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1572AC33" w14:textId="583B9BFE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Вишнякова Екатерина Владимировна – председатель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городской организации профессионального союза работников народного образования и науки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CCB4F46" w14:textId="4D4B154E" w:rsidR="001B6C28" w:rsidRPr="00631D8F" w:rsidRDefault="001B6C28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Девитьярова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– начальник </w:t>
      </w:r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территориального отдела Управления Роспотребнадзора по Свердловской области в городе Ирбит,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Ирбитском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Слободо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-Туринском, Тавдинском,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Таборинском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Туринском районах                                (по согласованию);</w:t>
      </w:r>
    </w:p>
    <w:p w14:paraId="5D3F694B" w14:textId="77B5DD72" w:rsidR="000615E0" w:rsidRPr="007A4928" w:rsidRDefault="000615E0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Демаков Андрей Геннадьевич – заместитель руководителя клиентской службы в городе Ирбите Свердловской области фонда пенсионного и социального страхования Российской Федерации (по согласованию);</w:t>
      </w:r>
    </w:p>
    <w:p w14:paraId="76F4CB0B" w14:textId="15C57CF1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Долгополова Татьяна Юрьевна – председатель  первичной профсоюзной организации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олочного завода профессионального союза работников агропромышленного комплекса Российской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согласованию);</w:t>
      </w:r>
    </w:p>
    <w:p w14:paraId="7CB615DF" w14:textId="1695E758" w:rsidR="000078D4" w:rsidRPr="00631D8F" w:rsidRDefault="000078D4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Коновалова Ольга Геннадьевна – председатель 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координационного совета профсоюзов Городского округа «город Ирбит» Свердловской области</w:t>
      </w:r>
      <w:r w:rsidR="00500B35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44D3B3" w14:textId="0421F183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 – начальник Управления культуры, физической культуры и спорта Городского округа «город Ирбит» Свердловской области</w:t>
      </w:r>
      <w:r w:rsid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4928" w:rsidRPr="007A492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A7A7C8D" w14:textId="500D4C09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Куприянчик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Алла Николаевна – директор государственного казенного учреждения службы занятости населения Свердловской области «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 занятости»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809173F" w14:textId="18DEA080" w:rsidR="009E466A" w:rsidRPr="00631D8F" w:rsidRDefault="009E466A" w:rsidP="007A4928">
      <w:pPr>
        <w:pStyle w:val="aa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Лыжина Юлия Николаевна – начальник Управления образованием Городского округа «город Ирбит» Свердловской области</w:t>
      </w:r>
      <w:r w:rsid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4928" w:rsidRPr="007A492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FCDA68C" w14:textId="01A839E2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3F7B40D2" w14:textId="0D77AF5D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 – начальник юридического отдела администрации Городского округа «город Ирбит» Свердловской области</w:t>
      </w:r>
      <w:r w:rsidR="000615E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EDB0FAB" w14:textId="77777777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10320872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570C63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sectPr w:rsidR="00DB0E4D" w:rsidRPr="00631D8F" w:rsidSect="00720400">
      <w:pgSz w:w="11909" w:h="16834"/>
      <w:pgMar w:top="993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D2910" w14:textId="77777777" w:rsidR="00D936B0" w:rsidRDefault="00D936B0" w:rsidP="00245639">
      <w:pPr>
        <w:spacing w:after="0" w:line="240" w:lineRule="auto"/>
      </w:pPr>
      <w:r>
        <w:separator/>
      </w:r>
    </w:p>
  </w:endnote>
  <w:endnote w:type="continuationSeparator" w:id="0">
    <w:p w14:paraId="0BAA2CB7" w14:textId="77777777" w:rsidR="00D936B0" w:rsidRDefault="00D936B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5AC27" w14:textId="77777777" w:rsidR="00D936B0" w:rsidRDefault="00D936B0" w:rsidP="00245639">
      <w:pPr>
        <w:spacing w:after="0" w:line="240" w:lineRule="auto"/>
      </w:pPr>
      <w:r>
        <w:separator/>
      </w:r>
    </w:p>
  </w:footnote>
  <w:footnote w:type="continuationSeparator" w:id="0">
    <w:p w14:paraId="3C6CA9EC" w14:textId="77777777" w:rsidR="00D936B0" w:rsidRDefault="00D936B0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BE208B"/>
    <w:multiLevelType w:val="hybridMultilevel"/>
    <w:tmpl w:val="3D0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0289"/>
    <w:multiLevelType w:val="hybridMultilevel"/>
    <w:tmpl w:val="6A0244AC"/>
    <w:lvl w:ilvl="0" w:tplc="84F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E3001"/>
    <w:multiLevelType w:val="hybridMultilevel"/>
    <w:tmpl w:val="9FB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E160941"/>
    <w:multiLevelType w:val="hybridMultilevel"/>
    <w:tmpl w:val="DF6CC63A"/>
    <w:lvl w:ilvl="0" w:tplc="A3E616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4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0"/>
  </w:num>
  <w:num w:numId="5">
    <w:abstractNumId w:val="14"/>
  </w:num>
  <w:num w:numId="6">
    <w:abstractNumId w:val="32"/>
  </w:num>
  <w:num w:numId="7">
    <w:abstractNumId w:val="3"/>
  </w:num>
  <w:num w:numId="8">
    <w:abstractNumId w:val="4"/>
  </w:num>
  <w:num w:numId="9">
    <w:abstractNumId w:val="10"/>
  </w:num>
  <w:num w:numId="10">
    <w:abstractNumId w:val="18"/>
  </w:num>
  <w:num w:numId="11">
    <w:abstractNumId w:val="12"/>
  </w:num>
  <w:num w:numId="12">
    <w:abstractNumId w:val="7"/>
  </w:num>
  <w:num w:numId="13">
    <w:abstractNumId w:val="31"/>
  </w:num>
  <w:num w:numId="14">
    <w:abstractNumId w:val="30"/>
  </w:num>
  <w:num w:numId="15">
    <w:abstractNumId w:val="5"/>
  </w:num>
  <w:num w:numId="16">
    <w:abstractNumId w:val="29"/>
  </w:num>
  <w:num w:numId="17">
    <w:abstractNumId w:val="15"/>
  </w:num>
  <w:num w:numId="18">
    <w:abstractNumId w:val="2"/>
  </w:num>
  <w:num w:numId="19">
    <w:abstractNumId w:val="17"/>
  </w:num>
  <w:num w:numId="20">
    <w:abstractNumId w:val="13"/>
  </w:num>
  <w:num w:numId="21">
    <w:abstractNumId w:val="28"/>
  </w:num>
  <w:num w:numId="22">
    <w:abstractNumId w:val="21"/>
  </w:num>
  <w:num w:numId="23">
    <w:abstractNumId w:val="25"/>
  </w:num>
  <w:num w:numId="24">
    <w:abstractNumId w:val="26"/>
  </w:num>
  <w:num w:numId="25">
    <w:abstractNumId w:val="8"/>
  </w:num>
  <w:num w:numId="26">
    <w:abstractNumId w:val="27"/>
  </w:num>
  <w:num w:numId="27">
    <w:abstractNumId w:val="24"/>
  </w:num>
  <w:num w:numId="28">
    <w:abstractNumId w:val="23"/>
  </w:num>
  <w:num w:numId="29">
    <w:abstractNumId w:val="9"/>
  </w:num>
  <w:num w:numId="30">
    <w:abstractNumId w:val="16"/>
  </w:num>
  <w:num w:numId="31">
    <w:abstractNumId w:val="22"/>
  </w:num>
  <w:num w:numId="32">
    <w:abstractNumId w:val="6"/>
  </w:num>
  <w:num w:numId="3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8D4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5E0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F66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1B2D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B9D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15C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3CC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C2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98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0C6A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822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65A8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87A10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5F9C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088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F5D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0A6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6EC6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B35"/>
    <w:rsid w:val="0050274E"/>
    <w:rsid w:val="00502E4F"/>
    <w:rsid w:val="0050314D"/>
    <w:rsid w:val="00503990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4EF"/>
    <w:rsid w:val="00515A48"/>
    <w:rsid w:val="00515C82"/>
    <w:rsid w:val="0051660B"/>
    <w:rsid w:val="00517289"/>
    <w:rsid w:val="00517E0E"/>
    <w:rsid w:val="00521840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1D8F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3B77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3DBD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400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CA8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B11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928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C6C"/>
    <w:rsid w:val="007D4EA6"/>
    <w:rsid w:val="007D5771"/>
    <w:rsid w:val="007D59DF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549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B4C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785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5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21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466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6D2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5E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08D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8F2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03D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0F20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6CC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318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201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36B0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E4D"/>
    <w:rsid w:val="00DB132A"/>
    <w:rsid w:val="00DB152C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2163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4E60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992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0ED3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72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8B71-AC10-46FD-B1A6-038844F4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KultishevaML</cp:lastModifiedBy>
  <cp:revision>3</cp:revision>
  <cp:lastPrinted>2021-02-18T10:18:00Z</cp:lastPrinted>
  <dcterms:created xsi:type="dcterms:W3CDTF">2024-12-25T11:35:00Z</dcterms:created>
  <dcterms:modified xsi:type="dcterms:W3CDTF">2024-12-25T11:35:00Z</dcterms:modified>
</cp:coreProperties>
</file>