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D837EB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Администрация</w:t>
      </w:r>
      <w:r w:rsidR="00B1426C"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D837EB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Свердловской области</w:t>
      </w:r>
    </w:p>
    <w:p w:rsidR="00C63A38" w:rsidRPr="00D837EB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6"/>
          <w:szCs w:val="36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6"/>
          <w:szCs w:val="36"/>
          <w:lang w:eastAsia="ru-RU"/>
        </w:rPr>
        <w:t>ПОСТАНОВЛЕНИЕ</w:t>
      </w: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D837EB" w:rsidRDefault="00CF3EC7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от </w:t>
      </w:r>
      <w:r w:rsidR="00D33096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26</w:t>
      </w:r>
      <w:r w:rsidR="00443F3D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декабря</w:t>
      </w:r>
      <w:r w:rsidR="003E4B48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="00B1426C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202</w:t>
      </w:r>
      <w:r w:rsidR="00443F3D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4</w:t>
      </w:r>
      <w:r w:rsidR="00B1426C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="00D33096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года № 2912</w:t>
      </w:r>
      <w:bookmarkStart w:id="0" w:name="_GoBack"/>
      <w:bookmarkEnd w:id="0"/>
      <w:r w:rsidR="00C63A38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-ПА</w:t>
      </w: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г. Ирбит</w:t>
      </w: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D837EB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3E4B48" w:rsidRPr="00443F3D" w:rsidRDefault="00443F3D" w:rsidP="003D008E">
      <w:pPr>
        <w:pStyle w:val="aff2"/>
        <w:jc w:val="center"/>
        <w:rPr>
          <w:rFonts w:ascii="Liberation Serif" w:eastAsia="Times New Roman" w:hAnsi="Liberation Serif" w:cs="Liberation Serif"/>
          <w:b/>
          <w:color w:val="000000" w:themeColor="text1"/>
          <w:sz w:val="26"/>
          <w:szCs w:val="26"/>
          <w:lang w:eastAsia="ru-RU"/>
        </w:rPr>
      </w:pPr>
      <w:r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О внесении изменений в</w:t>
      </w:r>
      <w:r w:rsidR="003D008E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</w:t>
      </w:r>
      <w:r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постановление администрации Городского округа «город Ирбит» Свердловской области от  30 июня 2022 № 951-ПА </w:t>
      </w:r>
      <w:r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«</w:t>
      </w:r>
      <w:r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Об утверждении </w:t>
      </w:r>
      <w:r w:rsidR="003D008E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Правил использования водных объектов общего пользования, расположенных на территории </w:t>
      </w:r>
      <w:r w:rsidR="001C70BA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Городского округа</w:t>
      </w:r>
      <w:r w:rsidR="003D008E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</w:t>
      </w:r>
      <w:r w:rsidR="001C70BA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«</w:t>
      </w:r>
      <w:r w:rsidR="003D008E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город Ирбит</w:t>
      </w:r>
      <w:r w:rsidR="001C70BA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» Свердловской области</w:t>
      </w:r>
      <w:r w:rsidR="003D008E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, для личных и бытовых нужд</w:t>
      </w:r>
      <w:r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»</w:t>
      </w:r>
      <w:r w:rsidR="003D008E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</w:t>
      </w:r>
    </w:p>
    <w:p w:rsidR="000A2FC4" w:rsidRPr="00D837EB" w:rsidRDefault="000A2FC4" w:rsidP="00C844C9">
      <w:pPr>
        <w:pStyle w:val="aff2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D837EB" w:rsidRPr="00D837EB" w:rsidRDefault="00D837EB" w:rsidP="00C844C9">
      <w:pPr>
        <w:pStyle w:val="aff2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D008E" w:rsidRPr="00D837EB" w:rsidRDefault="00472C52" w:rsidP="00472C52">
      <w:pPr>
        <w:pStyle w:val="aff2"/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proofErr w:type="gramStart"/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В целях приведения </w:t>
      </w:r>
      <w:r w:rsidR="0032051C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постановления </w:t>
      </w:r>
      <w:r w:rsidR="0032051C"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администрации Городского округа «город Ирбит» Свердловской области </w:t>
      </w:r>
      <w:r w:rsidR="00CF6EA0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от </w:t>
      </w:r>
      <w:r w:rsidR="00443F3D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30</w:t>
      </w:r>
      <w:r w:rsidR="00CF6EA0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.</w:t>
      </w:r>
      <w:r w:rsidR="00443F3D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06</w:t>
      </w:r>
      <w:r w:rsidR="00CF6EA0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.20</w:t>
      </w:r>
      <w:r w:rsidR="00443F3D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22</w:t>
      </w:r>
      <w:r w:rsidR="00CF6EA0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№ </w:t>
      </w:r>
      <w:r w:rsidR="00443F3D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951-ПА</w:t>
      </w: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«Об утверждении Правил использования водных объектов общего пользования, расположенных на территории </w:t>
      </w:r>
      <w:r w:rsidR="00443F3D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Городского округа «город Ирбит» Свердловской области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, для личных и бытовых нужд»</w:t>
      </w:r>
      <w:r w:rsidR="00443F3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в </w:t>
      </w: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соответствие с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Водным </w:t>
      </w:r>
      <w:hyperlink r:id="rId10" w:history="1"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кодексом</w:t>
        </w:r>
      </w:hyperlink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11" w:history="1"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законом</w:t>
        </w:r>
      </w:hyperlink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от 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6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октября 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2003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года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№ 131-ФЗ «Об общих принципах организации местного самоуправления</w:t>
      </w:r>
      <w:r w:rsidR="004D02F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в Российской Федерации</w:t>
      </w:r>
      <w:proofErr w:type="gramEnd"/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», руководствуясь </w:t>
      </w:r>
      <w:hyperlink r:id="rId12" w:history="1"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п</w:t>
        </w:r>
        <w:r w:rsidR="00CF6EA0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унктом</w:t>
        </w:r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 xml:space="preserve"> 36 статьи 6</w:t>
        </w:r>
      </w:hyperlink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и </w:t>
      </w:r>
      <w:hyperlink r:id="rId13" w:history="1"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п</w:t>
        </w:r>
        <w:r w:rsidR="00CF6EA0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унктом</w:t>
        </w:r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 xml:space="preserve"> 55 статьи 30</w:t>
        </w:r>
      </w:hyperlink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Устава</w:t>
      </w:r>
      <w:r w:rsidR="001C70BA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6C6ADE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,</w:t>
      </w:r>
      <w:r w:rsidR="001C70BA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во исполнение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Протеста </w:t>
      </w:r>
      <w:r w:rsidR="00443F3D">
        <w:rPr>
          <w:rFonts w:ascii="Liberation Serif" w:hAnsi="Liberation Serif" w:cs="Liberation Serif"/>
          <w:color w:val="000000" w:themeColor="text1"/>
          <w:sz w:val="26"/>
          <w:szCs w:val="26"/>
        </w:rPr>
        <w:t>Ирбитской межрайонной прокуратуры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от 1</w:t>
      </w:r>
      <w:r w:rsidR="00443F3D">
        <w:rPr>
          <w:rFonts w:ascii="Liberation Serif" w:hAnsi="Liberation Serif" w:cs="Liberation Serif"/>
          <w:color w:val="000000" w:themeColor="text1"/>
          <w:sz w:val="26"/>
          <w:szCs w:val="26"/>
        </w:rPr>
        <w:t>8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  <w:r w:rsidR="00443F3D">
        <w:rPr>
          <w:rFonts w:ascii="Liberation Serif" w:hAnsi="Liberation Serif" w:cs="Liberation Serif"/>
          <w:color w:val="000000" w:themeColor="text1"/>
          <w:sz w:val="26"/>
          <w:szCs w:val="26"/>
        </w:rPr>
        <w:t>12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.202</w:t>
      </w:r>
      <w:r w:rsidR="00443F3D">
        <w:rPr>
          <w:rFonts w:ascii="Liberation Serif" w:hAnsi="Liberation Serif" w:cs="Liberation Serif"/>
          <w:color w:val="000000" w:themeColor="text1"/>
          <w:sz w:val="26"/>
          <w:szCs w:val="26"/>
        </w:rPr>
        <w:t>4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№ </w:t>
      </w:r>
      <w:r w:rsidR="00443F3D">
        <w:rPr>
          <w:rFonts w:ascii="Liberation Serif" w:hAnsi="Liberation Serif" w:cs="Liberation Serif"/>
          <w:color w:val="000000" w:themeColor="text1"/>
          <w:sz w:val="26"/>
          <w:szCs w:val="26"/>
        </w:rPr>
        <w:t>01-12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-202</w:t>
      </w:r>
      <w:r w:rsidR="00443F3D">
        <w:rPr>
          <w:rFonts w:ascii="Liberation Serif" w:hAnsi="Liberation Serif" w:cs="Liberation Serif"/>
          <w:color w:val="000000" w:themeColor="text1"/>
          <w:sz w:val="26"/>
          <w:szCs w:val="26"/>
        </w:rPr>
        <w:t>4/Прдп226-24-20650024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, администрация Городского округа «город Ирбит» Свердловской области</w:t>
      </w:r>
    </w:p>
    <w:p w:rsidR="00C63A38" w:rsidRPr="00D837EB" w:rsidRDefault="00C63A38" w:rsidP="002A59E7">
      <w:pPr>
        <w:pStyle w:val="aff2"/>
        <w:jc w:val="both"/>
        <w:rPr>
          <w:rFonts w:ascii="Liberation Serif" w:hAnsi="Liberation Serif" w:cs="Liberation Serif"/>
          <w:b/>
          <w:color w:val="000000" w:themeColor="text1"/>
          <w:sz w:val="26"/>
          <w:szCs w:val="26"/>
          <w:lang w:eastAsia="ru-RU"/>
        </w:rPr>
      </w:pPr>
      <w:r w:rsidRPr="00D837EB">
        <w:rPr>
          <w:rFonts w:ascii="Liberation Serif" w:hAnsi="Liberation Serif" w:cs="Liberation Serif"/>
          <w:b/>
          <w:color w:val="000000" w:themeColor="text1"/>
          <w:sz w:val="26"/>
          <w:szCs w:val="26"/>
          <w:lang w:eastAsia="ru-RU"/>
        </w:rPr>
        <w:t xml:space="preserve">ПОСТАНОВЛЯЕТ: </w:t>
      </w:r>
    </w:p>
    <w:p w:rsidR="00567300" w:rsidRDefault="004C613B" w:rsidP="004C613B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1. </w:t>
      </w:r>
      <w:proofErr w:type="gramStart"/>
      <w:r w:rsidR="00443F3D"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Внести 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в Правила использования </w:t>
      </w:r>
      <w:r w:rsidR="0032051C"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>водных объектов общего пользования, расположенных на территории Городского округа «город Ирбит» Свердловской области, для личных и бытовых нужд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, утвержденных </w:t>
      </w:r>
      <w:r w:rsidR="00443F3D"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>постановление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>м</w:t>
      </w:r>
      <w:r w:rsidR="00443F3D"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администрации Городского округа «город Ирбит» Свердловской области от  30 июня 2022 № 951-ПА «Об утверждении Правил использования водных объектов общего пользования, расположенных на территории Городского округа «город Ирбит» Свердловской области, для личных и бытовых нужд»</w:t>
      </w:r>
      <w:r w:rsidR="000D2824">
        <w:rPr>
          <w:rFonts w:ascii="Liberation Serif" w:hAnsi="Liberation Serif" w:cs="Liberation Serif"/>
          <w:color w:val="000000" w:themeColor="text1"/>
          <w:sz w:val="26"/>
          <w:szCs w:val="26"/>
        </w:rPr>
        <w:t>,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32051C"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>следующие изменения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>:</w:t>
      </w:r>
      <w:proofErr w:type="gramEnd"/>
    </w:p>
    <w:p w:rsidR="0032051C" w:rsidRDefault="00F07B9A" w:rsidP="00C56E8F">
      <w:pPr>
        <w:pStyle w:val="aff2"/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t>1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>)</w:t>
      </w:r>
      <w:r w:rsidR="00C56E8F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>добавить пункт 5.3.:</w:t>
      </w:r>
    </w:p>
    <w:p w:rsidR="00C56E8F" w:rsidRDefault="0032051C" w:rsidP="00C56E8F">
      <w:pPr>
        <w:pStyle w:val="aff2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="00C56E8F">
        <w:rPr>
          <w:rFonts w:ascii="Liberation Serif" w:hAnsi="Liberation Serif" w:cs="Liberation Serif"/>
          <w:sz w:val="26"/>
          <w:szCs w:val="26"/>
        </w:rPr>
        <w:t>В границах водоохранных зон запрещаются:</w:t>
      </w:r>
    </w:p>
    <w:p w:rsidR="00C56E8F" w:rsidRDefault="00C56E8F" w:rsidP="00C5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 использование сточных вод в целях повышения почвенного плодородия;</w:t>
      </w:r>
    </w:p>
    <w:p w:rsidR="00C56E8F" w:rsidRDefault="00C56E8F" w:rsidP="00C5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 w:rsidR="00F07B9A"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и ядовитых веществ (за исключением специализированных хранилищ аммиака, метанола, аммиачной селитры и нитрата калия на территориях морских портов, </w:t>
      </w:r>
      <w:hyperlink r:id="rId14" w:history="1">
        <w:r w:rsidRPr="00C56E8F">
          <w:rPr>
            <w:rFonts w:ascii="Liberation Serif" w:hAnsi="Liberation Serif" w:cs="Liberation Serif"/>
            <w:sz w:val="26"/>
            <w:szCs w:val="26"/>
          </w:rPr>
          <w:t>перечень</w:t>
        </w:r>
      </w:hyperlink>
      <w:r w:rsidRPr="00C56E8F">
        <w:rPr>
          <w:rFonts w:ascii="Liberation Serif" w:hAnsi="Liberation Serif" w:cs="Liberation Serif"/>
          <w:sz w:val="26"/>
          <w:szCs w:val="26"/>
        </w:rPr>
        <w:t xml:space="preserve"> которых утверждается Правительством Российской Федерации, за </w:t>
      </w:r>
      <w:r>
        <w:rPr>
          <w:rFonts w:ascii="Liberation Serif" w:hAnsi="Liberation Serif" w:cs="Liberation Serif"/>
          <w:sz w:val="26"/>
          <w:szCs w:val="26"/>
        </w:rPr>
        <w:t xml:space="preserve">пределами границ прибрежных защитных полос), пунктов захоронения радиоактивных отходов, а также загрязнение территории загрязняющими </w:t>
      </w:r>
      <w:r>
        <w:rPr>
          <w:rFonts w:ascii="Liberation Serif" w:hAnsi="Liberation Serif" w:cs="Liberation Serif"/>
          <w:sz w:val="26"/>
          <w:szCs w:val="26"/>
        </w:rPr>
        <w:lastRenderedPageBreak/>
        <w:t xml:space="preserve">веществами, предельно допустимые </w:t>
      </w:r>
      <w:proofErr w:type="gramStart"/>
      <w:r>
        <w:rPr>
          <w:rFonts w:ascii="Liberation Serif" w:hAnsi="Liberation Serif" w:cs="Liberation Serif"/>
          <w:sz w:val="26"/>
          <w:szCs w:val="26"/>
        </w:rPr>
        <w:t>концентрации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которых в водах водных объектов рыбохозяйственного значения не установлены;</w:t>
      </w:r>
    </w:p>
    <w:p w:rsidR="00C56E8F" w:rsidRDefault="00C56E8F" w:rsidP="00C5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3) осуществление авиационных мер по борьбе с вредными организмами;</w:t>
      </w:r>
    </w:p>
    <w:p w:rsidR="00C56E8F" w:rsidRDefault="00C56E8F" w:rsidP="00C5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C56E8F" w:rsidRDefault="00C56E8F" w:rsidP="00C5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C56E8F" w:rsidRDefault="00C56E8F" w:rsidP="00C5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6) хранение пестицидов 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агрохимикатов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(за исключением хранения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агрохимикатов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агрохимикатов</w:t>
      </w:r>
      <w:proofErr w:type="spellEnd"/>
      <w:r>
        <w:rPr>
          <w:rFonts w:ascii="Liberation Serif" w:hAnsi="Liberation Serif" w:cs="Liberation Serif"/>
          <w:sz w:val="26"/>
          <w:szCs w:val="26"/>
        </w:rPr>
        <w:t>;</w:t>
      </w:r>
    </w:p>
    <w:p w:rsidR="00C56E8F" w:rsidRDefault="00C56E8F" w:rsidP="00C5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7) сброс сточных, в том числе дренажных, вод;</w:t>
      </w:r>
    </w:p>
    <w:p w:rsidR="00C56E8F" w:rsidRDefault="00C56E8F" w:rsidP="00C5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8) разведка и добыча общераспространенных полезных ископаемых </w:t>
      </w:r>
      <w:r w:rsidR="00F07B9A">
        <w:rPr>
          <w:rFonts w:ascii="Liberation Serif" w:hAnsi="Liberation Serif" w:cs="Liberation Serif"/>
          <w:sz w:val="26"/>
          <w:szCs w:val="26"/>
        </w:rPr>
        <w:t xml:space="preserve">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</w:t>
      </w:r>
      <w:r w:rsidR="00F07B9A">
        <w:rPr>
          <w:rFonts w:ascii="Liberation Serif" w:hAnsi="Liberation Serif" w:cs="Liberation Serif"/>
          <w:sz w:val="26"/>
          <w:szCs w:val="26"/>
        </w:rPr>
        <w:t xml:space="preserve">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и добычу иных видов полезных ископаемых, в границах предоставленных им </w:t>
      </w:r>
      <w:r w:rsidR="00F07B9A">
        <w:rPr>
          <w:rFonts w:ascii="Liberation Serif" w:hAnsi="Liberation Serif" w:cs="Liberation Serif"/>
          <w:sz w:val="26"/>
          <w:szCs w:val="26"/>
        </w:rPr>
        <w:t xml:space="preserve">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</w:t>
      </w:r>
      <w:r w:rsidR="00F07B9A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>
        <w:rPr>
          <w:rFonts w:ascii="Liberation Serif" w:hAnsi="Liberation Serif" w:cs="Liberation Serif"/>
          <w:sz w:val="26"/>
          <w:szCs w:val="26"/>
        </w:rPr>
        <w:t xml:space="preserve">в </w:t>
      </w:r>
      <w:r w:rsidRPr="00C56E8F">
        <w:rPr>
          <w:rFonts w:ascii="Liberation Serif" w:hAnsi="Liberation Serif" w:cs="Liberation Serif"/>
          <w:sz w:val="26"/>
          <w:szCs w:val="26"/>
        </w:rPr>
        <w:t xml:space="preserve">соответствии со </w:t>
      </w:r>
      <w:hyperlink r:id="rId15" w:history="1">
        <w:r w:rsidRPr="00C56E8F">
          <w:rPr>
            <w:rFonts w:ascii="Liberation Serif" w:hAnsi="Liberation Serif" w:cs="Liberation Serif"/>
            <w:sz w:val="26"/>
            <w:szCs w:val="26"/>
          </w:rPr>
          <w:t>статьей 19.1</w:t>
        </w:r>
      </w:hyperlink>
      <w:r w:rsidRPr="00C56E8F">
        <w:rPr>
          <w:rFonts w:ascii="Liberation Serif" w:hAnsi="Liberation Serif" w:cs="Liberation Serif"/>
          <w:sz w:val="26"/>
          <w:szCs w:val="26"/>
        </w:rPr>
        <w:t xml:space="preserve"> Закона Российской Федерации от</w:t>
      </w:r>
      <w:proofErr w:type="gramEnd"/>
      <w:r w:rsidRPr="00C56E8F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C56E8F">
        <w:rPr>
          <w:rFonts w:ascii="Liberation Serif" w:hAnsi="Liberation Serif" w:cs="Liberation Serif"/>
          <w:sz w:val="26"/>
          <w:szCs w:val="26"/>
        </w:rPr>
        <w:t xml:space="preserve">21 февраля 1992 года </w:t>
      </w:r>
      <w:r>
        <w:rPr>
          <w:rFonts w:ascii="Liberation Serif" w:hAnsi="Liberation Serif" w:cs="Liberation Serif"/>
          <w:sz w:val="26"/>
          <w:szCs w:val="26"/>
        </w:rPr>
        <w:t>N 2395-1 «О недрах»).</w:t>
      </w:r>
      <w:r w:rsidR="0032051C">
        <w:rPr>
          <w:rFonts w:ascii="Liberation Serif" w:hAnsi="Liberation Serif" w:cs="Liberation Serif"/>
          <w:sz w:val="26"/>
          <w:szCs w:val="26"/>
        </w:rPr>
        <w:t>»;</w:t>
      </w:r>
      <w:proofErr w:type="gramEnd"/>
    </w:p>
    <w:p w:rsidR="0032051C" w:rsidRDefault="0032051C" w:rsidP="0032051C">
      <w:pPr>
        <w:pStyle w:val="aff2"/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t>а) добавить пункт 5.4.:</w:t>
      </w:r>
    </w:p>
    <w:p w:rsidR="00C56E8F" w:rsidRDefault="0032051C" w:rsidP="00C5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="00C56E8F">
        <w:rPr>
          <w:rFonts w:ascii="Liberation Serif" w:hAnsi="Liberation Serif" w:cs="Liberation Serif"/>
          <w:sz w:val="26"/>
          <w:szCs w:val="26"/>
        </w:rPr>
        <w:t>В границах прибрежных защитных полос наряду с установленными пунктом 5.3. ограничениями запрещаются:</w:t>
      </w:r>
    </w:p>
    <w:p w:rsidR="00C56E8F" w:rsidRDefault="00C56E8F" w:rsidP="00C5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 распашка земель;</w:t>
      </w:r>
    </w:p>
    <w:p w:rsidR="00C56E8F" w:rsidRDefault="00C56E8F" w:rsidP="00C5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 размещение отвалов размываемых грунтов;</w:t>
      </w:r>
    </w:p>
    <w:p w:rsidR="00C56E8F" w:rsidRDefault="00C56E8F" w:rsidP="00C5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3) выпас сельскохозяйственных животных и организация для них летних лагерей, ванн</w:t>
      </w:r>
      <w:proofErr w:type="gramStart"/>
      <w:r>
        <w:rPr>
          <w:rFonts w:ascii="Liberation Serif" w:hAnsi="Liberation Serif" w:cs="Liberation Serif"/>
          <w:sz w:val="26"/>
          <w:szCs w:val="26"/>
        </w:rPr>
        <w:t>.</w:t>
      </w:r>
      <w:r w:rsidR="0032051C">
        <w:rPr>
          <w:rFonts w:ascii="Liberation Serif" w:hAnsi="Liberation Serif" w:cs="Liberation Serif"/>
          <w:sz w:val="26"/>
          <w:szCs w:val="26"/>
        </w:rPr>
        <w:t>».</w:t>
      </w:r>
      <w:proofErr w:type="gramEnd"/>
    </w:p>
    <w:p w:rsidR="004C613B" w:rsidRPr="00D837EB" w:rsidRDefault="00751223" w:rsidP="004C613B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2. </w:t>
      </w:r>
      <w:proofErr w:type="gramStart"/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Контроль за</w:t>
      </w:r>
      <w:proofErr w:type="gramEnd"/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 исполнением   настоящего  постановления   возложить на  </w:t>
      </w:r>
      <w:r w:rsidR="006B132D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заместителя главы</w:t>
      </w:r>
      <w:r w:rsidR="00A74BE2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администрации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Городского округа «город Ирбит» Свердловской области </w:t>
      </w:r>
      <w:r w:rsidR="00443F3D">
        <w:rPr>
          <w:rFonts w:ascii="Liberation Serif" w:hAnsi="Liberation Serif" w:cs="Liberation Serif"/>
          <w:color w:val="000000" w:themeColor="text1"/>
          <w:sz w:val="26"/>
          <w:szCs w:val="26"/>
        </w:rPr>
        <w:t>В</w:t>
      </w:r>
      <w:r w:rsidR="006B132D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.С. </w:t>
      </w:r>
      <w:r w:rsidR="00443F3D">
        <w:rPr>
          <w:rFonts w:ascii="Liberation Serif" w:hAnsi="Liberation Serif" w:cs="Liberation Serif"/>
          <w:color w:val="000000" w:themeColor="text1"/>
          <w:sz w:val="26"/>
          <w:szCs w:val="26"/>
        </w:rPr>
        <w:t>Спирина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</w:p>
    <w:p w:rsidR="004C613B" w:rsidRPr="00D837EB" w:rsidRDefault="00751223" w:rsidP="004C613B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4C613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 </w:t>
      </w:r>
      <w:r w:rsidR="00D837E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Настоящее постановление 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опубликовать </w:t>
      </w:r>
      <w:r w:rsidR="00CF6EA0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в  общественно-политической газете  «Восход»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и </w:t>
      </w:r>
      <w:r w:rsidR="00D837E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разместить на официальном  сайте  администрации Городского округа «город Ирбит» Свердловской области (</w:t>
      </w:r>
      <w:hyperlink r:id="rId16" w:history="1">
        <w:r w:rsidR="00C56E8F" w:rsidRPr="00F950BF">
          <w:rPr>
            <w:rStyle w:val="af8"/>
            <w:rFonts w:ascii="Liberation Serif" w:hAnsi="Liberation Serif" w:cs="Liberation Serif"/>
            <w:sz w:val="26"/>
            <w:szCs w:val="26"/>
            <w:lang w:val="en-US"/>
          </w:rPr>
          <w:t>www</w:t>
        </w:r>
        <w:r w:rsidR="00C56E8F" w:rsidRPr="00F950BF">
          <w:rPr>
            <w:rStyle w:val="af8"/>
            <w:rFonts w:ascii="Liberation Serif" w:hAnsi="Liberation Serif" w:cs="Liberation Serif"/>
            <w:sz w:val="26"/>
            <w:szCs w:val="26"/>
          </w:rPr>
          <w:t>.moirbit.ru</w:t>
        </w:r>
      </w:hyperlink>
      <w:r w:rsidR="00D837E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)</w:t>
      </w:r>
      <w:r w:rsidR="004C613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</w:p>
    <w:p w:rsidR="003561C8" w:rsidRPr="00D837EB" w:rsidRDefault="003561C8" w:rsidP="00EA4B06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4C613B" w:rsidRPr="00D837EB" w:rsidRDefault="004C613B" w:rsidP="004C613B">
      <w:pPr>
        <w:pStyle w:val="aff2"/>
        <w:jc w:val="both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Глава </w:t>
      </w:r>
      <w:r w:rsidR="007C7A67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</w:t>
      </w:r>
      <w:r w:rsidR="006F698A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ородского округа</w:t>
      </w:r>
    </w:p>
    <w:p w:rsidR="006B132D" w:rsidRDefault="006F698A" w:rsidP="00D837E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«</w:t>
      </w:r>
      <w:r w:rsidR="00C63A38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город Ирбит</w:t>
      </w: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» Свердловской области </w:t>
      </w:r>
      <w:r w:rsidR="00E73B04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         </w:t>
      </w:r>
      <w:r w:rsidR="009C0200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       </w:t>
      </w:r>
      <w:r w:rsidR="00E73B04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</w:t>
      </w:r>
      <w:r w:rsidR="002C0CDC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 </w:t>
      </w:r>
      <w:r w:rsidR="00E73B04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Н.В. Юдин</w:t>
      </w:r>
    </w:p>
    <w:p w:rsidR="001C5D05" w:rsidRPr="00905C5C" w:rsidRDefault="001C5D05" w:rsidP="001C5D05">
      <w:pPr>
        <w:spacing w:after="1"/>
        <w:rPr>
          <w:rFonts w:ascii="Liberation Serif" w:hAnsi="Liberation Serif" w:cs="Liberation Serif"/>
          <w:szCs w:val="24"/>
        </w:rPr>
      </w:pP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3E4B48" w:rsidRPr="003E0690" w:rsidRDefault="003E4B48" w:rsidP="00982DA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3E4B48" w:rsidRPr="003E0690" w:rsidSect="00001C16">
      <w:pgSz w:w="11909" w:h="16834"/>
      <w:pgMar w:top="907" w:right="567" w:bottom="907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C2" w:rsidRDefault="004D6CC2" w:rsidP="00245639">
      <w:pPr>
        <w:spacing w:after="0" w:line="240" w:lineRule="auto"/>
      </w:pPr>
      <w:r>
        <w:separator/>
      </w:r>
    </w:p>
  </w:endnote>
  <w:endnote w:type="continuationSeparator" w:id="0">
    <w:p w:rsidR="004D6CC2" w:rsidRDefault="004D6CC2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C2" w:rsidRDefault="004D6CC2" w:rsidP="00245639">
      <w:pPr>
        <w:spacing w:after="0" w:line="240" w:lineRule="auto"/>
      </w:pPr>
      <w:r>
        <w:separator/>
      </w:r>
    </w:p>
  </w:footnote>
  <w:footnote w:type="continuationSeparator" w:id="0">
    <w:p w:rsidR="004D6CC2" w:rsidRDefault="004D6CC2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117229"/>
    <w:multiLevelType w:val="hybridMultilevel"/>
    <w:tmpl w:val="EF9E2476"/>
    <w:lvl w:ilvl="0" w:tplc="1660CB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3D5CBD"/>
    <w:multiLevelType w:val="hybridMultilevel"/>
    <w:tmpl w:val="BEDEFE4E"/>
    <w:lvl w:ilvl="0" w:tplc="178CA5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C7E4CB8"/>
    <w:multiLevelType w:val="hybridMultilevel"/>
    <w:tmpl w:val="4134DE56"/>
    <w:lvl w:ilvl="0" w:tplc="08F02B24">
      <w:start w:val="1"/>
      <w:numFmt w:val="bullet"/>
      <w:lvlText w:val="-"/>
      <w:lvlJc w:val="left"/>
      <w:rPr>
        <w:sz w:val="24"/>
        <w:szCs w:val="24"/>
      </w:rPr>
    </w:lvl>
    <w:lvl w:ilvl="1" w:tplc="8690A180">
      <w:start w:val="2"/>
      <w:numFmt w:val="decimal"/>
      <w:lvlText w:val="%2."/>
      <w:lvlJc w:val="left"/>
      <w:rPr>
        <w:sz w:val="24"/>
        <w:szCs w:val="24"/>
      </w:rPr>
    </w:lvl>
    <w:lvl w:ilvl="2" w:tplc="553C61C8">
      <w:numFmt w:val="none"/>
      <w:lvlText w:val=""/>
      <w:lvlJc w:val="left"/>
      <w:pPr>
        <w:tabs>
          <w:tab w:val="num" w:pos="360"/>
        </w:tabs>
      </w:pPr>
    </w:lvl>
    <w:lvl w:ilvl="3" w:tplc="BC6E4CF0">
      <w:numFmt w:val="decimal"/>
      <w:lvlText w:val=""/>
      <w:lvlJc w:val="left"/>
    </w:lvl>
    <w:lvl w:ilvl="4" w:tplc="F63AB4A6">
      <w:numFmt w:val="decimal"/>
      <w:lvlText w:val=""/>
      <w:lvlJc w:val="left"/>
    </w:lvl>
    <w:lvl w:ilvl="5" w:tplc="DE840E3A">
      <w:numFmt w:val="decimal"/>
      <w:lvlText w:val=""/>
      <w:lvlJc w:val="left"/>
    </w:lvl>
    <w:lvl w:ilvl="6" w:tplc="02944B1E">
      <w:numFmt w:val="decimal"/>
      <w:lvlText w:val=""/>
      <w:lvlJc w:val="left"/>
    </w:lvl>
    <w:lvl w:ilvl="7" w:tplc="2A2C3A9C">
      <w:numFmt w:val="decimal"/>
      <w:lvlText w:val=""/>
      <w:lvlJc w:val="left"/>
    </w:lvl>
    <w:lvl w:ilvl="8" w:tplc="EDC8C6C0">
      <w:numFmt w:val="decimal"/>
      <w:lvlText w:val=""/>
      <w:lvlJc w:val="left"/>
    </w:lvl>
  </w:abstractNum>
  <w:abstractNum w:abstractNumId="21">
    <w:nsid w:val="517A6D35"/>
    <w:multiLevelType w:val="hybridMultilevel"/>
    <w:tmpl w:val="5D04BB52"/>
    <w:lvl w:ilvl="0" w:tplc="9DB264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972B4F"/>
    <w:multiLevelType w:val="hybridMultilevel"/>
    <w:tmpl w:val="74926944"/>
    <w:lvl w:ilvl="0" w:tplc="60EEE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9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A106AC"/>
    <w:multiLevelType w:val="hybridMultilevel"/>
    <w:tmpl w:val="E50453B6"/>
    <w:lvl w:ilvl="0" w:tplc="BC582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30"/>
  </w:num>
  <w:num w:numId="7">
    <w:abstractNumId w:val="2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29"/>
  </w:num>
  <w:num w:numId="14">
    <w:abstractNumId w:val="28"/>
  </w:num>
  <w:num w:numId="15">
    <w:abstractNumId w:val="5"/>
  </w:num>
  <w:num w:numId="16">
    <w:abstractNumId w:val="27"/>
  </w:num>
  <w:num w:numId="17">
    <w:abstractNumId w:val="13"/>
  </w:num>
  <w:num w:numId="18">
    <w:abstractNumId w:val="1"/>
  </w:num>
  <w:num w:numId="19">
    <w:abstractNumId w:val="14"/>
  </w:num>
  <w:num w:numId="20">
    <w:abstractNumId w:val="11"/>
  </w:num>
  <w:num w:numId="21">
    <w:abstractNumId w:val="25"/>
  </w:num>
  <w:num w:numId="22">
    <w:abstractNumId w:val="19"/>
  </w:num>
  <w:num w:numId="23">
    <w:abstractNumId w:val="22"/>
  </w:num>
  <w:num w:numId="24">
    <w:abstractNumId w:val="23"/>
  </w:num>
  <w:num w:numId="25">
    <w:abstractNumId w:val="7"/>
  </w:num>
  <w:num w:numId="26">
    <w:abstractNumId w:val="24"/>
  </w:num>
  <w:num w:numId="27">
    <w:abstractNumId w:val="15"/>
  </w:num>
  <w:num w:numId="28">
    <w:abstractNumId w:val="31"/>
  </w:num>
  <w:num w:numId="29">
    <w:abstractNumId w:val="20"/>
  </w:num>
  <w:num w:numId="30">
    <w:abstractNumId w:val="3"/>
  </w:num>
  <w:num w:numId="31">
    <w:abstractNumId w:val="26"/>
  </w:num>
  <w:num w:numId="3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1C16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5962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0AA3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B51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FC4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824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5D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429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367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1EC7"/>
    <w:rsid w:val="00173945"/>
    <w:rsid w:val="00173D50"/>
    <w:rsid w:val="001742B6"/>
    <w:rsid w:val="0017456A"/>
    <w:rsid w:val="00174D8E"/>
    <w:rsid w:val="0017520D"/>
    <w:rsid w:val="001753C4"/>
    <w:rsid w:val="0017565C"/>
    <w:rsid w:val="001759CE"/>
    <w:rsid w:val="00177F46"/>
    <w:rsid w:val="00181AEF"/>
    <w:rsid w:val="00181E5A"/>
    <w:rsid w:val="00181FF7"/>
    <w:rsid w:val="00182EC9"/>
    <w:rsid w:val="00183CD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B82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3DC4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05"/>
    <w:rsid w:val="001C5D10"/>
    <w:rsid w:val="001C64D1"/>
    <w:rsid w:val="001C6FB1"/>
    <w:rsid w:val="001C70BA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1A8"/>
    <w:rsid w:val="002033EB"/>
    <w:rsid w:val="002040D7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6AC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3EFD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9EC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4A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976BE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59E7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0CDC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694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0E4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1C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8DF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201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1C8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3CCA"/>
    <w:rsid w:val="00364493"/>
    <w:rsid w:val="00365A7C"/>
    <w:rsid w:val="0036609E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5CF8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1E58"/>
    <w:rsid w:val="003C263D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27"/>
    <w:rsid w:val="003C7747"/>
    <w:rsid w:val="003D008E"/>
    <w:rsid w:val="003D0687"/>
    <w:rsid w:val="003D1929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E7BC6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7F0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50F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3F3D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2C52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187"/>
    <w:rsid w:val="0049000B"/>
    <w:rsid w:val="00491090"/>
    <w:rsid w:val="004910AA"/>
    <w:rsid w:val="00491214"/>
    <w:rsid w:val="0049157D"/>
    <w:rsid w:val="00493348"/>
    <w:rsid w:val="00493811"/>
    <w:rsid w:val="0049417F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16D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4DDB"/>
    <w:rsid w:val="004C5F09"/>
    <w:rsid w:val="004C613B"/>
    <w:rsid w:val="004C6947"/>
    <w:rsid w:val="004D019D"/>
    <w:rsid w:val="004D02FD"/>
    <w:rsid w:val="004D0447"/>
    <w:rsid w:val="004D0D0F"/>
    <w:rsid w:val="004D117F"/>
    <w:rsid w:val="004D1D9B"/>
    <w:rsid w:val="004D4A0E"/>
    <w:rsid w:val="004D5A40"/>
    <w:rsid w:val="004D5AB9"/>
    <w:rsid w:val="004D64BF"/>
    <w:rsid w:val="004D6B11"/>
    <w:rsid w:val="004D6BB2"/>
    <w:rsid w:val="004D6CC2"/>
    <w:rsid w:val="004D702A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16DE"/>
    <w:rsid w:val="0050274E"/>
    <w:rsid w:val="00502E4F"/>
    <w:rsid w:val="0050314D"/>
    <w:rsid w:val="00503CE2"/>
    <w:rsid w:val="00505316"/>
    <w:rsid w:val="0050747F"/>
    <w:rsid w:val="005076DA"/>
    <w:rsid w:val="005104AC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2FB5"/>
    <w:rsid w:val="00513E6E"/>
    <w:rsid w:val="0051548F"/>
    <w:rsid w:val="00515A48"/>
    <w:rsid w:val="00515C82"/>
    <w:rsid w:val="0051660B"/>
    <w:rsid w:val="00517289"/>
    <w:rsid w:val="00517E0E"/>
    <w:rsid w:val="00520A47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300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1BF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1FE7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1BDC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0EC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E7E43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04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2890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35F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08A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32D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6ADE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1DA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154"/>
    <w:rsid w:val="00702800"/>
    <w:rsid w:val="007029BC"/>
    <w:rsid w:val="00704FD3"/>
    <w:rsid w:val="00706164"/>
    <w:rsid w:val="007069BA"/>
    <w:rsid w:val="00706F27"/>
    <w:rsid w:val="00710E5F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69DB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27CED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1F"/>
    <w:rsid w:val="0074499D"/>
    <w:rsid w:val="00745156"/>
    <w:rsid w:val="0074570B"/>
    <w:rsid w:val="007467AF"/>
    <w:rsid w:val="007468D8"/>
    <w:rsid w:val="007469BA"/>
    <w:rsid w:val="007472DC"/>
    <w:rsid w:val="00750846"/>
    <w:rsid w:val="00750D72"/>
    <w:rsid w:val="00751223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5A7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8B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199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69C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DB5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8B9"/>
    <w:rsid w:val="008574C5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342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001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2C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89C"/>
    <w:rsid w:val="008D4F43"/>
    <w:rsid w:val="008D59A1"/>
    <w:rsid w:val="008D59B6"/>
    <w:rsid w:val="008D66A9"/>
    <w:rsid w:val="008D7EBD"/>
    <w:rsid w:val="008D7EDA"/>
    <w:rsid w:val="008E020F"/>
    <w:rsid w:val="008E0D06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1B31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6E0B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491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33A2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2DA2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4B7C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6BE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200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79D"/>
    <w:rsid w:val="009E1FEA"/>
    <w:rsid w:val="009E2AE7"/>
    <w:rsid w:val="009E2C2B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5AE1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68DD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4037"/>
    <w:rsid w:val="00A4560A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57E2D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29D0"/>
    <w:rsid w:val="00A73A71"/>
    <w:rsid w:val="00A73B99"/>
    <w:rsid w:val="00A73FF1"/>
    <w:rsid w:val="00A74BE2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1308"/>
    <w:rsid w:val="00A922D4"/>
    <w:rsid w:val="00A92DEC"/>
    <w:rsid w:val="00A933CA"/>
    <w:rsid w:val="00A935B0"/>
    <w:rsid w:val="00A93AFC"/>
    <w:rsid w:val="00A94533"/>
    <w:rsid w:val="00A94558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0949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5424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03B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0C1B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0E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3964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3F2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10F2"/>
    <w:rsid w:val="00C4219F"/>
    <w:rsid w:val="00C422F3"/>
    <w:rsid w:val="00C43120"/>
    <w:rsid w:val="00C43DE4"/>
    <w:rsid w:val="00C43E1D"/>
    <w:rsid w:val="00C449E8"/>
    <w:rsid w:val="00C44B6B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586"/>
    <w:rsid w:val="00C53770"/>
    <w:rsid w:val="00C54966"/>
    <w:rsid w:val="00C54B31"/>
    <w:rsid w:val="00C54EFB"/>
    <w:rsid w:val="00C55005"/>
    <w:rsid w:val="00C55EBF"/>
    <w:rsid w:val="00C56D7E"/>
    <w:rsid w:val="00C56D84"/>
    <w:rsid w:val="00C56E8F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44C9"/>
    <w:rsid w:val="00C85FF8"/>
    <w:rsid w:val="00C8631B"/>
    <w:rsid w:val="00C8634A"/>
    <w:rsid w:val="00C8672B"/>
    <w:rsid w:val="00C86FCE"/>
    <w:rsid w:val="00C8782C"/>
    <w:rsid w:val="00C87A6D"/>
    <w:rsid w:val="00C9022F"/>
    <w:rsid w:val="00C9067E"/>
    <w:rsid w:val="00C90AF8"/>
    <w:rsid w:val="00C90DEC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1BD5"/>
    <w:rsid w:val="00CA1F44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1B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786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3EC7"/>
    <w:rsid w:val="00CF4DE7"/>
    <w:rsid w:val="00CF51CC"/>
    <w:rsid w:val="00CF5201"/>
    <w:rsid w:val="00CF5FEE"/>
    <w:rsid w:val="00CF6760"/>
    <w:rsid w:val="00CF686E"/>
    <w:rsid w:val="00CF6EA0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7837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538"/>
    <w:rsid w:val="00D20A64"/>
    <w:rsid w:val="00D21973"/>
    <w:rsid w:val="00D221DE"/>
    <w:rsid w:val="00D22A21"/>
    <w:rsid w:val="00D22FC3"/>
    <w:rsid w:val="00D23B05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096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552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AD9"/>
    <w:rsid w:val="00D70DB4"/>
    <w:rsid w:val="00D71F7F"/>
    <w:rsid w:val="00D730A4"/>
    <w:rsid w:val="00D73F57"/>
    <w:rsid w:val="00D73FB8"/>
    <w:rsid w:val="00D747AC"/>
    <w:rsid w:val="00D74B81"/>
    <w:rsid w:val="00D74EBE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37EB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64B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D7F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526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248"/>
    <w:rsid w:val="00E718B2"/>
    <w:rsid w:val="00E72B9E"/>
    <w:rsid w:val="00E72F4F"/>
    <w:rsid w:val="00E732AA"/>
    <w:rsid w:val="00E73B04"/>
    <w:rsid w:val="00E73EC2"/>
    <w:rsid w:val="00E749E8"/>
    <w:rsid w:val="00E74AE5"/>
    <w:rsid w:val="00E74E01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3619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B0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3B2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669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07B9A"/>
    <w:rsid w:val="00F10767"/>
    <w:rsid w:val="00F110A3"/>
    <w:rsid w:val="00F11AA4"/>
    <w:rsid w:val="00F11D4B"/>
    <w:rsid w:val="00F12507"/>
    <w:rsid w:val="00F1252E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08F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51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6A4"/>
    <w:rsid w:val="00F50B27"/>
    <w:rsid w:val="00F523AB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E55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7D3"/>
    <w:rsid w:val="00F91D85"/>
    <w:rsid w:val="00F924E4"/>
    <w:rsid w:val="00F92670"/>
    <w:rsid w:val="00F9323A"/>
    <w:rsid w:val="00F938FE"/>
    <w:rsid w:val="00F93BA8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AB3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0CB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2849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F6E5FFD5C9CAC3940AB5CCC29F642A015E8E5AEF4F8492CB933785D5A45C1839223DACE689B184CD6524D6D1D5DBC8AD23C5166FB0EDE8E1D363F70629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F6E5FFD5C9CAC3940AB5CCC29F642A015E8E5AEF4F8492CB933785D5A45C1839223DACE689B184CD6524D8DED5DBC8AD23C5166FB0EDE8E1D363F70629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irbi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F6E5FFD5C9CAC3940AABC1D4F33A200455D55FEF4C88C59EC131D28AF45A4D79623BFAADC9B7D19C2077D3D8DF9199EB68CA176C0A2C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1078&amp;dst=35" TargetMode="External"/><Relationship Id="rId10" Type="http://schemas.openxmlformats.org/officeDocument/2006/relationships/hyperlink" Target="consultantplus://offline/ref=DAF6E5FFD5C9CAC3940AABC1D4F33A20035DD751EA4988C59EC131D28AF45A4D79623BFAAE99EDC1986923DFC7DE8D87EB76CA012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7662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C442-B492-47AA-BBEA-A0EFB57D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2024-12-20T05:54:00Z</cp:lastPrinted>
  <dcterms:created xsi:type="dcterms:W3CDTF">2025-01-09T06:37:00Z</dcterms:created>
  <dcterms:modified xsi:type="dcterms:W3CDTF">2025-01-09T06:37:00Z</dcterms:modified>
</cp:coreProperties>
</file>