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3AF" w:rsidRPr="005F6779" w:rsidRDefault="004003AF" w:rsidP="004003AF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b/>
          <w:noProof/>
          <w:sz w:val="28"/>
          <w:szCs w:val="28"/>
          <w:lang w:eastAsia="ru-RU"/>
        </w:rPr>
        <w:drawing>
          <wp:inline distT="0" distB="0" distL="0" distR="0" wp14:anchorId="486916A2" wp14:editId="029621B1">
            <wp:extent cx="504000" cy="8100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00" cy="81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003AF" w:rsidRPr="005F6779" w:rsidRDefault="00C25568" w:rsidP="004003AF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</w:pPr>
      <w:r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  <w:t>Глава</w:t>
      </w:r>
      <w:r w:rsidR="004003AF" w:rsidRPr="005F6779"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  <w:t xml:space="preserve"> Городского округа «город Ирбит»</w:t>
      </w:r>
    </w:p>
    <w:p w:rsidR="004003AF" w:rsidRPr="005F6779" w:rsidRDefault="004003AF" w:rsidP="004003AF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</w:pPr>
      <w:r w:rsidRPr="005F6779"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  <w:t>Свердловской области</w:t>
      </w:r>
    </w:p>
    <w:p w:rsidR="004003AF" w:rsidRPr="005F6779" w:rsidRDefault="004003AF" w:rsidP="004003AF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36"/>
          <w:szCs w:val="36"/>
          <w:lang w:eastAsia="ru-RU"/>
        </w:rPr>
      </w:pPr>
      <w:r w:rsidRPr="005F6779">
        <w:rPr>
          <w:rFonts w:ascii="Liberation Serif" w:eastAsia="Times New Roman" w:hAnsi="Liberation Serif" w:cs="Liberation Serif"/>
          <w:b/>
          <w:sz w:val="36"/>
          <w:szCs w:val="36"/>
          <w:lang w:eastAsia="ru-RU"/>
        </w:rPr>
        <w:t>ПОСТАНОВЛЕНИЕ</w:t>
      </w:r>
    </w:p>
    <w:p w:rsidR="004003AF" w:rsidRPr="00A13F11" w:rsidRDefault="004003AF" w:rsidP="004003AF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4003AF" w:rsidRPr="00A13F11" w:rsidRDefault="004003AF" w:rsidP="004003AF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4003AF" w:rsidRPr="00746C54" w:rsidRDefault="004003AF" w:rsidP="004003AF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746C54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от  </w:t>
      </w:r>
      <w:r w:rsidR="00317BE5">
        <w:rPr>
          <w:rFonts w:ascii="Liberation Serif" w:eastAsia="Times New Roman" w:hAnsi="Liberation Serif" w:cs="Liberation Serif"/>
          <w:sz w:val="26"/>
          <w:szCs w:val="26"/>
          <w:lang w:eastAsia="ru-RU"/>
        </w:rPr>
        <w:t>27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5A28AD">
        <w:rPr>
          <w:rFonts w:ascii="Liberation Serif" w:eastAsia="Times New Roman" w:hAnsi="Liberation Serif" w:cs="Liberation Serif"/>
          <w:sz w:val="26"/>
          <w:szCs w:val="26"/>
          <w:lang w:eastAsia="ru-RU"/>
        </w:rPr>
        <w:t>марта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Pr="00746C54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202</w:t>
      </w:r>
      <w:r w:rsidR="005A28AD">
        <w:rPr>
          <w:rFonts w:ascii="Liberation Serif" w:eastAsia="Times New Roman" w:hAnsi="Liberation Serif" w:cs="Liberation Serif"/>
          <w:sz w:val="26"/>
          <w:szCs w:val="26"/>
          <w:lang w:eastAsia="ru-RU"/>
        </w:rPr>
        <w:t>5</w:t>
      </w:r>
      <w:r w:rsidRPr="00746C54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года № </w:t>
      </w:r>
      <w:r w:rsidR="00317BE5">
        <w:rPr>
          <w:rFonts w:ascii="Liberation Serif" w:eastAsia="Times New Roman" w:hAnsi="Liberation Serif" w:cs="Liberation Serif"/>
          <w:sz w:val="26"/>
          <w:szCs w:val="26"/>
          <w:lang w:eastAsia="ru-RU"/>
        </w:rPr>
        <w:t>29</w:t>
      </w:r>
      <w:r w:rsidRPr="00746C54">
        <w:rPr>
          <w:rFonts w:ascii="Liberation Serif" w:eastAsia="Times New Roman" w:hAnsi="Liberation Serif" w:cs="Liberation Serif"/>
          <w:sz w:val="26"/>
          <w:szCs w:val="26"/>
          <w:lang w:eastAsia="ru-RU"/>
        </w:rPr>
        <w:t>-</w:t>
      </w:r>
      <w:bookmarkStart w:id="0" w:name="_GoBack"/>
      <w:bookmarkEnd w:id="0"/>
      <w:r w:rsidRPr="00746C54">
        <w:rPr>
          <w:rFonts w:ascii="Liberation Serif" w:eastAsia="Times New Roman" w:hAnsi="Liberation Serif" w:cs="Liberation Serif"/>
          <w:sz w:val="26"/>
          <w:szCs w:val="26"/>
          <w:lang w:eastAsia="ru-RU"/>
        </w:rPr>
        <w:t>П</w:t>
      </w:r>
      <w:r w:rsidR="00C25568">
        <w:rPr>
          <w:rFonts w:ascii="Liberation Serif" w:eastAsia="Times New Roman" w:hAnsi="Liberation Serif" w:cs="Liberation Serif"/>
          <w:sz w:val="26"/>
          <w:szCs w:val="26"/>
          <w:lang w:eastAsia="ru-RU"/>
        </w:rPr>
        <w:t>Г</w:t>
      </w:r>
    </w:p>
    <w:p w:rsidR="004003AF" w:rsidRDefault="004003AF" w:rsidP="004003AF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746C54">
        <w:rPr>
          <w:rFonts w:ascii="Liberation Serif" w:eastAsia="Times New Roman" w:hAnsi="Liberation Serif" w:cs="Liberation Serif"/>
          <w:sz w:val="26"/>
          <w:szCs w:val="26"/>
          <w:lang w:eastAsia="ru-RU"/>
        </w:rPr>
        <w:t>г. Ирбит</w:t>
      </w:r>
    </w:p>
    <w:p w:rsidR="004003AF" w:rsidRPr="00746C54" w:rsidRDefault="004003AF" w:rsidP="004003AF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4003AF" w:rsidRPr="00746C54" w:rsidRDefault="004003AF" w:rsidP="004003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DB2905" w:rsidRDefault="004003AF" w:rsidP="004003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</w:pPr>
      <w:r w:rsidRPr="0054730C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 xml:space="preserve">Об индексации заработной платы работников муниципальных </w:t>
      </w:r>
    </w:p>
    <w:p w:rsidR="00DB2905" w:rsidRDefault="004003AF" w:rsidP="004003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</w:pPr>
      <w:r w:rsidRPr="0054730C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 xml:space="preserve">бюджетных, автономных и казенных учреждений Городского округа </w:t>
      </w:r>
    </w:p>
    <w:p w:rsidR="004003AF" w:rsidRDefault="004003AF" w:rsidP="004003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</w:pPr>
      <w:r w:rsidRPr="0054730C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 xml:space="preserve">«город Ирбит» Свердловской области </w:t>
      </w:r>
      <w:r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в 202</w:t>
      </w:r>
      <w:r w:rsidR="005A28AD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5</w:t>
      </w:r>
      <w:r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 xml:space="preserve"> году</w:t>
      </w:r>
    </w:p>
    <w:p w:rsidR="004003AF" w:rsidRPr="00CC4215" w:rsidRDefault="004003AF" w:rsidP="004003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4003AF" w:rsidRPr="00746C54" w:rsidRDefault="004003AF" w:rsidP="004003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4003AF" w:rsidRDefault="004003AF" w:rsidP="0090037E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proofErr w:type="gramStart"/>
      <w:r w:rsidRPr="00CC4215">
        <w:rPr>
          <w:rFonts w:ascii="Liberation Serif" w:eastAsia="Times New Roman" w:hAnsi="Liberation Serif" w:cs="Times New Roman"/>
          <w:sz w:val="26"/>
          <w:szCs w:val="26"/>
          <w:lang w:eastAsia="ru-RU"/>
        </w:rPr>
        <w:t>В соответствии со статьей 134 Трудового кодекса Российской Федерации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, п</w:t>
      </w:r>
      <w:r w:rsidRPr="00CC4215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остановлением Правительства Свердловской области от </w:t>
      </w:r>
      <w:r w:rsidR="005A28AD">
        <w:rPr>
          <w:rFonts w:ascii="Liberation Serif" w:eastAsia="Times New Roman" w:hAnsi="Liberation Serif" w:cs="Times New Roman"/>
          <w:sz w:val="26"/>
          <w:szCs w:val="26"/>
          <w:lang w:eastAsia="ru-RU"/>
        </w:rPr>
        <w:t>27</w:t>
      </w:r>
      <w:r w:rsidRPr="00CC4215">
        <w:rPr>
          <w:rFonts w:ascii="Liberation Serif" w:eastAsia="Times New Roman" w:hAnsi="Liberation Serif" w:cs="Times New Roman"/>
          <w:sz w:val="26"/>
          <w:szCs w:val="26"/>
          <w:lang w:eastAsia="ru-RU"/>
        </w:rPr>
        <w:t>.02.202</w:t>
      </w:r>
      <w:r w:rsidR="00B55805">
        <w:rPr>
          <w:rFonts w:ascii="Liberation Serif" w:eastAsia="Times New Roman" w:hAnsi="Liberation Serif" w:cs="Times New Roman"/>
          <w:sz w:val="26"/>
          <w:szCs w:val="26"/>
          <w:lang w:eastAsia="ru-RU"/>
        </w:rPr>
        <w:t>5</w:t>
      </w:r>
      <w:r w:rsidRPr="00CC4215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№</w:t>
      </w:r>
      <w:r w:rsidRPr="00CC4215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="005A28AD">
        <w:rPr>
          <w:rFonts w:ascii="Liberation Serif" w:eastAsia="Times New Roman" w:hAnsi="Liberation Serif" w:cs="Times New Roman"/>
          <w:sz w:val="26"/>
          <w:szCs w:val="26"/>
          <w:lang w:eastAsia="ru-RU"/>
        </w:rPr>
        <w:t>123</w:t>
      </w:r>
      <w:r w:rsidRPr="00CC4215">
        <w:rPr>
          <w:rFonts w:ascii="Liberation Serif" w:eastAsia="Times New Roman" w:hAnsi="Liberation Serif" w:cs="Times New Roman"/>
          <w:sz w:val="26"/>
          <w:szCs w:val="26"/>
          <w:lang w:eastAsia="ru-RU"/>
        </w:rPr>
        <w:t>-П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П         «</w:t>
      </w:r>
      <w:r w:rsidRPr="00CC4215">
        <w:rPr>
          <w:rFonts w:ascii="Liberation Serif" w:eastAsia="Times New Roman" w:hAnsi="Liberation Serif" w:cs="Times New Roman"/>
          <w:sz w:val="26"/>
          <w:szCs w:val="26"/>
          <w:lang w:eastAsia="ru-RU"/>
        </w:rPr>
        <w:t>Об индексации заработной платы работников государственных бюджетных, автономных и казенных учреждений С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вердловской области в 202</w:t>
      </w:r>
      <w:r w:rsidR="005A28AD">
        <w:rPr>
          <w:rFonts w:ascii="Liberation Serif" w:eastAsia="Times New Roman" w:hAnsi="Liberation Serif" w:cs="Times New Roman"/>
          <w:sz w:val="26"/>
          <w:szCs w:val="26"/>
          <w:lang w:eastAsia="ru-RU"/>
        </w:rPr>
        <w:t>5</w:t>
      </w:r>
      <w:r w:rsidR="00121746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году», решением Думы </w:t>
      </w:r>
      <w:r w:rsidRPr="00464485">
        <w:rPr>
          <w:rFonts w:ascii="Liberation Serif" w:eastAsia="Times New Roman" w:hAnsi="Liberation Serif" w:cs="Times New Roman"/>
          <w:sz w:val="26"/>
          <w:szCs w:val="26"/>
          <w:lang w:eastAsia="ru-RU"/>
        </w:rPr>
        <w:t>Городского округа «город Ирбит» Свердловской области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="005A28AD" w:rsidRPr="005A28AD">
        <w:rPr>
          <w:rFonts w:ascii="Liberation Serif" w:eastAsia="Times New Roman" w:hAnsi="Liberation Serif" w:cs="Times New Roman"/>
          <w:sz w:val="26"/>
          <w:szCs w:val="26"/>
          <w:lang w:eastAsia="ru-RU"/>
        </w:rPr>
        <w:t>от 26.12.2024 № 202 «О бюджете Городского округа «город Ирбит» Свердловской области на 2025 год и плановый период 2026 и 2027</w:t>
      </w:r>
      <w:proofErr w:type="gramEnd"/>
      <w:r w:rsidR="005A28AD" w:rsidRPr="005A28AD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годов»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,  руководствуясь Уставом Городского округа «город Ирбит» Свердловской области, </w:t>
      </w:r>
    </w:p>
    <w:p w:rsidR="004003AF" w:rsidRPr="00746C54" w:rsidRDefault="004003AF" w:rsidP="004003AF">
      <w:pPr>
        <w:widowControl w:val="0"/>
        <w:shd w:val="clear" w:color="auto" w:fill="FFFFFF"/>
        <w:tabs>
          <w:tab w:val="left" w:pos="131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  <w:r w:rsidRPr="00746C54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>ПОСТАНОВЛЯ</w:t>
      </w:r>
      <w:r w:rsidR="00C25568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>Ю</w:t>
      </w:r>
      <w:r w:rsidRPr="00746C54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>:</w:t>
      </w:r>
    </w:p>
    <w:p w:rsidR="004003AF" w:rsidRDefault="004003AF" w:rsidP="004003AF">
      <w:pPr>
        <w:widowControl w:val="0"/>
        <w:tabs>
          <w:tab w:val="left" w:pos="13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CC4215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1. </w:t>
      </w:r>
      <w:r w:rsidR="005A28AD" w:rsidRPr="005A28AD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Произвести с 1 октября 2025 года индексацию заработной платы работников </w:t>
      </w:r>
      <w:r w:rsidR="005A28AD">
        <w:rPr>
          <w:rFonts w:ascii="Liberation Serif" w:eastAsia="Times New Roman" w:hAnsi="Liberation Serif" w:cs="Times New Roman"/>
          <w:sz w:val="26"/>
          <w:szCs w:val="26"/>
          <w:lang w:eastAsia="ru-RU"/>
        </w:rPr>
        <w:t>муниципальных</w:t>
      </w:r>
      <w:r w:rsidR="005A28AD" w:rsidRPr="005A28AD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бюджетных, автономных и казенных учреждений Городского округа </w:t>
      </w:r>
      <w:proofErr w:type="gramStart"/>
      <w:r w:rsidR="005A28AD" w:rsidRPr="005A28AD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«город Ирбит» Свердловской области (далее – работники </w:t>
      </w:r>
      <w:r w:rsidR="005A28AD">
        <w:rPr>
          <w:rFonts w:ascii="Liberation Serif" w:eastAsia="Times New Roman" w:hAnsi="Liberation Serif" w:cs="Times New Roman"/>
          <w:sz w:val="26"/>
          <w:szCs w:val="26"/>
          <w:lang w:eastAsia="ru-RU"/>
        </w:rPr>
        <w:t>муниципальных</w:t>
      </w:r>
      <w:r w:rsidR="005A28AD" w:rsidRPr="005A28AD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учреждений), на которых не распространяется действие указов Президента Российской Федерации от 7 мая 2012 года № 597 «О мероприятиях по реализации государственной социальной политики», от 1 июня 2012 года № 761 </w:t>
      </w:r>
      <w:r w:rsidR="00DB2905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                          </w:t>
      </w:r>
      <w:r w:rsidR="005A28AD" w:rsidRPr="005A28AD">
        <w:rPr>
          <w:rFonts w:ascii="Liberation Serif" w:eastAsia="Times New Roman" w:hAnsi="Liberation Serif" w:cs="Times New Roman"/>
          <w:sz w:val="26"/>
          <w:szCs w:val="26"/>
          <w:lang w:eastAsia="ru-RU"/>
        </w:rPr>
        <w:t>«О Национальной стратегии действий в интересах детей на 2012–2017 годы»</w:t>
      </w:r>
      <w:r w:rsidR="0090037E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,            </w:t>
      </w:r>
      <w:r w:rsidR="005A28AD" w:rsidRPr="005A28AD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от 28 декабря 2012 года № 1688 «О некоторых мерах по реализации государственной политики в</w:t>
      </w:r>
      <w:proofErr w:type="gramEnd"/>
      <w:r w:rsidR="005A28AD" w:rsidRPr="005A28AD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сфере защиты детей-сирот и детей, оставшихся без попечения родителей» (далее – указы Президента Российской Федерации), путем увеличения минимальных размеров окладов (должностных окладов), ставок заработной платы работников </w:t>
      </w:r>
      <w:r w:rsidR="005A28AD">
        <w:rPr>
          <w:rFonts w:ascii="Liberation Serif" w:eastAsia="Times New Roman" w:hAnsi="Liberation Serif" w:cs="Times New Roman"/>
          <w:sz w:val="26"/>
          <w:szCs w:val="26"/>
          <w:lang w:eastAsia="ru-RU"/>
        </w:rPr>
        <w:t>муниципальных</w:t>
      </w:r>
      <w:r w:rsidR="005A28AD" w:rsidRPr="005A28AD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учреждений на 4,5%</w:t>
      </w:r>
      <w:r w:rsidRPr="00CC4215">
        <w:rPr>
          <w:rFonts w:ascii="Liberation Serif" w:eastAsia="Times New Roman" w:hAnsi="Liberation Serif" w:cs="Times New Roman"/>
          <w:sz w:val="26"/>
          <w:szCs w:val="26"/>
          <w:lang w:eastAsia="ru-RU"/>
        </w:rPr>
        <w:t>.</w:t>
      </w:r>
    </w:p>
    <w:p w:rsidR="004003AF" w:rsidRPr="00CC4215" w:rsidRDefault="004003AF" w:rsidP="004003AF">
      <w:pPr>
        <w:widowControl w:val="0"/>
        <w:tabs>
          <w:tab w:val="left" w:pos="13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2. </w:t>
      </w:r>
      <w:r w:rsidRPr="00003787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Установить, что при индексации минимальных размеров окладов (должностных окладов), ставок заработной платы работников 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муниципальн</w:t>
      </w:r>
      <w:r w:rsidRPr="00003787">
        <w:rPr>
          <w:rFonts w:ascii="Liberation Serif" w:eastAsia="Times New Roman" w:hAnsi="Liberation Serif" w:cs="Times New Roman"/>
          <w:sz w:val="26"/>
          <w:szCs w:val="26"/>
          <w:lang w:eastAsia="ru-RU"/>
        </w:rPr>
        <w:t>ых учреждений, на которых не распространяется действие указов Президента Российской Федерации, их размеры подлежат округлению до целого рубля в сторону увеличения.</w:t>
      </w:r>
    </w:p>
    <w:p w:rsidR="004003AF" w:rsidRPr="00CC4215" w:rsidRDefault="004003AF" w:rsidP="004003AF">
      <w:pPr>
        <w:widowControl w:val="0"/>
        <w:tabs>
          <w:tab w:val="left" w:pos="13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3</w:t>
      </w:r>
      <w:r w:rsidRPr="00CC4215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. </w:t>
      </w:r>
      <w:proofErr w:type="gramStart"/>
      <w:r>
        <w:rPr>
          <w:rFonts w:ascii="Liberation Serif" w:hAnsi="Liberation Serif" w:cs="Liberation Serif"/>
          <w:sz w:val="26"/>
          <w:szCs w:val="26"/>
        </w:rPr>
        <w:t>Управлению образованием</w:t>
      </w:r>
      <w:r w:rsidRPr="005E7F9A">
        <w:rPr>
          <w:rFonts w:ascii="Liberation Serif" w:hAnsi="Liberation Serif" w:cs="Liberation Serif"/>
          <w:sz w:val="26"/>
          <w:szCs w:val="26"/>
        </w:rPr>
        <w:t xml:space="preserve"> Городского округа «город Ирбит» Свердловской области</w:t>
      </w:r>
      <w:r>
        <w:rPr>
          <w:rFonts w:ascii="Liberation Serif" w:hAnsi="Liberation Serif" w:cs="Liberation Serif"/>
          <w:sz w:val="26"/>
          <w:szCs w:val="26"/>
        </w:rPr>
        <w:t xml:space="preserve"> и Управлению культуры, физической культуры и спорта </w:t>
      </w:r>
      <w:r w:rsidRPr="005E7F9A">
        <w:rPr>
          <w:rFonts w:ascii="Liberation Serif" w:hAnsi="Liberation Serif" w:cs="Liberation Serif"/>
          <w:sz w:val="26"/>
          <w:szCs w:val="26"/>
        </w:rPr>
        <w:t xml:space="preserve">Городского округа </w:t>
      </w:r>
      <w:r w:rsidRPr="005E7F9A">
        <w:rPr>
          <w:rFonts w:ascii="Liberation Serif" w:hAnsi="Liberation Serif" w:cs="Liberation Serif"/>
          <w:sz w:val="26"/>
          <w:szCs w:val="26"/>
        </w:rPr>
        <w:lastRenderedPageBreak/>
        <w:t>«город Ирбит» Свердловской области</w:t>
      </w:r>
      <w:r>
        <w:rPr>
          <w:rFonts w:ascii="Liberation Serif" w:hAnsi="Liberation Serif" w:cs="Liberation Serif"/>
          <w:sz w:val="26"/>
          <w:szCs w:val="26"/>
        </w:rPr>
        <w:t xml:space="preserve"> </w:t>
      </w:r>
      <w:r w:rsidR="005A28AD" w:rsidRPr="005A28AD">
        <w:rPr>
          <w:rFonts w:ascii="Liberation Serif" w:hAnsi="Liberation Serif" w:cs="Liberation Serif"/>
          <w:sz w:val="26"/>
          <w:szCs w:val="26"/>
        </w:rPr>
        <w:t xml:space="preserve">в целях сохранения в 2025 году установленных указами Президента Российской Федерации целевых показателей повышения оплаты труда обеспечить соотношение между уровнем средней заработной платы работников </w:t>
      </w:r>
      <w:r w:rsidR="005A28AD">
        <w:rPr>
          <w:rFonts w:ascii="Liberation Serif" w:hAnsi="Liberation Serif" w:cs="Liberation Serif"/>
          <w:sz w:val="26"/>
          <w:szCs w:val="26"/>
        </w:rPr>
        <w:t>муниципальных</w:t>
      </w:r>
      <w:r w:rsidR="005A28AD" w:rsidRPr="005A28AD">
        <w:rPr>
          <w:rFonts w:ascii="Liberation Serif" w:hAnsi="Liberation Serif" w:cs="Liberation Serif"/>
          <w:sz w:val="26"/>
          <w:szCs w:val="26"/>
        </w:rPr>
        <w:t xml:space="preserve"> учреждений, на которых распространяется действие указов Президента Российской Федерации, и уровнем среднемесячного дохода от</w:t>
      </w:r>
      <w:proofErr w:type="gramEnd"/>
      <w:r w:rsidR="005A28AD" w:rsidRPr="005A28AD">
        <w:rPr>
          <w:rFonts w:ascii="Liberation Serif" w:hAnsi="Liberation Serif" w:cs="Liberation Serif"/>
          <w:sz w:val="26"/>
          <w:szCs w:val="26"/>
        </w:rPr>
        <w:t xml:space="preserve"> трудовой деятельности в Свердловской области</w:t>
      </w:r>
      <w:r w:rsidRPr="00EE0CA7">
        <w:rPr>
          <w:rFonts w:ascii="Liberation Serif" w:hAnsi="Liberation Serif" w:cs="Liberation Serif"/>
          <w:sz w:val="26"/>
          <w:szCs w:val="26"/>
        </w:rPr>
        <w:t>.</w:t>
      </w:r>
    </w:p>
    <w:p w:rsidR="004003AF" w:rsidRDefault="004003AF" w:rsidP="004003AF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4</w:t>
      </w:r>
      <w:r w:rsidRPr="00CC4215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. Финансирование расходов, связанных с реализацией настоящего </w:t>
      </w:r>
      <w:r w:rsidR="005A06EA">
        <w:rPr>
          <w:rFonts w:ascii="Liberation Serif" w:eastAsia="Times New Roman" w:hAnsi="Liberation Serif" w:cs="Times New Roman"/>
          <w:sz w:val="26"/>
          <w:szCs w:val="26"/>
          <w:lang w:eastAsia="ru-RU"/>
        </w:rPr>
        <w:t>п</w:t>
      </w:r>
      <w:r w:rsidRPr="00CC4215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остановления, осуществлять </w:t>
      </w:r>
      <w:r>
        <w:rPr>
          <w:rFonts w:ascii="Liberation Serif" w:hAnsi="Liberation Serif" w:cs="Liberation Serif"/>
          <w:sz w:val="26"/>
          <w:szCs w:val="26"/>
        </w:rPr>
        <w:t xml:space="preserve">в пределах лимитов бюджетных обязательств, доведенных до главных распорядителей средств бюджета 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Городского округа «город Ирбит» Свердловской области </w:t>
      </w:r>
      <w:r>
        <w:rPr>
          <w:rFonts w:ascii="Liberation Serif" w:hAnsi="Liberation Serif" w:cs="Liberation Serif"/>
          <w:sz w:val="26"/>
          <w:szCs w:val="26"/>
        </w:rPr>
        <w:t>на 202</w:t>
      </w:r>
      <w:r w:rsidR="005A28AD">
        <w:rPr>
          <w:rFonts w:ascii="Liberation Serif" w:hAnsi="Liberation Serif" w:cs="Liberation Serif"/>
          <w:sz w:val="26"/>
          <w:szCs w:val="26"/>
        </w:rPr>
        <w:t>5</w:t>
      </w:r>
      <w:r>
        <w:rPr>
          <w:rFonts w:ascii="Liberation Serif" w:hAnsi="Liberation Serif" w:cs="Liberation Serif"/>
          <w:sz w:val="26"/>
          <w:szCs w:val="26"/>
        </w:rPr>
        <w:t xml:space="preserve"> год. </w:t>
      </w:r>
    </w:p>
    <w:p w:rsidR="004003AF" w:rsidRDefault="004003AF" w:rsidP="004003AF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5.  </w:t>
      </w:r>
      <w:r w:rsidR="005A06EA" w:rsidRPr="005A06EA">
        <w:rPr>
          <w:rFonts w:ascii="Liberation Serif" w:hAnsi="Liberation Serif" w:cs="Liberation Serif"/>
          <w:sz w:val="26"/>
          <w:szCs w:val="26"/>
        </w:rPr>
        <w:t>Управлению образованием Городского округа «город Ирбит» Свердловской области и Управлению культуры, физической культуры и спорта Городского округа «город Ирбит» Свердловской области</w:t>
      </w:r>
      <w:r>
        <w:rPr>
          <w:rFonts w:ascii="Liberation Serif" w:hAnsi="Liberation Serif" w:cs="Liberation Serif"/>
          <w:sz w:val="26"/>
          <w:szCs w:val="26"/>
        </w:rPr>
        <w:t xml:space="preserve"> довести настоящее постановление до подведомственных учреждений. </w:t>
      </w:r>
    </w:p>
    <w:p w:rsidR="004003AF" w:rsidRDefault="004003AF" w:rsidP="004003AF">
      <w:pPr>
        <w:spacing w:after="0" w:line="240" w:lineRule="auto"/>
        <w:ind w:firstLine="708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6</w:t>
      </w:r>
      <w:r w:rsidRPr="00746C54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. </w:t>
      </w:r>
      <w:proofErr w:type="gramStart"/>
      <w:r w:rsidRPr="005114BF">
        <w:rPr>
          <w:rFonts w:ascii="Liberation Serif" w:hAnsi="Liberation Serif"/>
          <w:sz w:val="26"/>
          <w:szCs w:val="26"/>
        </w:rPr>
        <w:t>Контроль за</w:t>
      </w:r>
      <w:proofErr w:type="gramEnd"/>
      <w:r w:rsidRPr="005114BF">
        <w:rPr>
          <w:rFonts w:ascii="Liberation Serif" w:hAnsi="Liberation Serif"/>
          <w:sz w:val="26"/>
          <w:szCs w:val="26"/>
        </w:rPr>
        <w:t xml:space="preserve"> исполнением настоящего постановления возложить на заместителя главы администрации </w:t>
      </w:r>
      <w:r>
        <w:rPr>
          <w:rFonts w:ascii="Liberation Serif" w:hAnsi="Liberation Serif"/>
          <w:sz w:val="26"/>
          <w:szCs w:val="26"/>
        </w:rPr>
        <w:t xml:space="preserve">– начальника Финансового управления администрации </w:t>
      </w:r>
      <w:r w:rsidRPr="005114BF">
        <w:rPr>
          <w:rFonts w:ascii="Liberation Serif" w:hAnsi="Liberation Serif"/>
          <w:sz w:val="26"/>
          <w:szCs w:val="26"/>
        </w:rPr>
        <w:t>Городского округа «город Ирбит» Свердловской области</w:t>
      </w:r>
      <w:r>
        <w:rPr>
          <w:rFonts w:ascii="Liberation Serif" w:hAnsi="Liberation Serif"/>
          <w:sz w:val="26"/>
          <w:szCs w:val="26"/>
        </w:rPr>
        <w:t xml:space="preserve">                 Л.А. Тарасову. </w:t>
      </w:r>
    </w:p>
    <w:p w:rsidR="004003AF" w:rsidRDefault="004003AF" w:rsidP="004003AF">
      <w:pPr>
        <w:spacing w:after="0" w:line="240" w:lineRule="auto"/>
        <w:ind w:firstLine="708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7. Настоящее постановление разместить на официальном сайте администрации Городского округа «город Ирбит» Свердловской области. </w:t>
      </w:r>
    </w:p>
    <w:p w:rsidR="004003AF" w:rsidRDefault="004003AF" w:rsidP="004003AF">
      <w:pPr>
        <w:spacing w:after="0" w:line="240" w:lineRule="auto"/>
        <w:ind w:firstLine="708"/>
        <w:jc w:val="both"/>
        <w:rPr>
          <w:rFonts w:ascii="Liberation Serif" w:hAnsi="Liberation Serif"/>
          <w:sz w:val="26"/>
          <w:szCs w:val="26"/>
        </w:rPr>
      </w:pPr>
    </w:p>
    <w:p w:rsidR="004003AF" w:rsidRDefault="004003AF" w:rsidP="004003AF">
      <w:pPr>
        <w:spacing w:after="0" w:line="240" w:lineRule="auto"/>
        <w:ind w:firstLine="708"/>
        <w:jc w:val="both"/>
        <w:rPr>
          <w:rFonts w:ascii="Liberation Serif" w:hAnsi="Liberation Serif"/>
          <w:sz w:val="26"/>
          <w:szCs w:val="26"/>
        </w:rPr>
      </w:pPr>
    </w:p>
    <w:p w:rsidR="004003AF" w:rsidRDefault="004003AF" w:rsidP="004003AF">
      <w:pPr>
        <w:spacing w:after="0" w:line="240" w:lineRule="auto"/>
        <w:jc w:val="both"/>
        <w:rPr>
          <w:rFonts w:ascii="Liberation Serif" w:hAnsi="Liberation Serif"/>
          <w:sz w:val="26"/>
          <w:szCs w:val="26"/>
        </w:rPr>
      </w:pPr>
      <w:r w:rsidRPr="005114BF">
        <w:rPr>
          <w:rFonts w:ascii="Liberation Serif" w:hAnsi="Liberation Serif"/>
          <w:sz w:val="26"/>
          <w:szCs w:val="26"/>
        </w:rPr>
        <w:t>Глава Городского округа</w:t>
      </w:r>
    </w:p>
    <w:p w:rsidR="004003AF" w:rsidRPr="001C2401" w:rsidRDefault="004003AF" w:rsidP="004003AF">
      <w:pPr>
        <w:spacing w:after="0" w:line="240" w:lineRule="auto"/>
        <w:jc w:val="both"/>
        <w:rPr>
          <w:rFonts w:ascii="Liberation Serif" w:hAnsi="Liberation Serif"/>
          <w:sz w:val="26"/>
          <w:szCs w:val="26"/>
        </w:rPr>
      </w:pPr>
      <w:r w:rsidRPr="001C2401">
        <w:rPr>
          <w:rFonts w:ascii="Liberation Serif" w:hAnsi="Liberation Serif"/>
          <w:sz w:val="26"/>
          <w:szCs w:val="26"/>
        </w:rPr>
        <w:t xml:space="preserve">«город Ирбит» Свердловской области         </w:t>
      </w:r>
      <w:r>
        <w:rPr>
          <w:rFonts w:ascii="Liberation Serif" w:hAnsi="Liberation Serif"/>
          <w:sz w:val="26"/>
          <w:szCs w:val="26"/>
        </w:rPr>
        <w:t xml:space="preserve">   </w:t>
      </w:r>
      <w:r w:rsidRPr="001C2401">
        <w:rPr>
          <w:rFonts w:ascii="Liberation Serif" w:hAnsi="Liberation Serif"/>
          <w:sz w:val="26"/>
          <w:szCs w:val="26"/>
        </w:rPr>
        <w:t xml:space="preserve">                                               Н.В. Юдин</w:t>
      </w:r>
      <w:r w:rsidRPr="001C2401">
        <w:rPr>
          <w:rFonts w:ascii="Liberation Serif" w:hAnsi="Liberation Serif"/>
          <w:sz w:val="26"/>
          <w:szCs w:val="26"/>
        </w:rPr>
        <w:tab/>
      </w:r>
    </w:p>
    <w:p w:rsidR="004003AF" w:rsidRPr="001C2401" w:rsidRDefault="004003AF" w:rsidP="004003AF">
      <w:pPr>
        <w:spacing w:after="0" w:line="240" w:lineRule="auto"/>
        <w:jc w:val="both"/>
        <w:rPr>
          <w:rFonts w:ascii="Liberation Serif" w:hAnsi="Liberation Serif"/>
          <w:sz w:val="26"/>
          <w:szCs w:val="26"/>
        </w:rPr>
      </w:pPr>
    </w:p>
    <w:p w:rsidR="004003AF" w:rsidRPr="005114BF" w:rsidRDefault="004003AF" w:rsidP="004003AF">
      <w:pPr>
        <w:spacing w:after="0" w:line="240" w:lineRule="auto"/>
        <w:jc w:val="both"/>
        <w:rPr>
          <w:rFonts w:ascii="Liberation Serif" w:hAnsi="Liberation Serif"/>
          <w:sz w:val="26"/>
          <w:szCs w:val="26"/>
        </w:rPr>
      </w:pPr>
      <w:r w:rsidRPr="001C2401">
        <w:rPr>
          <w:rFonts w:ascii="Liberation Serif" w:hAnsi="Liberation Serif"/>
          <w:sz w:val="26"/>
          <w:szCs w:val="26"/>
        </w:rPr>
        <w:tab/>
      </w:r>
    </w:p>
    <w:p w:rsidR="004003AF" w:rsidRDefault="004003AF" w:rsidP="004003AF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4003AF" w:rsidRDefault="004003AF" w:rsidP="004003AF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4003AF" w:rsidRDefault="004003AF" w:rsidP="004003AF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4003AF" w:rsidRDefault="004003AF" w:rsidP="004003AF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DC3DBE" w:rsidRDefault="00DC3DBE"/>
    <w:sectPr w:rsidR="00DC3DBE" w:rsidSect="00070E3A">
      <w:headerReference w:type="default" r:id="rId8"/>
      <w:headerReference w:type="first" r:id="rId9"/>
      <w:pgSz w:w="11909" w:h="16834"/>
      <w:pgMar w:top="1134" w:right="851" w:bottom="1134" w:left="1418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6B79" w:rsidRDefault="00576B79">
      <w:pPr>
        <w:spacing w:after="0" w:line="240" w:lineRule="auto"/>
      </w:pPr>
      <w:r>
        <w:separator/>
      </w:r>
    </w:p>
  </w:endnote>
  <w:endnote w:type="continuationSeparator" w:id="0">
    <w:p w:rsidR="00576B79" w:rsidRDefault="00576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6B79" w:rsidRDefault="00576B79">
      <w:pPr>
        <w:spacing w:after="0" w:line="240" w:lineRule="auto"/>
      </w:pPr>
      <w:r>
        <w:separator/>
      </w:r>
    </w:p>
  </w:footnote>
  <w:footnote w:type="continuationSeparator" w:id="0">
    <w:p w:rsidR="00576B79" w:rsidRDefault="00576B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0854847"/>
      <w:docPartObj>
        <w:docPartGallery w:val="Page Numbers (Top of Page)"/>
        <w:docPartUnique/>
      </w:docPartObj>
    </w:sdtPr>
    <w:sdtEndPr>
      <w:rPr>
        <w:rFonts w:ascii="Liberation Serif" w:hAnsi="Liberation Serif"/>
        <w:sz w:val="24"/>
      </w:rPr>
    </w:sdtEndPr>
    <w:sdtContent>
      <w:p w:rsidR="00CC4215" w:rsidRPr="00493E7A" w:rsidRDefault="00070E3A">
        <w:pPr>
          <w:pStyle w:val="a3"/>
          <w:jc w:val="center"/>
          <w:rPr>
            <w:rFonts w:ascii="Liberation Serif" w:hAnsi="Liberation Serif"/>
            <w:sz w:val="24"/>
          </w:rPr>
        </w:pPr>
        <w:r w:rsidRPr="00493E7A">
          <w:rPr>
            <w:rFonts w:ascii="Liberation Serif" w:hAnsi="Liberation Serif"/>
            <w:sz w:val="24"/>
          </w:rPr>
          <w:fldChar w:fldCharType="begin"/>
        </w:r>
        <w:r w:rsidRPr="00493E7A">
          <w:rPr>
            <w:rFonts w:ascii="Liberation Serif" w:hAnsi="Liberation Serif"/>
            <w:sz w:val="24"/>
          </w:rPr>
          <w:instrText>PAGE   \* MERGEFORMAT</w:instrText>
        </w:r>
        <w:r w:rsidRPr="00493E7A">
          <w:rPr>
            <w:rFonts w:ascii="Liberation Serif" w:hAnsi="Liberation Serif"/>
            <w:sz w:val="24"/>
          </w:rPr>
          <w:fldChar w:fldCharType="separate"/>
        </w:r>
        <w:r w:rsidR="00317BE5">
          <w:rPr>
            <w:rFonts w:ascii="Liberation Serif" w:hAnsi="Liberation Serif"/>
            <w:noProof/>
            <w:sz w:val="24"/>
          </w:rPr>
          <w:t>2</w:t>
        </w:r>
        <w:r w:rsidRPr="00493E7A">
          <w:rPr>
            <w:rFonts w:ascii="Liberation Serif" w:hAnsi="Liberation Serif"/>
            <w:sz w:val="24"/>
          </w:rPr>
          <w:fldChar w:fldCharType="end"/>
        </w:r>
      </w:p>
    </w:sdtContent>
  </w:sdt>
  <w:p w:rsidR="00CC4215" w:rsidRDefault="00576B7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4215" w:rsidRDefault="00576B79">
    <w:pPr>
      <w:pStyle w:val="a3"/>
      <w:jc w:val="center"/>
    </w:pPr>
  </w:p>
  <w:p w:rsidR="00CC4215" w:rsidRDefault="00576B7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3AF"/>
    <w:rsid w:val="00070E3A"/>
    <w:rsid w:val="00100514"/>
    <w:rsid w:val="00121746"/>
    <w:rsid w:val="00240B08"/>
    <w:rsid w:val="002625B6"/>
    <w:rsid w:val="00317BE5"/>
    <w:rsid w:val="004003AF"/>
    <w:rsid w:val="00576B79"/>
    <w:rsid w:val="005A06EA"/>
    <w:rsid w:val="005A28AD"/>
    <w:rsid w:val="0090037E"/>
    <w:rsid w:val="0097490A"/>
    <w:rsid w:val="00B55805"/>
    <w:rsid w:val="00BB0DF1"/>
    <w:rsid w:val="00C25568"/>
    <w:rsid w:val="00DA5DCE"/>
    <w:rsid w:val="00DB2905"/>
    <w:rsid w:val="00DC3DBE"/>
    <w:rsid w:val="00ED1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Theme="minorHAnsi" w:hAnsi="Liberation Serif" w:cstheme="minorBidi"/>
        <w:b/>
        <w:color w:val="000000" w:themeColor="text1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3AF"/>
    <w:rPr>
      <w:rFonts w:asciiTheme="minorHAnsi" w:hAnsiTheme="minorHAnsi"/>
      <w:b w:val="0"/>
      <w:color w:val="aut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03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003AF"/>
    <w:rPr>
      <w:rFonts w:asciiTheme="minorHAnsi" w:hAnsiTheme="minorHAnsi"/>
      <w:b w:val="0"/>
      <w:color w:val="auto"/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400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03AF"/>
    <w:rPr>
      <w:rFonts w:ascii="Tahoma" w:hAnsi="Tahoma" w:cs="Tahoma"/>
      <w:b w:val="0"/>
      <w:color w:val="auto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Theme="minorHAnsi" w:hAnsi="Liberation Serif" w:cstheme="minorBidi"/>
        <w:b/>
        <w:color w:val="000000" w:themeColor="text1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3AF"/>
    <w:rPr>
      <w:rFonts w:asciiTheme="minorHAnsi" w:hAnsiTheme="minorHAnsi"/>
      <w:b w:val="0"/>
      <w:color w:val="aut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03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003AF"/>
    <w:rPr>
      <w:rFonts w:asciiTheme="minorHAnsi" w:hAnsiTheme="minorHAnsi"/>
      <w:b w:val="0"/>
      <w:color w:val="auto"/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400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03AF"/>
    <w:rPr>
      <w:rFonts w:ascii="Tahoma" w:hAnsi="Tahoma" w:cs="Tahoma"/>
      <w:b w:val="0"/>
      <w:color w:val="auto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Nachalnik</dc:creator>
  <cp:lastModifiedBy>Admin</cp:lastModifiedBy>
  <cp:revision>2</cp:revision>
  <cp:lastPrinted>2025-03-24T06:08:00Z</cp:lastPrinted>
  <dcterms:created xsi:type="dcterms:W3CDTF">2025-03-27T06:32:00Z</dcterms:created>
  <dcterms:modified xsi:type="dcterms:W3CDTF">2025-03-27T06:32:00Z</dcterms:modified>
</cp:coreProperties>
</file>