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EA" w:rsidRPr="00D806EA" w:rsidRDefault="00D806EA" w:rsidP="00D806EA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D806EA">
        <w:rPr>
          <w:b/>
          <w:bCs/>
          <w:sz w:val="28"/>
          <w:szCs w:val="28"/>
        </w:rPr>
        <w:t>Детализированный прогноз</w:t>
      </w:r>
    </w:p>
    <w:p w:rsidR="00D806EA" w:rsidRPr="00D806EA" w:rsidRDefault="00D806EA" w:rsidP="00D806EA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D806EA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D806EA" w:rsidRPr="00D806EA" w:rsidRDefault="00D806EA" w:rsidP="00D806EA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D806EA">
        <w:rPr>
          <w:b/>
          <w:bCs/>
          <w:sz w:val="28"/>
          <w:szCs w:val="28"/>
        </w:rPr>
        <w:t>Свердловской области на 22 апреля 2025 года</w:t>
      </w:r>
    </w:p>
    <w:p w:rsidR="00D806EA" w:rsidRPr="00D806EA" w:rsidRDefault="00D806EA" w:rsidP="00D806EA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D806EA" w:rsidRPr="00D806EA" w:rsidRDefault="00D806EA" w:rsidP="00D806EA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D806EA">
        <w:rPr>
          <w:b/>
          <w:sz w:val="28"/>
          <w:szCs w:val="28"/>
        </w:rPr>
        <w:t>ПРОГНОЗИРУЕМАЯ ОБСТАНОВКА</w:t>
      </w:r>
    </w:p>
    <w:p w:rsidR="00D806EA" w:rsidRPr="00D806EA" w:rsidRDefault="00D806EA" w:rsidP="00D806EA">
      <w:pPr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D806EA">
        <w:rPr>
          <w:b/>
          <w:sz w:val="28"/>
          <w:szCs w:val="28"/>
        </w:rPr>
        <w:t>Метеорологический прогноз: по данным ФГБУ «Уральское УГМС»</w:t>
      </w:r>
      <w:r w:rsidRPr="00D806EA">
        <w:rPr>
          <w:sz w:val="28"/>
          <w:szCs w:val="28"/>
        </w:rPr>
        <w:t xml:space="preserve"> </w:t>
      </w:r>
      <w:r w:rsidRPr="00D806EA">
        <w:rPr>
          <w:b/>
          <w:sz w:val="28"/>
          <w:szCs w:val="28"/>
        </w:rPr>
        <w:t>прогнозируются неблагоприятные метеорологические явления, обусловленные порывами ветра до 18 м/с.</w:t>
      </w:r>
    </w:p>
    <w:p w:rsidR="00D806EA" w:rsidRPr="00D806EA" w:rsidRDefault="00D806EA" w:rsidP="00D806EA">
      <w:pPr>
        <w:widowControl w:val="0"/>
        <w:numPr>
          <w:ilvl w:val="1"/>
          <w:numId w:val="1"/>
        </w:numPr>
        <w:suppressAutoHyphens/>
        <w:ind w:left="0" w:firstLine="567"/>
        <w:contextualSpacing/>
        <w:jc w:val="both"/>
        <w:rPr>
          <w:b/>
          <w:sz w:val="28"/>
          <w:szCs w:val="28"/>
        </w:rPr>
      </w:pPr>
      <w:r w:rsidRPr="00D806EA">
        <w:rPr>
          <w:b/>
          <w:bCs/>
          <w:spacing w:val="-4"/>
          <w:sz w:val="28"/>
          <w:szCs w:val="28"/>
        </w:rPr>
        <w:t>Общие данные:</w:t>
      </w:r>
      <w:r w:rsidRPr="00D806EA">
        <w:rPr>
          <w:bCs/>
          <w:spacing w:val="-4"/>
          <w:sz w:val="28"/>
          <w:szCs w:val="28"/>
        </w:rPr>
        <w:t xml:space="preserve"> </w:t>
      </w:r>
      <w:r w:rsidRPr="00D806EA">
        <w:rPr>
          <w:sz w:val="28"/>
          <w:szCs w:val="28"/>
        </w:rPr>
        <w:t xml:space="preserve">риск возникновения ЧС вследствие воздействия неблагоприятных метеорологических явлений прогнозируется на территории всех муниципальных образований Свердловской области </w:t>
      </w:r>
      <w:r w:rsidRPr="00D806EA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D806EA" w:rsidRPr="00D806EA" w:rsidRDefault="00D806EA" w:rsidP="00D806EA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D806EA">
        <w:rPr>
          <w:b/>
          <w:sz w:val="28"/>
          <w:szCs w:val="28"/>
        </w:rPr>
        <w:t>1.3. Детализация</w:t>
      </w:r>
    </w:p>
    <w:p w:rsidR="00D806EA" w:rsidRPr="00D806EA" w:rsidRDefault="00D806EA" w:rsidP="00D806EA">
      <w:pPr>
        <w:ind w:firstLine="567"/>
        <w:jc w:val="both"/>
        <w:rPr>
          <w:iCs/>
          <w:spacing w:val="-6"/>
          <w:sz w:val="28"/>
          <w:szCs w:val="28"/>
        </w:rPr>
      </w:pPr>
      <w:r w:rsidRPr="00D806EA">
        <w:rPr>
          <w:iCs/>
          <w:spacing w:val="-6"/>
          <w:sz w:val="28"/>
          <w:szCs w:val="28"/>
        </w:rPr>
        <w:t>В связи с неблагоприятными метеорологическими явлениями прогнозируются следующие риски:</w:t>
      </w:r>
    </w:p>
    <w:p w:rsidR="00D806EA" w:rsidRPr="00D806EA" w:rsidRDefault="00D806EA" w:rsidP="00D806EA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D806EA">
        <w:rPr>
          <w:b/>
          <w:sz w:val="28"/>
          <w:szCs w:val="28"/>
        </w:rPr>
        <w:t xml:space="preserve">Риск возникновения происшествий и ЧС на объектах ТЭК и ЖКХ: </w:t>
      </w:r>
    </w:p>
    <w:p w:rsidR="00D806EA" w:rsidRPr="00D806EA" w:rsidRDefault="00D806EA" w:rsidP="00D806EA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D806EA">
        <w:rPr>
          <w:spacing w:val="-4"/>
          <w:sz w:val="28"/>
          <w:szCs w:val="28"/>
        </w:rPr>
        <w:t>Прогнозируются аварийные ситуации на объектах ТЭК и ЖКХ, порывы линий электропередач, обрывы технических проводов связи при усилении ветра до 18 м/с, вследствие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D806EA" w:rsidRPr="00D806EA" w:rsidRDefault="00D806EA" w:rsidP="00D806EA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 w:rsidRPr="00D806EA"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D806EA" w:rsidRPr="00D806EA" w:rsidRDefault="00D806EA" w:rsidP="00D806EA">
      <w:pPr>
        <w:ind w:firstLine="567"/>
        <w:jc w:val="both"/>
        <w:rPr>
          <w:sz w:val="28"/>
          <w:szCs w:val="28"/>
        </w:rPr>
      </w:pPr>
      <w:r w:rsidRPr="00D806EA">
        <w:rPr>
          <w:sz w:val="28"/>
          <w:szCs w:val="28"/>
        </w:rPr>
        <w:t>Вследствие порывов ветра до 18 м/с возможны повреждения кровли жилых домов частного сектора, повреждение остекления зданий и строений, также существует угроза населению и имуществу граждан (автомобили) вследствие падения незакрепленных, слабоукрепленных конструкций, деревьев (рекомендуется прекратить наружные и высотные работы).</w:t>
      </w:r>
    </w:p>
    <w:p w:rsidR="00D806EA" w:rsidRPr="00D806EA" w:rsidRDefault="00D806EA" w:rsidP="00D806EA">
      <w:pPr>
        <w:ind w:firstLine="567"/>
        <w:jc w:val="both"/>
        <w:rPr>
          <w:sz w:val="28"/>
          <w:szCs w:val="28"/>
        </w:rPr>
      </w:pPr>
      <w:r w:rsidRPr="00D806EA">
        <w:rPr>
          <w:b/>
          <w:sz w:val="28"/>
          <w:szCs w:val="28"/>
        </w:rPr>
        <w:t>Риск ограничения движения и ДТП:</w:t>
      </w:r>
      <w:r w:rsidRPr="00D806E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806EA">
        <w:rPr>
          <w:sz w:val="28"/>
          <w:szCs w:val="28"/>
        </w:rPr>
        <w:t>в связи с прогнозируемыми неблагоприятными погодными условиями (на севере местами мокрый снег, боковые порывы ветра), ухудшающими видимость на дорогах и состояние дорожного покрытия, а также нарушениями правил дорожного движения водителями транспортных средств</w:t>
      </w:r>
      <w:r w:rsidRPr="00D806EA">
        <w:rPr>
          <w:rFonts w:ascii="Calibri" w:hAnsi="Calibri"/>
          <w:sz w:val="22"/>
          <w:szCs w:val="22"/>
        </w:rPr>
        <w:t xml:space="preserve"> </w:t>
      </w:r>
      <w:r w:rsidRPr="00D806EA">
        <w:rPr>
          <w:sz w:val="28"/>
          <w:szCs w:val="28"/>
        </w:rPr>
        <w:t>существует вероятность возникновения ДТП на участках дорог регионального назначения.</w:t>
      </w:r>
    </w:p>
    <w:p w:rsidR="00D806EA" w:rsidRPr="00D806EA" w:rsidRDefault="00D806EA" w:rsidP="00D806EA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D806EA">
        <w:rPr>
          <w:b/>
          <w:sz w:val="28"/>
          <w:szCs w:val="28"/>
        </w:rPr>
        <w:t xml:space="preserve">Риск происшествий на категорированных и не категорированных туристических маршрутах: </w:t>
      </w:r>
      <w:r w:rsidRPr="00D806EA">
        <w:rPr>
          <w:sz w:val="28"/>
          <w:szCs w:val="28"/>
        </w:rPr>
        <w:t>в</w:t>
      </w:r>
      <w:r w:rsidRPr="00D806EA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 w:rsidRPr="00D806EA">
        <w:rPr>
          <w:rFonts w:cs="Liberation Serif"/>
          <w:bCs/>
          <w:sz w:val="28"/>
          <w:szCs w:val="28"/>
        </w:rPr>
        <w:t>сильный ветер</w:t>
      </w:r>
      <w:r w:rsidRPr="00D806EA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маршрутах.</w:t>
      </w:r>
    </w:p>
    <w:p w:rsidR="00B42E81" w:rsidRPr="009C4521" w:rsidRDefault="00D806EA" w:rsidP="009C4521">
      <w:bookmarkStart w:id="0" w:name="_GoBack"/>
      <w:bookmarkEnd w:id="0"/>
    </w:p>
    <w:sectPr w:rsidR="00B42E81" w:rsidRPr="009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B"/>
    <w:rsid w:val="00294A0F"/>
    <w:rsid w:val="003E609B"/>
    <w:rsid w:val="00870186"/>
    <w:rsid w:val="009B7BAC"/>
    <w:rsid w:val="009C4521"/>
    <w:rsid w:val="00D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20D8"/>
  <w15:chartTrackingRefBased/>
  <w15:docId w15:val="{206B4DEB-A7B0-4DCA-B557-27714F3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0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Обычный + 14 пт Знак"/>
    <w:qFormat/>
    <w:rsid w:val="008701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>diakov.net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4</cp:revision>
  <dcterms:created xsi:type="dcterms:W3CDTF">2025-04-14T08:47:00Z</dcterms:created>
  <dcterms:modified xsi:type="dcterms:W3CDTF">2025-04-21T08:42:00Z</dcterms:modified>
</cp:coreProperties>
</file>