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E183" w14:textId="77777777" w:rsidR="00494F9B" w:rsidRDefault="00494F9B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</w:p>
    <w:p w14:paraId="272F863A" w14:textId="62CAC5AC"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5FD63D4B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EBA5" w14:textId="77777777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6F83E28" w14:textId="0C756438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7DFE7FB0" w14:textId="3D38681E" w:rsidR="00C63A38" w:rsidRPr="005F6779" w:rsidRDefault="009831FE" w:rsidP="00E441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 </w:t>
      </w:r>
      <w:r w:rsidR="00335426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EE53540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A388E1F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12C1B" w14:textId="66C36DE7" w:rsidR="00C63A38" w:rsidRPr="00CA3BAC" w:rsidRDefault="00825F8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990454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5B3959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2B000A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ма</w:t>
      </w:r>
      <w:r w:rsidR="007B7466">
        <w:rPr>
          <w:rFonts w:ascii="Liberation Serif" w:eastAsia="Times New Roman" w:hAnsi="Liberation Serif" w:cs="Liberation Serif"/>
          <w:sz w:val="26"/>
          <w:szCs w:val="26"/>
          <w:lang w:eastAsia="ru-RU"/>
        </w:rPr>
        <w:t>я</w:t>
      </w:r>
      <w:r w:rsidR="0023235F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65556E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EA622B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90454">
        <w:rPr>
          <w:rFonts w:ascii="Liberation Serif" w:eastAsia="Times New Roman" w:hAnsi="Liberation Serif" w:cs="Liberation Serif"/>
          <w:sz w:val="26"/>
          <w:szCs w:val="26"/>
          <w:lang w:eastAsia="ru-RU"/>
        </w:rPr>
        <w:t>869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335426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  <w:r w:rsidR="00C63A38" w:rsidRPr="00CA3B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2494CB9" w14:textId="40B4123E" w:rsidR="00C63A38" w:rsidRPr="00CA3BAC" w:rsidRDefault="00CA3BA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75BFBA2" w14:textId="3DCA0DB6" w:rsidR="00A74D7F" w:rsidRDefault="00A8169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0B7CCEC5" w14:textId="77777777" w:rsidR="00A8169F" w:rsidRPr="00CA3BAC" w:rsidRDefault="00A8169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CD501D1" w14:textId="1AF11492" w:rsidR="001F0712" w:rsidRPr="00A8169F" w:rsidRDefault="0065556E" w:rsidP="00A816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65556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утверждении порядка осуществления контроля за исполнением требований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к </w:t>
      </w:r>
      <w:r w:rsidRPr="0065556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антитеррористической защищ</w:t>
      </w:r>
      <w:r w:rsidR="00FF46E1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енности собственниками объектов</w:t>
      </w:r>
      <w:r w:rsidRPr="0065556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на которых планируется проведение массовых куль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турных и спортивных мероприятий</w:t>
      </w:r>
      <w:r w:rsidRPr="0065556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2ACFB6CD" w14:textId="4E151243" w:rsidR="005471E4" w:rsidRDefault="005471E4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6A851C" w14:textId="77777777" w:rsidR="00A8169F" w:rsidRPr="00CA3BAC" w:rsidRDefault="00A8169F" w:rsidP="0033542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B82E2F0" w14:textId="137EED20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Calibri" w:hAnsi="Liberation Serif" w:cs="Times New Roman"/>
          <w:sz w:val="26"/>
          <w:szCs w:val="26"/>
        </w:rPr>
        <w:t>В соотве</w:t>
      </w:r>
      <w:r w:rsidR="00CA3BAC">
        <w:rPr>
          <w:rFonts w:ascii="Liberation Serif" w:eastAsia="Calibri" w:hAnsi="Liberation Serif" w:cs="Times New Roman"/>
          <w:sz w:val="26"/>
          <w:szCs w:val="26"/>
        </w:rPr>
        <w:t>тствии с Федеральным законом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от 06 ма</w:t>
      </w:r>
      <w:r w:rsidR="00CA3BAC">
        <w:rPr>
          <w:rFonts w:ascii="Liberation Serif" w:eastAsia="Calibri" w:hAnsi="Liberation Serif" w:cs="Times New Roman"/>
          <w:sz w:val="26"/>
          <w:szCs w:val="26"/>
        </w:rPr>
        <w:t>рта 2006 года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№ 35-ФЗ </w:t>
      </w:r>
      <w:r w:rsidR="00CA3BAC">
        <w:rPr>
          <w:rFonts w:ascii="Liberation Serif" w:eastAsia="Calibri" w:hAnsi="Liberation Serif" w:cs="Times New Roman"/>
          <w:sz w:val="26"/>
          <w:szCs w:val="26"/>
        </w:rPr>
        <w:t xml:space="preserve">«О </w:t>
      </w:r>
      <w:r w:rsidR="00A8169F">
        <w:rPr>
          <w:rFonts w:ascii="Liberation Serif" w:eastAsia="Calibri" w:hAnsi="Liberation Serif" w:cs="Times New Roman"/>
          <w:sz w:val="26"/>
          <w:szCs w:val="26"/>
        </w:rPr>
        <w:t>противодействии терроризму</w:t>
      </w:r>
      <w:r w:rsidR="00CA3BAC">
        <w:rPr>
          <w:rFonts w:ascii="Liberation Serif" w:eastAsia="Calibri" w:hAnsi="Liberation Serif" w:cs="Times New Roman"/>
          <w:sz w:val="26"/>
          <w:szCs w:val="26"/>
        </w:rPr>
        <w:t xml:space="preserve">», </w:t>
      </w:r>
      <w:r w:rsidR="0065556E">
        <w:rPr>
          <w:rFonts w:ascii="Liberation Serif" w:eastAsia="Calibri" w:hAnsi="Liberation Serif" w:cs="Times New Roman"/>
          <w:sz w:val="26"/>
          <w:szCs w:val="26"/>
        </w:rPr>
        <w:t>в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целях принятия дополнительных мер по обеспечению контроля за неукоснительным соблюдением требований антитеррористической защищенности объектов при проведении на них массовых мероприятий на территории </w:t>
      </w:r>
      <w:r w:rsidR="0065556E" w:rsidRPr="00CA3BAC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, во исполнение пункта </w:t>
      </w:r>
      <w:r w:rsidR="0065556E">
        <w:rPr>
          <w:rFonts w:ascii="Liberation Serif" w:eastAsia="Calibri" w:hAnsi="Liberation Serif" w:cs="Times New Roman"/>
          <w:sz w:val="26"/>
          <w:szCs w:val="26"/>
        </w:rPr>
        <w:t>24</w:t>
      </w:r>
      <w:r w:rsidR="0065556E" w:rsidRPr="0065556E">
        <w:rPr>
          <w:rFonts w:ascii="Liberation Serif" w:eastAsia="Calibri" w:hAnsi="Liberation Serif" w:cs="Times New Roman"/>
          <w:sz w:val="26"/>
          <w:szCs w:val="26"/>
        </w:rPr>
        <w:t xml:space="preserve"> протокола внеочередного совместного заседания антитеррористической комиссии в Свердловской области № 1 от 31 января 2025 года, </w:t>
      </w:r>
      <w:r w:rsidR="00CA3BAC">
        <w:rPr>
          <w:rFonts w:ascii="Liberation Serif" w:eastAsia="Calibri" w:hAnsi="Liberation Serif" w:cs="Times New Roman"/>
          <w:sz w:val="26"/>
          <w:szCs w:val="26"/>
        </w:rPr>
        <w:t>руководствуясь статьей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7748E69A" w14:textId="77777777" w:rsidR="00335426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  <w:r w:rsidRPr="00CA3BAC">
        <w:rPr>
          <w:rFonts w:ascii="Liberation Serif" w:eastAsia="Calibri" w:hAnsi="Liberation Serif" w:cs="Times New Roman"/>
          <w:b/>
          <w:sz w:val="26"/>
          <w:szCs w:val="26"/>
        </w:rPr>
        <w:t>ПОСТАНОВЛЯЕТ:</w:t>
      </w:r>
    </w:p>
    <w:p w14:paraId="24AE0E3A" w14:textId="36A0E2F1" w:rsidR="0065556E" w:rsidRDefault="0065556E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1. 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Утвердить </w:t>
      </w:r>
      <w:r w:rsidR="00B31636">
        <w:rPr>
          <w:rFonts w:ascii="Liberation Serif" w:eastAsia="Calibri" w:hAnsi="Liberation Serif" w:cs="Times New Roman"/>
          <w:sz w:val="26"/>
          <w:szCs w:val="26"/>
        </w:rPr>
        <w:t xml:space="preserve">порядок </w:t>
      </w:r>
      <w:r w:rsidRPr="0065556E">
        <w:rPr>
          <w:rFonts w:ascii="Liberation Serif" w:eastAsia="Calibri" w:hAnsi="Liberation Serif" w:cs="Times New Roman"/>
          <w:sz w:val="26"/>
          <w:szCs w:val="26"/>
        </w:rPr>
        <w:t>осуществления контроля за исполнением требований к антитеррористической защищ</w:t>
      </w:r>
      <w:r w:rsidR="00FF46E1">
        <w:rPr>
          <w:rFonts w:ascii="Liberation Serif" w:eastAsia="Calibri" w:hAnsi="Liberation Serif" w:cs="Times New Roman"/>
          <w:sz w:val="26"/>
          <w:szCs w:val="26"/>
        </w:rPr>
        <w:t xml:space="preserve">енности собственниками </w:t>
      </w:r>
      <w:r w:rsidR="00EF292B">
        <w:rPr>
          <w:rFonts w:ascii="Liberation Serif" w:eastAsia="Calibri" w:hAnsi="Liberation Serif" w:cs="Times New Roman"/>
          <w:sz w:val="26"/>
          <w:szCs w:val="26"/>
        </w:rPr>
        <w:t>объектов,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 на которых планируется проведение массовых культурных и спортивных мероприятий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>
        <w:rPr>
          <w:rFonts w:ascii="Liberation Serif" w:eastAsia="Calibri" w:hAnsi="Liberation Serif" w:cs="Times New Roman"/>
          <w:sz w:val="26"/>
          <w:szCs w:val="26"/>
        </w:rPr>
        <w:t>установленных пунктом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 24 протокола внеочередного заседания антитеррористической комиссии в Свердловской области № 1 от 31 января 2025 года</w:t>
      </w:r>
      <w:r>
        <w:rPr>
          <w:rFonts w:ascii="Liberation Serif" w:eastAsia="Calibri" w:hAnsi="Liberation Serif" w:cs="Times New Roman"/>
          <w:sz w:val="26"/>
          <w:szCs w:val="26"/>
        </w:rPr>
        <w:t xml:space="preserve"> (прилагается)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14:paraId="2CCB6442" w14:textId="56BBE51D" w:rsidR="0065556E" w:rsidRDefault="0065556E" w:rsidP="003E7352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2. </w:t>
      </w:r>
      <w:r w:rsidRPr="0065556E">
        <w:rPr>
          <w:rFonts w:ascii="Liberation Serif" w:eastAsia="Calibri" w:hAnsi="Liberation Serif" w:cs="Times New Roman"/>
          <w:sz w:val="26"/>
          <w:szCs w:val="26"/>
        </w:rPr>
        <w:t>Н</w:t>
      </w:r>
      <w:r>
        <w:rPr>
          <w:rFonts w:ascii="Liberation Serif" w:eastAsia="Calibri" w:hAnsi="Liberation Serif" w:cs="Times New Roman"/>
          <w:sz w:val="26"/>
          <w:szCs w:val="26"/>
        </w:rPr>
        <w:t>ачальнику Управления образованием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 Городского округа «город Ирбит» Свердловской области</w:t>
      </w:r>
      <w:r>
        <w:rPr>
          <w:rFonts w:ascii="Liberation Serif" w:eastAsia="Calibri" w:hAnsi="Liberation Serif" w:cs="Times New Roman"/>
          <w:sz w:val="26"/>
          <w:szCs w:val="26"/>
        </w:rPr>
        <w:t>,</w:t>
      </w:r>
      <w:r w:rsidR="00EF292B">
        <w:rPr>
          <w:rFonts w:ascii="Liberation Serif" w:eastAsia="Calibri" w:hAnsi="Liberation Serif" w:cs="Times New Roman"/>
          <w:sz w:val="26"/>
          <w:szCs w:val="26"/>
        </w:rPr>
        <w:t xml:space="preserve"> начальнику Управления культуры, физической культуры</w:t>
      </w:r>
      <w:r w:rsidRPr="0065556E">
        <w:rPr>
          <w:rFonts w:ascii="Liberation Serif" w:eastAsia="Calibri" w:hAnsi="Liberation Serif" w:cs="Times New Roman"/>
          <w:sz w:val="26"/>
          <w:szCs w:val="26"/>
        </w:rPr>
        <w:t xml:space="preserve"> и спорта Городского округа «город Ирбит» Свердловской области, индивидуальным предпринимателям и юридическим лицам (собственникам объектов, на которых планируется проведение массовых культурных и спортивных мероприятий), организовать работу по соблюдению требований антитеррористической защищенности объектов (территорий) при проведении на них массовых мероприятий на территории Городского округа «город Ирбит» Свердловской области </w:t>
      </w:r>
      <w:r w:rsidR="00B31636">
        <w:rPr>
          <w:rFonts w:ascii="Liberation Serif" w:eastAsia="Calibri" w:hAnsi="Liberation Serif" w:cs="Times New Roman"/>
          <w:sz w:val="26"/>
          <w:szCs w:val="26"/>
        </w:rPr>
        <w:t xml:space="preserve">в соответствии с порядком </w:t>
      </w:r>
      <w:r w:rsidR="00B31636" w:rsidRPr="0065556E">
        <w:rPr>
          <w:rFonts w:ascii="Liberation Serif" w:eastAsia="Calibri" w:hAnsi="Liberation Serif" w:cs="Times New Roman"/>
          <w:sz w:val="26"/>
          <w:szCs w:val="26"/>
        </w:rPr>
        <w:t>осуществления контроля за исполнением требований к антитеррористической защищ</w:t>
      </w:r>
      <w:r w:rsidR="00FF46E1">
        <w:rPr>
          <w:rFonts w:ascii="Liberation Serif" w:eastAsia="Calibri" w:hAnsi="Liberation Serif" w:cs="Times New Roman"/>
          <w:sz w:val="26"/>
          <w:szCs w:val="26"/>
        </w:rPr>
        <w:t>енности собственниками объектов</w:t>
      </w:r>
      <w:r w:rsidR="00B31636" w:rsidRPr="0065556E">
        <w:rPr>
          <w:rFonts w:ascii="Liberation Serif" w:eastAsia="Calibri" w:hAnsi="Liberation Serif" w:cs="Times New Roman"/>
          <w:sz w:val="26"/>
          <w:szCs w:val="26"/>
        </w:rPr>
        <w:t xml:space="preserve"> на которых планируется проведение массовых культурных и спортивных мероприятий</w:t>
      </w:r>
      <w:r w:rsidR="00B31636">
        <w:rPr>
          <w:rFonts w:ascii="Liberation Serif" w:eastAsia="Calibri" w:hAnsi="Liberation Serif" w:cs="Times New Roman"/>
          <w:sz w:val="26"/>
          <w:szCs w:val="26"/>
        </w:rPr>
        <w:t>.</w:t>
      </w:r>
    </w:p>
    <w:p w14:paraId="68633A2F" w14:textId="26681E8F" w:rsidR="00335426" w:rsidRDefault="003E7352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3</w:t>
      </w:r>
      <w:r w:rsidR="00335426" w:rsidRPr="00CA3BAC">
        <w:rPr>
          <w:rFonts w:ascii="Liberation Serif" w:eastAsia="Calibri" w:hAnsi="Liberation Serif" w:cs="Times New Roman"/>
          <w:sz w:val="26"/>
          <w:szCs w:val="26"/>
        </w:rPr>
        <w:t xml:space="preserve">. Контроль за исполнением настоящего постановления </w:t>
      </w:r>
      <w:r>
        <w:rPr>
          <w:rFonts w:ascii="Liberation Serif" w:eastAsia="Calibri" w:hAnsi="Liberation Serif" w:cs="Times New Roman"/>
          <w:sz w:val="26"/>
          <w:szCs w:val="26"/>
        </w:rPr>
        <w:t xml:space="preserve">возложить на заместителя главы администрации </w:t>
      </w:r>
      <w:r w:rsidRPr="0065556E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  <w:r w:rsidR="00A97A08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1335D1">
        <w:rPr>
          <w:rFonts w:ascii="Liberation Serif" w:eastAsia="Calibri" w:hAnsi="Liberation Serif" w:cs="Times New Roman"/>
          <w:sz w:val="26"/>
          <w:szCs w:val="26"/>
        </w:rPr>
        <w:t xml:space="preserve">        </w:t>
      </w:r>
      <w:r w:rsidR="00A97A08">
        <w:rPr>
          <w:rFonts w:ascii="Liberation Serif" w:eastAsia="Calibri" w:hAnsi="Liberation Serif" w:cs="Times New Roman"/>
          <w:sz w:val="26"/>
          <w:szCs w:val="26"/>
        </w:rPr>
        <w:t>В.С. Спирина</w:t>
      </w:r>
      <w:r>
        <w:rPr>
          <w:rFonts w:ascii="Liberation Serif" w:eastAsia="Calibri" w:hAnsi="Liberation Serif" w:cs="Times New Roman"/>
          <w:sz w:val="26"/>
          <w:szCs w:val="26"/>
        </w:rPr>
        <w:t>.</w:t>
      </w:r>
    </w:p>
    <w:p w14:paraId="3E44B8B6" w14:textId="43620839" w:rsidR="003E7352" w:rsidRPr="00CA3BAC" w:rsidRDefault="003E7352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lastRenderedPageBreak/>
        <w:t>4. </w:t>
      </w:r>
      <w:r w:rsidRPr="003E7352">
        <w:rPr>
          <w:rFonts w:ascii="Liberation Serif" w:eastAsia="Calibri" w:hAnsi="Liberation Serif" w:cs="Times New Roman"/>
          <w:sz w:val="26"/>
          <w:szCs w:val="26"/>
        </w:rPr>
        <w:t>Отделу организационной работы и документообеспечения администрации Городского округа «город Ирбит» Свердловской области разместить настоящее постановление на официальном сайте администрации Городского округа «город Ирбит» Свердловской области (www.moirbit.ru).</w:t>
      </w:r>
    </w:p>
    <w:p w14:paraId="41BC066C" w14:textId="77777777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14:paraId="654F45E8" w14:textId="77777777" w:rsidR="00335426" w:rsidRPr="00CA3BAC" w:rsidRDefault="00335426" w:rsidP="00335426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C37B06" w14:textId="77777777" w:rsidR="00787709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Глава </w:t>
      </w:r>
      <w:r w:rsidRPr="00CA3BAC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</w:t>
      </w:r>
    </w:p>
    <w:p w14:paraId="1D52B825" w14:textId="26D5FC47" w:rsidR="00335426" w:rsidRPr="00CA3BAC" w:rsidRDefault="00335426" w:rsidP="00335426">
      <w:pPr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CA3BAC">
        <w:rPr>
          <w:rFonts w:ascii="Liberation Serif" w:eastAsia="Calibri" w:hAnsi="Liberation Serif" w:cs="Times New Roman"/>
          <w:sz w:val="26"/>
          <w:szCs w:val="26"/>
        </w:rPr>
        <w:t>«город Ирбит» Свердловской области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</w:t>
      </w:r>
      <w:r w:rsidR="00787709"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787709"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Н.В. Юдин</w:t>
      </w:r>
    </w:p>
    <w:p w14:paraId="61D2FC5E" w14:textId="77777777" w:rsidR="003E73C5" w:rsidRDefault="003E73C5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296A96" w14:textId="77777777" w:rsidR="003E73C5" w:rsidRDefault="003E73C5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281AD70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F4A4C7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BA54026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95BE2E3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B6CEAD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16F4CE2" w14:textId="77777777" w:rsidR="002B000A" w:rsidRDefault="002B000A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E91FBF" w14:textId="285DC90D" w:rsidR="004E3CF8" w:rsidRDefault="004E3CF8" w:rsidP="0050623B">
      <w:pPr>
        <w:tabs>
          <w:tab w:val="left" w:pos="489"/>
          <w:tab w:val="left" w:pos="1418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49709B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D44293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191CF28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AB4B12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F85E353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3EF1A9E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774A5D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E92D992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142953D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2500DE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197CC01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44757CB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E556886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C9299F9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BAB0EC2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05090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31DE7FA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21E4AE0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4C0D372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5D006F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72C61C3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014C6C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71804A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1017A7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838922B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FA62CEC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F85D9D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B209E7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98C3720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933E4D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5BA858" w14:textId="77777777" w:rsidR="003E7352" w:rsidRDefault="003E73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D0F2EDD" w14:textId="77777777" w:rsidR="00262452" w:rsidRDefault="00262452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525A513" w14:textId="29AD6289" w:rsidR="00335426" w:rsidRPr="00CA3BAC" w:rsidRDefault="00D0330C" w:rsidP="00335426">
      <w:pPr>
        <w:tabs>
          <w:tab w:val="left" w:pos="489"/>
          <w:tab w:val="left" w:pos="1418"/>
        </w:tabs>
        <w:spacing w:after="0" w:line="240" w:lineRule="auto"/>
        <w:ind w:firstLine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</w:t>
      </w:r>
    </w:p>
    <w:p w14:paraId="603A77AF" w14:textId="3E0029CC" w:rsidR="00335426" w:rsidRPr="00CA3BAC" w:rsidRDefault="00335426" w:rsidP="00335426">
      <w:pPr>
        <w:tabs>
          <w:tab w:val="left" w:pos="489"/>
          <w:tab w:val="left" w:pos="1418"/>
        </w:tabs>
        <w:spacing w:after="0" w:line="240" w:lineRule="auto"/>
        <w:ind w:left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постановлению администрации </w:t>
      </w:r>
      <w:r w:rsidRPr="00CA3BAC">
        <w:rPr>
          <w:rFonts w:ascii="Liberation Serif" w:eastAsia="Calibri" w:hAnsi="Liberation Serif" w:cs="Times New Roman"/>
          <w:sz w:val="26"/>
          <w:szCs w:val="26"/>
        </w:rPr>
        <w:t>Городского округа «город Ирбит» Свердловской области</w:t>
      </w:r>
    </w:p>
    <w:p w14:paraId="45C92B58" w14:textId="434C52CB" w:rsidR="00335426" w:rsidRPr="00CA3BAC" w:rsidRDefault="00335426" w:rsidP="00990454">
      <w:pPr>
        <w:tabs>
          <w:tab w:val="left" w:pos="489"/>
          <w:tab w:val="left" w:pos="1418"/>
        </w:tabs>
        <w:spacing w:after="0" w:line="240" w:lineRule="auto"/>
        <w:ind w:left="5387"/>
        <w:contextualSpacing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9904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6</w:t>
      </w:r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="007B7466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мая</w:t>
      </w:r>
      <w:r w:rsidR="003E735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2025</w:t>
      </w:r>
      <w:r w:rsidR="00A8169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990454">
        <w:rPr>
          <w:rFonts w:ascii="Liberation Serif" w:eastAsia="Times New Roman" w:hAnsi="Liberation Serif" w:cs="Times New Roman"/>
          <w:sz w:val="26"/>
          <w:szCs w:val="26"/>
          <w:lang w:eastAsia="ru-RU"/>
        </w:rPr>
        <w:t>869</w:t>
      </w:r>
      <w:bookmarkStart w:id="0" w:name="_GoBack"/>
      <w:bookmarkEnd w:id="0"/>
      <w:r w:rsidRPr="00CA3BAC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</w:p>
    <w:p w14:paraId="5190A715" w14:textId="77777777" w:rsidR="00335426" w:rsidRPr="00CA3BAC" w:rsidRDefault="00335426" w:rsidP="0033542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DAF39FB" w14:textId="7F064689" w:rsidR="00A97A08" w:rsidRPr="00A97A08" w:rsidRDefault="00A97A08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4"/>
          <w:szCs w:val="24"/>
          <w:lang w:eastAsia="ru-RU"/>
        </w:rPr>
      </w:pPr>
      <w:r w:rsidRPr="00A97A08">
        <w:rPr>
          <w:rFonts w:ascii="Liberation Serif" w:eastAsia="Times New Roman" w:hAnsi="Liberation Serif" w:cs="Calibri"/>
          <w:b/>
          <w:sz w:val="24"/>
          <w:szCs w:val="24"/>
          <w:lang w:eastAsia="ru-RU"/>
        </w:rPr>
        <w:t xml:space="preserve">ПОРЯДОК </w:t>
      </w:r>
    </w:p>
    <w:p w14:paraId="6DA3CE4A" w14:textId="2F68BFE6" w:rsidR="00DB0FB9" w:rsidRPr="00A97A08" w:rsidRDefault="00A97A08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A97A08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осуществления контроля за исполнением требований к антитеррористической защищ</w:t>
      </w:r>
      <w:r w:rsidR="00FF46E1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енности собственниками объектов</w:t>
      </w:r>
      <w:r w:rsidRPr="00A97A08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 на которых планируется проведение массовых культурных и спортивных мероприятий</w:t>
      </w:r>
    </w:p>
    <w:p w14:paraId="53D18515" w14:textId="0276025F" w:rsidR="00A97A08" w:rsidRDefault="00A97A08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6"/>
          <w:szCs w:val="26"/>
          <w:lang w:eastAsia="ru-RU"/>
        </w:rPr>
      </w:pPr>
    </w:p>
    <w:p w14:paraId="0445B515" w14:textId="77777777" w:rsidR="00A97A08" w:rsidRPr="00DB0FB9" w:rsidRDefault="00A97A08" w:rsidP="00A97A08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6"/>
          <w:szCs w:val="26"/>
          <w:lang w:eastAsia="ru-RU"/>
        </w:rPr>
      </w:pPr>
    </w:p>
    <w:p w14:paraId="402DE166" w14:textId="1BA74852" w:rsidR="00DB0FB9" w:rsidRPr="00DB0FB9" w:rsidRDefault="00A97A08" w:rsidP="00A97A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1. 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Настоящий порядок </w:t>
      </w:r>
      <w:r w:rsidRPr="00A97A08">
        <w:rPr>
          <w:rFonts w:ascii="Liberation Serif" w:eastAsia="Times New Roman" w:hAnsi="Liberation Serif" w:cs="Calibri"/>
          <w:sz w:val="26"/>
          <w:szCs w:val="26"/>
          <w:lang w:eastAsia="ru-RU"/>
        </w:rPr>
        <w:t>осуществления контроля за исполнением требований к антитеррористической защищ</w:t>
      </w:r>
      <w:r w:rsidR="00FF46E1">
        <w:rPr>
          <w:rFonts w:ascii="Liberation Serif" w:eastAsia="Times New Roman" w:hAnsi="Liberation Serif" w:cs="Calibri"/>
          <w:sz w:val="26"/>
          <w:szCs w:val="26"/>
          <w:lang w:eastAsia="ru-RU"/>
        </w:rPr>
        <w:t>енности собственниками объектов</w:t>
      </w:r>
      <w:r w:rsidRPr="00A97A08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на которых планируется проведение массовых культурных и спортивных мероприятий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(далее - Порядок)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разработан в соответствии с требованиями Федерального закона от 6 марта 2006 года № 35-ФЗ «О противодействии терроризму», во исполнение пункта 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24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протокола внеочередного заседания антитеррористической комиссии в Свердловской области от 31 января 2025 года №1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(далее – Протокол АТК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 СО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) 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и регулирует отношения, связанные с осуществлением контроля за исполнением условий обеспечения антитеррористической безопасности собственниками объектов (территорий), на которых планируется проведение массовых культурных и спортивных мероприятий.</w:t>
      </w:r>
    </w:p>
    <w:p w14:paraId="3B2CCAEA" w14:textId="0816A4ED" w:rsidR="00DB0FB9" w:rsidRPr="00DB0FB9" w:rsidRDefault="00A97A08" w:rsidP="00A97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2. 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Порядок определяет процедуру осуществления контроля за соблюдением собственниками объектов, на которых планируется проведение массовых культурных и спортивных мероприятий.</w:t>
      </w:r>
    </w:p>
    <w:p w14:paraId="40714A13" w14:textId="672EB9B5" w:rsidR="00DB0FB9" w:rsidRPr="00DB0FB9" w:rsidRDefault="00A97A08" w:rsidP="00A97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3. 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Предметом контроля являются организация деятельности обеспечения антитеррористической защищенности собственниками объектов, на которых планируется проведение массовых культурных и спортивных мероприятий и исполнение мероприятий собственниками объектов по обеспечению антитеррористической </w:t>
      </w:r>
      <w:r w:rsidR="007E123E">
        <w:rPr>
          <w:rFonts w:ascii="Liberation Serif" w:eastAsia="Times New Roman" w:hAnsi="Liberation Serif" w:cs="Calibri"/>
          <w:sz w:val="26"/>
          <w:szCs w:val="26"/>
          <w:lang w:eastAsia="ru-RU"/>
        </w:rPr>
        <w:t>защищенности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вышеуказанных объектов.</w:t>
      </w:r>
    </w:p>
    <w:p w14:paraId="5533974A" w14:textId="10683A92" w:rsidR="00DB0FB9" w:rsidRPr="00DB0FB9" w:rsidRDefault="00A97A08" w:rsidP="00A97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4. 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Текущий контроль за деятельностью по обеспечению антитеррористической защищенности собственниками объектов, на которых планируется проведение массовых культурных и спортивных мероприятий, соблюдением и исполнением должностными лицами требований пункта 24 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Протокола АТК в СО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осуществляют должностные лица, ответственные за непосредственную организацию и исполнение мероприятий.</w:t>
      </w:r>
    </w:p>
    <w:p w14:paraId="373FCA4D" w14:textId="5A8F775E" w:rsidR="00DB0FB9" w:rsidRPr="00DB0FB9" w:rsidRDefault="00A97A08" w:rsidP="00A97A0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5. 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Общий контроль и координацию деятельности по обеспечению исполнения и реализации мероприятий требований пункта 24 Протокола АТК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 СО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осуществляет </w:t>
      </w:r>
      <w:r w:rsidR="006D1795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заместитель </w:t>
      </w:r>
      <w:r w:rsidRPr="00A97A08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главы администрации Городского округа «город Ирбит» Свердловской области 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В.С. Спирин 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в пределах установленной компетенции.</w:t>
      </w:r>
    </w:p>
    <w:p w14:paraId="337DA55F" w14:textId="77777777" w:rsidR="002337E7" w:rsidRDefault="00A97A08" w:rsidP="002337E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6. </w:t>
      </w:r>
      <w:r w:rsidR="006D1795">
        <w:rPr>
          <w:rFonts w:ascii="Liberation Serif" w:eastAsia="Times New Roman" w:hAnsi="Liberation Serif" w:cs="Calibri"/>
          <w:sz w:val="26"/>
          <w:szCs w:val="26"/>
          <w:lang w:eastAsia="ru-RU"/>
        </w:rPr>
        <w:t>Управление образованием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BB1C61" w:rsidRPr="00BB1C61">
        <w:rPr>
          <w:rFonts w:ascii="Liberation Serif" w:eastAsia="Times New Roman" w:hAnsi="Liberation Serif" w:cs="Calibri"/>
          <w:sz w:val="26"/>
          <w:szCs w:val="26"/>
          <w:lang w:eastAsia="ru-RU"/>
        </w:rPr>
        <w:t>Городского округа «город Ирбит» Свердловской области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, </w:t>
      </w:r>
      <w:r w:rsidR="00BB1C61">
        <w:rPr>
          <w:rFonts w:ascii="Liberation Serif" w:eastAsia="Times New Roman" w:hAnsi="Liberation Serif" w:cs="Calibri"/>
          <w:sz w:val="26"/>
          <w:szCs w:val="26"/>
          <w:lang w:eastAsia="ru-RU"/>
        </w:rPr>
        <w:t>Управление культурой, физической культурой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и спорта </w:t>
      </w:r>
      <w:r w:rsidR="00BB1C61" w:rsidRPr="00BB1C61">
        <w:rPr>
          <w:rFonts w:ascii="Liberation Serif" w:eastAsia="Times New Roman" w:hAnsi="Liberation Serif" w:cs="Calibri"/>
          <w:sz w:val="26"/>
          <w:szCs w:val="26"/>
          <w:lang w:eastAsia="ru-RU"/>
        </w:rPr>
        <w:t>Городского округа «город Ирбит» Свердловской области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, индивидуальные предприниматели и юридические лица (организаторы мероприятий, собственники объектов, на которых планируется проведение массовых культурных и спортивных мероприятий):</w:t>
      </w:r>
    </w:p>
    <w:p w14:paraId="3E0958B0" w14:textId="4819E41B" w:rsidR="002337E7" w:rsidRDefault="00DB0FB9" w:rsidP="002337E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1) информируют </w:t>
      </w:r>
      <w:r w:rsidR="00BB1C61">
        <w:rPr>
          <w:rFonts w:ascii="Liberation Serif" w:eastAsia="Times New Roman" w:hAnsi="Liberation Serif" w:cs="Calibri"/>
          <w:sz w:val="26"/>
          <w:szCs w:val="26"/>
          <w:lang w:eastAsia="ru-RU"/>
        </w:rPr>
        <w:t>г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лаву </w:t>
      </w:r>
      <w:r w:rsidR="00BB1C61" w:rsidRPr="00BB1C61">
        <w:rPr>
          <w:rFonts w:ascii="Liberation Serif" w:eastAsia="Times New Roman" w:hAnsi="Liberation Serif" w:cs="Calibri"/>
          <w:sz w:val="26"/>
          <w:szCs w:val="26"/>
          <w:lang w:eastAsia="ru-RU"/>
        </w:rPr>
        <w:t>Городского округа «город Ирбит» Свердловской области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, </w:t>
      </w:r>
      <w:r w:rsidR="001335D1">
        <w:rPr>
          <w:rFonts w:ascii="Liberation Serif" w:eastAsia="Times New Roman" w:hAnsi="Liberation Serif" w:cs="Calibri"/>
          <w:sz w:val="26"/>
          <w:szCs w:val="26"/>
          <w:lang w:eastAsia="ru-RU"/>
        </w:rPr>
        <w:t>М</w:t>
      </w:r>
      <w:r w:rsidR="00BB1C61">
        <w:rPr>
          <w:rFonts w:ascii="Liberation Serif" w:eastAsia="Times New Roman" w:hAnsi="Liberation Serif" w:cs="Calibri"/>
          <w:sz w:val="26"/>
          <w:szCs w:val="26"/>
          <w:lang w:eastAsia="ru-RU"/>
        </w:rPr>
        <w:t>ежмуниципальный о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тдел Министерства внутренних дел Российской Федерации «</w:t>
      </w:r>
      <w:r w:rsidR="00BB1C61">
        <w:rPr>
          <w:rFonts w:ascii="Liberation Serif" w:eastAsia="Times New Roman" w:hAnsi="Liberation Serif" w:cs="Calibri"/>
          <w:sz w:val="26"/>
          <w:szCs w:val="26"/>
          <w:lang w:eastAsia="ru-RU"/>
        </w:rPr>
        <w:t>Ирбитский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», </w:t>
      </w:r>
      <w:r w:rsidR="002337E7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 отдел</w:t>
      </w:r>
      <w:r w:rsidR="002337E7" w:rsidRPr="00A627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вневедомственной охраны - филиала Федерального государственного казённого учреждения управления вневедомственной охраны войск национальной гвардии Российской Федерации по Свердловской области</w:t>
      </w:r>
      <w:r w:rsidR="002337E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 проведении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lastRenderedPageBreak/>
        <w:t>массовых культурных и спо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ртивных мероприятий на объектах в срок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за 30 дней до проведения мероприятий;</w:t>
      </w:r>
    </w:p>
    <w:p w14:paraId="0726FA62" w14:textId="0BE532F3" w:rsidR="00DB0FB9" w:rsidRPr="00DB0FB9" w:rsidRDefault="00DB0FB9" w:rsidP="002337E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2)</w:t>
      </w:r>
      <w:r w:rsidR="002337E7" w:rsidRPr="002337E7">
        <w:t xml:space="preserve"> </w:t>
      </w:r>
      <w:r w:rsidR="002337E7"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>до начала проведения мероприятий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обеспечивают проведение учебно-тренировочных мероприятий с персоналом и организаторами по пресечению диверсионно-террористических актов на </w:t>
      </w:r>
      <w:r w:rsidR="00543AC8" w:rsidRPr="00543AC8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подведомственных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объектах;</w:t>
      </w:r>
    </w:p>
    <w:p w14:paraId="7D602530" w14:textId="5213EF80" w:rsidR="00DB0FB9" w:rsidRPr="00DB0FB9" w:rsidRDefault="00DB0FB9" w:rsidP="00DB0FB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3) 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>на период проведения</w:t>
      </w:r>
      <w:r w:rsidR="002337E7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массовых мероприятий</w:t>
      </w:r>
      <w:r w:rsidR="002337E7"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2337E7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на подведомственных объектах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, </w:t>
      </w:r>
      <w:r w:rsidR="002337E7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обеспечивают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выставление охраны из числа сотрудников </w:t>
      </w:r>
      <w:r w:rsidR="001335D1">
        <w:rPr>
          <w:rFonts w:ascii="Liberation Serif" w:eastAsia="Times New Roman" w:hAnsi="Liberation Serif" w:cs="Calibri"/>
          <w:sz w:val="26"/>
          <w:szCs w:val="26"/>
          <w:lang w:eastAsia="ru-RU"/>
        </w:rPr>
        <w:t>М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>ежмуниципального</w:t>
      </w:r>
      <w:r w:rsidR="002337E7"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отдел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>а</w:t>
      </w:r>
      <w:r w:rsidR="002337E7"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Министерства внутренних дел Российской 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>Федерации «Ирбитский», Ирбитского</w:t>
      </w:r>
      <w:r w:rsidR="002337E7"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отдел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>а</w:t>
      </w:r>
      <w:r w:rsidR="002337E7"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вневедомственной охраны - филиала Федерального государственного казённого учреждения управления вневедомственной охраны войск национальной гвардии Российской Федерации по Свердловской области </w:t>
      </w:r>
      <w:r w:rsidR="002337E7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(при необходимости) 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>или частных охранных организаций.</w:t>
      </w:r>
    </w:p>
    <w:p w14:paraId="30AA50B4" w14:textId="2A85ABA3" w:rsidR="0074392B" w:rsidRDefault="002337E7" w:rsidP="008A7EA5">
      <w:pPr>
        <w:widowControl w:val="0"/>
        <w:spacing w:after="16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7. </w:t>
      </w:r>
      <w:r w:rsidR="008A7EA5">
        <w:rPr>
          <w:rFonts w:ascii="Liberation Serif" w:eastAsia="Times New Roman" w:hAnsi="Liberation Serif" w:cs="Calibri"/>
          <w:sz w:val="26"/>
          <w:szCs w:val="26"/>
          <w:lang w:eastAsia="ru-RU"/>
        </w:rPr>
        <w:t>До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начала проведения мероприятий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о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результатах выполнения мероприятий собственниками объектов по обеспечению антитеррористической защищенности подведомственных объектов, на которых планируется проведение массовых культурных и спортивных мероприятий, информируется 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антитеррористическая комиссия</w:t>
      </w:r>
      <w:r w:rsidR="00DB0FB9" w:rsidRPr="00DB0FB9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2337E7">
        <w:rPr>
          <w:rFonts w:ascii="Liberation Serif" w:eastAsia="Times New Roman" w:hAnsi="Liberation Serif" w:cs="Calibri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.</w:t>
      </w:r>
    </w:p>
    <w:sectPr w:rsidR="0074392B" w:rsidSect="002337E7">
      <w:headerReference w:type="even" r:id="rId10"/>
      <w:headerReference w:type="default" r:id="rId11"/>
      <w:pgSz w:w="11909" w:h="16834"/>
      <w:pgMar w:top="851" w:right="567" w:bottom="709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A6CF1" w14:textId="77777777" w:rsidR="008D2163" w:rsidRDefault="008D2163" w:rsidP="00245639">
      <w:pPr>
        <w:spacing w:after="0" w:line="240" w:lineRule="auto"/>
      </w:pPr>
      <w:r>
        <w:separator/>
      </w:r>
    </w:p>
  </w:endnote>
  <w:endnote w:type="continuationSeparator" w:id="0">
    <w:p w14:paraId="5B290539" w14:textId="77777777" w:rsidR="008D2163" w:rsidRDefault="008D216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26365" w14:textId="77777777" w:rsidR="008D2163" w:rsidRDefault="008D2163" w:rsidP="00245639">
      <w:pPr>
        <w:spacing w:after="0" w:line="240" w:lineRule="auto"/>
      </w:pPr>
      <w:r>
        <w:separator/>
      </w:r>
    </w:p>
  </w:footnote>
  <w:footnote w:type="continuationSeparator" w:id="0">
    <w:p w14:paraId="1C651783" w14:textId="77777777" w:rsidR="008D2163" w:rsidRDefault="008D2163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0877" w14:textId="77777777" w:rsidR="006901F1" w:rsidRDefault="006901F1" w:rsidP="00335426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ED8841D" w14:textId="77777777" w:rsidR="006901F1" w:rsidRDefault="00690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83485"/>
      <w:docPartObj>
        <w:docPartGallery w:val="Page Numbers (Top of Page)"/>
        <w:docPartUnique/>
      </w:docPartObj>
    </w:sdtPr>
    <w:sdtEndPr/>
    <w:sdtContent>
      <w:p w14:paraId="1C992B20" w14:textId="2C858154" w:rsidR="00B707D2" w:rsidRDefault="00B707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454">
          <w:rPr>
            <w:noProof/>
          </w:rPr>
          <w:t>4</w:t>
        </w:r>
        <w:r>
          <w:fldChar w:fldCharType="end"/>
        </w:r>
      </w:p>
    </w:sdtContent>
  </w:sdt>
  <w:p w14:paraId="5FD8FBA6" w14:textId="77777777" w:rsidR="006901F1" w:rsidRDefault="00690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3D5BDC"/>
    <w:multiLevelType w:val="hybridMultilevel"/>
    <w:tmpl w:val="75DE4A5A"/>
    <w:lvl w:ilvl="0" w:tplc="24BCA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1"/>
  </w:num>
  <w:num w:numId="22">
    <w:abstractNumId w:val="17"/>
  </w:num>
  <w:num w:numId="23">
    <w:abstractNumId w:val="18"/>
  </w:num>
  <w:num w:numId="24">
    <w:abstractNumId w:val="19"/>
  </w:num>
  <w:num w:numId="25">
    <w:abstractNumId w:val="6"/>
  </w:num>
  <w:num w:numId="26">
    <w:abstractNumId w:val="20"/>
  </w:num>
  <w:num w:numId="2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18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6DD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8D6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D09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392A"/>
    <w:rsid w:val="000E4A86"/>
    <w:rsid w:val="000E4CB3"/>
    <w:rsid w:val="000E5857"/>
    <w:rsid w:val="000E5DFB"/>
    <w:rsid w:val="000E7284"/>
    <w:rsid w:val="000E7409"/>
    <w:rsid w:val="000E7F08"/>
    <w:rsid w:val="000F2288"/>
    <w:rsid w:val="000F3220"/>
    <w:rsid w:val="000F3636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5FA2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2E2B"/>
    <w:rsid w:val="0013300A"/>
    <w:rsid w:val="001335D1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647D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712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1E1"/>
    <w:rsid w:val="00205C8E"/>
    <w:rsid w:val="00206B34"/>
    <w:rsid w:val="002074CA"/>
    <w:rsid w:val="002077CC"/>
    <w:rsid w:val="00207CD8"/>
    <w:rsid w:val="00207D07"/>
    <w:rsid w:val="00207DA3"/>
    <w:rsid w:val="00207DCE"/>
    <w:rsid w:val="002105EB"/>
    <w:rsid w:val="00210A03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4C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7E7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74AE"/>
    <w:rsid w:val="00260364"/>
    <w:rsid w:val="0026129E"/>
    <w:rsid w:val="00262452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00A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C9D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3FD7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61C6"/>
    <w:rsid w:val="00326F28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426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880"/>
    <w:rsid w:val="00362AB3"/>
    <w:rsid w:val="00362B5E"/>
    <w:rsid w:val="00364493"/>
    <w:rsid w:val="003649AD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4828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660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352"/>
    <w:rsid w:val="003E73C5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590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66E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1E1A"/>
    <w:rsid w:val="00493348"/>
    <w:rsid w:val="00493811"/>
    <w:rsid w:val="00494057"/>
    <w:rsid w:val="0049461D"/>
    <w:rsid w:val="00494F9B"/>
    <w:rsid w:val="004961E5"/>
    <w:rsid w:val="00496B6A"/>
    <w:rsid w:val="00496D73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11E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3CF8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623B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606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3AC8"/>
    <w:rsid w:val="005452E4"/>
    <w:rsid w:val="00545AC7"/>
    <w:rsid w:val="00545E7F"/>
    <w:rsid w:val="005468C7"/>
    <w:rsid w:val="005471E4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5EB2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F8A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090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CEB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C5F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837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556E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B4F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1F1"/>
    <w:rsid w:val="006915AF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795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334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0A4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A93"/>
    <w:rsid w:val="00736127"/>
    <w:rsid w:val="0073625F"/>
    <w:rsid w:val="00736F2E"/>
    <w:rsid w:val="007404F7"/>
    <w:rsid w:val="00740E53"/>
    <w:rsid w:val="00742E14"/>
    <w:rsid w:val="007431F5"/>
    <w:rsid w:val="00743372"/>
    <w:rsid w:val="0074392B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709"/>
    <w:rsid w:val="00790172"/>
    <w:rsid w:val="00791761"/>
    <w:rsid w:val="00791F66"/>
    <w:rsid w:val="007936E6"/>
    <w:rsid w:val="00793BC8"/>
    <w:rsid w:val="00793DCA"/>
    <w:rsid w:val="00794951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466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569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123E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6F86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0AD7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EA5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163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580"/>
    <w:rsid w:val="0096583B"/>
    <w:rsid w:val="009659B1"/>
    <w:rsid w:val="009665D0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0454"/>
    <w:rsid w:val="0099122B"/>
    <w:rsid w:val="0099125A"/>
    <w:rsid w:val="009918BF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BC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18D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213"/>
    <w:rsid w:val="00A54991"/>
    <w:rsid w:val="00A54F08"/>
    <w:rsid w:val="00A554B4"/>
    <w:rsid w:val="00A55903"/>
    <w:rsid w:val="00A5649A"/>
    <w:rsid w:val="00A56ACB"/>
    <w:rsid w:val="00A60074"/>
    <w:rsid w:val="00A600D1"/>
    <w:rsid w:val="00A6033B"/>
    <w:rsid w:val="00A60A9C"/>
    <w:rsid w:val="00A61507"/>
    <w:rsid w:val="00A61BF4"/>
    <w:rsid w:val="00A629C0"/>
    <w:rsid w:val="00A62FDA"/>
    <w:rsid w:val="00A6319E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169F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A08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B7039"/>
    <w:rsid w:val="00AC0768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04D5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323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4B1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07341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3A2A"/>
    <w:rsid w:val="00B246F2"/>
    <w:rsid w:val="00B259A9"/>
    <w:rsid w:val="00B25C88"/>
    <w:rsid w:val="00B26835"/>
    <w:rsid w:val="00B30C83"/>
    <w:rsid w:val="00B31636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84B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3F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7D2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C07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1C61"/>
    <w:rsid w:val="00BB2D6C"/>
    <w:rsid w:val="00BB33E8"/>
    <w:rsid w:val="00BB4030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6A80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960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82D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3BAC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889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30C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664E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26D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FB9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5E4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1C0"/>
    <w:rsid w:val="00E455C9"/>
    <w:rsid w:val="00E455F8"/>
    <w:rsid w:val="00E45C96"/>
    <w:rsid w:val="00E4657E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38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28A"/>
    <w:rsid w:val="00E81914"/>
    <w:rsid w:val="00E81AAA"/>
    <w:rsid w:val="00E81AE6"/>
    <w:rsid w:val="00E82EB2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56F5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292B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2A9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58C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2CC5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6A89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218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46E1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594E-D43F-421A-B022-0F574027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2021-04-26T05:20:00Z</cp:lastPrinted>
  <dcterms:created xsi:type="dcterms:W3CDTF">2025-05-06T06:07:00Z</dcterms:created>
  <dcterms:modified xsi:type="dcterms:W3CDTF">2025-05-06T06:07:00Z</dcterms:modified>
</cp:coreProperties>
</file>