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A9" w:rsidRPr="005F677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F34C27B" wp14:editId="0615D050">
            <wp:extent cx="506095" cy="798830"/>
            <wp:effectExtent l="0" t="0" r="825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5A9" w:rsidRPr="005F677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Администрация</w:t>
      </w: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:rsidR="00E835A9" w:rsidRPr="005F677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:rsidR="00E835A9" w:rsidRPr="005F6779" w:rsidRDefault="00E835A9" w:rsidP="00E835A9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:rsidR="00E835A9" w:rsidRPr="00A13F11" w:rsidRDefault="00E835A9" w:rsidP="00E835A9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13F1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835A9" w:rsidRPr="00A13F11" w:rsidRDefault="00E835A9" w:rsidP="00E835A9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835A9" w:rsidRPr="005302E8" w:rsidRDefault="008621F9" w:rsidP="00E835A9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 25 </w:t>
      </w:r>
      <w:r w:rsidR="00E835A9"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E835A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ма</w:t>
      </w:r>
      <w:r w:rsidR="00E835A9"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>я 202</w:t>
      </w:r>
      <w:r w:rsidR="00E835A9">
        <w:rPr>
          <w:rFonts w:ascii="Liberation Serif" w:eastAsia="Times New Roman" w:hAnsi="Liberation Serif" w:cs="Liberation Serif"/>
          <w:sz w:val="26"/>
          <w:szCs w:val="26"/>
          <w:lang w:eastAsia="ru-RU"/>
        </w:rPr>
        <w:t>3</w:t>
      </w:r>
      <w:r w:rsidR="00E835A9"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№ 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808</w:t>
      </w:r>
      <w:r w:rsidR="00E835A9"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-ПА</w:t>
      </w:r>
    </w:p>
    <w:p w:rsidR="00E835A9" w:rsidRPr="005302E8" w:rsidRDefault="00E835A9" w:rsidP="00E835A9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:rsidR="00E835A9" w:rsidRPr="005302E8" w:rsidRDefault="00E835A9" w:rsidP="00E835A9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302E8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</w:t>
      </w:r>
    </w:p>
    <w:p w:rsidR="00E835A9" w:rsidRPr="005302E8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835A9" w:rsidRPr="00E835A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5302E8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Об утверждении </w:t>
      </w:r>
      <w:r w:rsidRPr="00E835A9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порядка принятия решения о признании</w:t>
      </w:r>
    </w:p>
    <w:p w:rsidR="00E835A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E835A9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безнадежной к взысканию задолженности по платежам в бюджет</w:t>
      </w:r>
      <w:r w:rsidRPr="00E835A9">
        <w:t xml:space="preserve"> </w:t>
      </w:r>
      <w:r w:rsidRPr="00E835A9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Городского округа «город Ирбит» Свердловской области, администрируемым администрацией</w:t>
      </w:r>
      <w:r w:rsidRPr="005302E8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 Городского округа «город Ирбит» Свердловской области </w:t>
      </w:r>
    </w:p>
    <w:p w:rsidR="00E835A9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</w:p>
    <w:p w:rsidR="00E835A9" w:rsidRPr="005302E8" w:rsidRDefault="00E835A9" w:rsidP="00E835A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835A9" w:rsidRPr="005302E8" w:rsidRDefault="00E835A9" w:rsidP="00E835A9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proofErr w:type="gramStart"/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 соответствии со статьями 47.2, 160.1 Бюджетного кодекса Российской Федерации,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п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остановлением Правительства Российской Федерации от 6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.05.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2016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№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393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«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»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(в редакции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п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остановления Правительства Российской Федерации от 2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.07.2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020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№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975), в целях унификации проводимых мероприятий по списанию безнадежной к взысканию задолженности по платежам</w:t>
      </w:r>
      <w:proofErr w:type="gramEnd"/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в бюджет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Городского округа «город Ирбит» Свердловской области</w:t>
      </w:r>
      <w:r w:rsidRPr="005302E8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, 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администрируемым администрацией Городского округа «город Ирбит» Свердловской области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,</w:t>
      </w: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5302E8">
        <w:rPr>
          <w:rFonts w:ascii="Liberation Serif" w:eastAsia="Times New Roman" w:hAnsi="Liberation Serif" w:cs="Times New Roman"/>
          <w:sz w:val="26"/>
          <w:szCs w:val="26"/>
          <w:lang w:eastAsia="ru-RU"/>
        </w:rPr>
        <w:t>руководствуясь статьей  30 Устава Городского округа «город Ирбит» Свердловской области, администрация Городского округа «город Ирбит» Свердловской области</w:t>
      </w:r>
    </w:p>
    <w:p w:rsidR="00E835A9" w:rsidRPr="005302E8" w:rsidRDefault="00E835A9" w:rsidP="00E835A9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5302E8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 xml:space="preserve">ПОСТАНОВЛЯЕТ: </w:t>
      </w:r>
    </w:p>
    <w:p w:rsidR="00E835A9" w:rsidRPr="00E835A9" w:rsidRDefault="00E835A9" w:rsidP="00E835A9">
      <w:pPr>
        <w:pStyle w:val="a5"/>
        <w:keepNext/>
        <w:numPr>
          <w:ilvl w:val="0"/>
          <w:numId w:val="1"/>
        </w:numPr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Утвердить:</w:t>
      </w:r>
    </w:p>
    <w:p w:rsidR="00E835A9" w:rsidRPr="00E835A9" w:rsidRDefault="004009AF" w:rsidP="00E835A9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1)</w:t>
      </w:r>
      <w:r w:rsidR="00806FFC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E835A9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Порядок принятия решений о признании безнадежной к взысканию задолженности по платежам в бюджет Городского округа «город Ирбит» Свердловской области, администрируемым администрацией Городского округа «город Ирбит» Свердловской области (далее - Порядок) (приложение </w:t>
      </w:r>
      <w:r w:rsid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№</w:t>
      </w:r>
      <w:r w:rsidR="00E835A9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1);</w:t>
      </w:r>
    </w:p>
    <w:p w:rsidR="00E835A9" w:rsidRPr="00E835A9" w:rsidRDefault="004009AF" w:rsidP="00E835A9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2)</w:t>
      </w:r>
      <w:r w:rsidR="00E835A9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состав Комиссии </w:t>
      </w:r>
      <w:r w:rsidR="00944CC6" w:rsidRP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>о признании безнадежной к взысканию задо</w:t>
      </w:r>
      <w:r w:rsid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>лженности по платежам в бюджет Г</w:t>
      </w:r>
      <w:r w:rsidR="00944CC6" w:rsidRP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ородского округа «город </w:t>
      </w:r>
      <w:r w:rsid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>Ирбит» С</w:t>
      </w:r>
      <w:r w:rsidR="00944CC6" w:rsidRP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>вердловской области главным администратором доходов местн</w:t>
      </w:r>
      <w:r w:rsid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>ого бюджета - администрацией Городского округа «город Ирбит» С</w:t>
      </w:r>
      <w:r w:rsidR="00944CC6" w:rsidRPr="00944CC6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вердловской области </w:t>
      </w:r>
      <w:r w:rsidR="00E835A9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(далее - Комиссия) (приложение </w:t>
      </w:r>
      <w:r w:rsid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>№</w:t>
      </w:r>
      <w:r w:rsidR="00E835A9" w:rsidRPr="00E835A9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2).</w:t>
      </w:r>
    </w:p>
    <w:p w:rsidR="00E835A9" w:rsidRPr="00D40FE4" w:rsidRDefault="00D40FE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2. 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Возложить на Комиссию полномочия по рассмотрению и принятию решений по вопросам признания задолженности безнадежной к взысканию по платежам, администрируемым </w:t>
      </w:r>
      <w:r w:rsid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а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дминистрацией </w:t>
      </w:r>
      <w:r w:rsidR="00C045A4"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Городского округа «город Ирбит» Свердловской области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:rsidR="00E835A9" w:rsidRPr="00D40FE4" w:rsidRDefault="00D40FE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lastRenderedPageBreak/>
        <w:t xml:space="preserve">           3. 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Комиссии в своей работе руководствоваться Порядком и осуществлять принятие решений о признании безнадежной к взысканию просроченной дебиторской задолженности.</w:t>
      </w:r>
    </w:p>
    <w:p w:rsidR="00E835A9" w:rsidRPr="00D40FE4" w:rsidRDefault="00D40FE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4. Признать утратившим силу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п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остановление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а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дминистрации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>Муниципального образования город Ирбит от 22.09.2016 № 1498  «</w:t>
      </w:r>
      <w:r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Об утверждении порядка принятия решения о признании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безнадежной к взысканию задолженности по платежам в бюджет Муниципального образования город Ирбит, 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главным администратором доходов местного бюджета – администрацией </w:t>
      </w:r>
      <w:r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Муниципального образования город Ирбит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»</w:t>
      </w: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(в редакции от 21.08.2020 № 1311-ПА)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:rsidR="00E835A9" w:rsidRPr="00D40FE4" w:rsidRDefault="00D40FE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5. </w:t>
      </w:r>
      <w:proofErr w:type="gramStart"/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Контроль за</w:t>
      </w:r>
      <w:proofErr w:type="gramEnd"/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выполнением настоящего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п</w:t>
      </w:r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остановления возложить на заместителя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главы а</w:t>
      </w:r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дминистрации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– начальника Финансового управления администрации </w:t>
      </w:r>
      <w:r w:rsidR="00806FFC"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Городского округа «город Ирбит» Свердловской области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Л.</w:t>
      </w:r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А.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Тарасову</w:t>
      </w:r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:rsidR="00E835A9" w:rsidRDefault="00D40FE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</w:t>
      </w:r>
      <w:r w:rsidR="00E835A9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6.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Н</w:t>
      </w:r>
      <w:r w:rsidR="00806FFC"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астоящее постановление 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р</w:t>
      </w:r>
      <w:r w:rsidR="00806FFC"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азместить на официальном сайте администрации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806FFC"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Городского округа «город Ирбит» Свердловской области</w:t>
      </w:r>
      <w:r w:rsid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(</w:t>
      </w:r>
      <w:r w:rsidR="00806FFC">
        <w:rPr>
          <w:rFonts w:ascii="Liberation Serif" w:eastAsia="Times New Roman" w:hAnsi="Liberation Serif" w:cs="Times New Roman"/>
          <w:sz w:val="26"/>
          <w:szCs w:val="26"/>
          <w:lang w:val="en-US" w:eastAsia="ru-RU"/>
        </w:rPr>
        <w:t>www</w:t>
      </w:r>
      <w:r w:rsidR="00806FFC" w:rsidRP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  <w:proofErr w:type="spellStart"/>
      <w:r w:rsidR="00806FFC">
        <w:rPr>
          <w:rFonts w:ascii="Liberation Serif" w:eastAsia="Times New Roman" w:hAnsi="Liberation Serif" w:cs="Times New Roman"/>
          <w:sz w:val="26"/>
          <w:szCs w:val="26"/>
          <w:lang w:val="en-US" w:eastAsia="ru-RU"/>
        </w:rPr>
        <w:t>moirbit</w:t>
      </w:r>
      <w:proofErr w:type="spellEnd"/>
      <w:r w:rsidR="00806FFC" w:rsidRP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  <w:proofErr w:type="spellStart"/>
      <w:r w:rsidR="00806FFC">
        <w:rPr>
          <w:rFonts w:ascii="Liberation Serif" w:eastAsia="Times New Roman" w:hAnsi="Liberation Serif" w:cs="Times New Roman"/>
          <w:sz w:val="26"/>
          <w:szCs w:val="26"/>
          <w:lang w:val="en-US" w:eastAsia="ru-RU"/>
        </w:rPr>
        <w:t>ru</w:t>
      </w:r>
      <w:proofErr w:type="spellEnd"/>
      <w:r w:rsidR="00806FFC" w:rsidRPr="00806FFC">
        <w:rPr>
          <w:rFonts w:ascii="Liberation Serif" w:eastAsia="Times New Roman" w:hAnsi="Liberation Serif" w:cs="Times New Roman"/>
          <w:sz w:val="26"/>
          <w:szCs w:val="26"/>
          <w:lang w:eastAsia="ru-RU"/>
        </w:rPr>
        <w:t>)</w:t>
      </w:r>
      <w:r w:rsidR="00806FFC" w:rsidRPr="00D40FE4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</w:p>
    <w:p w:rsidR="00C045A4" w:rsidRDefault="00C045A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C045A4" w:rsidRDefault="00C045A4" w:rsidP="00D40FE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C045A4" w:rsidRPr="00C045A4" w:rsidRDefault="00C045A4" w:rsidP="00C045A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Глава Городского округа</w:t>
      </w:r>
    </w:p>
    <w:p w:rsidR="00C045A4" w:rsidRPr="00D40FE4" w:rsidRDefault="00C045A4" w:rsidP="00C045A4">
      <w:pPr>
        <w:keepNext/>
        <w:tabs>
          <w:tab w:val="left" w:pos="1320"/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sz w:val="26"/>
          <w:szCs w:val="26"/>
          <w:lang w:eastAsia="ru-RU"/>
        </w:rPr>
        <w:t>«город Ирбит» Свердловской области                                                            Н.В. Юдин</w:t>
      </w:r>
    </w:p>
    <w:p w:rsidR="00E835A9" w:rsidRDefault="00E835A9">
      <w:pPr>
        <w:pStyle w:val="ConsPlusNormal"/>
      </w:pPr>
    </w:p>
    <w:p w:rsidR="00E835A9" w:rsidRDefault="00E835A9">
      <w:pPr>
        <w:pStyle w:val="ConsPlusNormal"/>
      </w:pPr>
    </w:p>
    <w:p w:rsidR="00E835A9" w:rsidRDefault="00E835A9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Default="00C045A4">
      <w:pPr>
        <w:pStyle w:val="ConsPlusNormal"/>
      </w:pPr>
    </w:p>
    <w:p w:rsidR="00C045A4" w:rsidRPr="00C045A4" w:rsidRDefault="00C045A4" w:rsidP="00C045A4">
      <w:pPr>
        <w:keepNext/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lastRenderedPageBreak/>
        <w:t>Приложение №1</w:t>
      </w:r>
    </w:p>
    <w:p w:rsidR="00C045A4" w:rsidRPr="00C045A4" w:rsidRDefault="00C045A4" w:rsidP="00C045A4">
      <w:pPr>
        <w:keepNext/>
        <w:spacing w:after="0" w:line="240" w:lineRule="auto"/>
        <w:ind w:left="4395" w:right="-144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>к постановлению администрации</w:t>
      </w:r>
    </w:p>
    <w:p w:rsidR="00C045A4" w:rsidRPr="00C045A4" w:rsidRDefault="00C045A4" w:rsidP="00C045A4">
      <w:pPr>
        <w:keepNext/>
        <w:tabs>
          <w:tab w:val="center" w:pos="7057"/>
        </w:tabs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>Городского округа «город Ирбит» Свердловской области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ab/>
      </w:r>
    </w:p>
    <w:p w:rsidR="00C045A4" w:rsidRPr="00C045A4" w:rsidRDefault="00C045A4" w:rsidP="00C045A4">
      <w:pPr>
        <w:keepNext/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от </w:t>
      </w:r>
      <w:r w:rsidR="008621F9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25 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</w:t>
      </w:r>
      <w:r>
        <w:rPr>
          <w:rFonts w:ascii="Liberation Serif" w:eastAsia="SimSun" w:hAnsi="Liberation Serif" w:cs="Times New Roman"/>
          <w:sz w:val="26"/>
          <w:szCs w:val="26"/>
          <w:lang w:eastAsia="zh-CN"/>
        </w:rPr>
        <w:t>ма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>я 20</w:t>
      </w:r>
      <w:r>
        <w:rPr>
          <w:rFonts w:ascii="Liberation Serif" w:eastAsia="SimSun" w:hAnsi="Liberation Serif" w:cs="Times New Roman"/>
          <w:sz w:val="26"/>
          <w:szCs w:val="26"/>
          <w:lang w:eastAsia="zh-CN"/>
        </w:rPr>
        <w:t>23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года № </w:t>
      </w:r>
      <w:r w:rsidR="008621F9">
        <w:rPr>
          <w:rFonts w:ascii="Liberation Serif" w:eastAsia="SimSun" w:hAnsi="Liberation Serif" w:cs="Times New Roman"/>
          <w:sz w:val="26"/>
          <w:szCs w:val="26"/>
          <w:lang w:eastAsia="zh-CN"/>
        </w:rPr>
        <w:t>808-ПА</w:t>
      </w:r>
    </w:p>
    <w:p w:rsidR="00C045A4" w:rsidRPr="00C045A4" w:rsidRDefault="00C045A4" w:rsidP="00C045A4">
      <w:pPr>
        <w:keepNext/>
        <w:spacing w:after="0" w:line="240" w:lineRule="auto"/>
        <w:ind w:left="5680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</w:p>
    <w:p w:rsidR="00C045A4" w:rsidRPr="00C045A4" w:rsidRDefault="00C045A4" w:rsidP="00C04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C045A4" w:rsidRPr="00C045A4" w:rsidRDefault="00C045A4" w:rsidP="00C04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ПОРЯДОК</w:t>
      </w:r>
    </w:p>
    <w:p w:rsidR="00C045A4" w:rsidRPr="00C045A4" w:rsidRDefault="00806FFC" w:rsidP="00C04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 xml:space="preserve">принятия решений о признании </w:t>
      </w:r>
      <w:proofErr w:type="gramStart"/>
      <w:r w:rsidRPr="00C045A4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безнадежной</w:t>
      </w:r>
      <w:proofErr w:type="gramEnd"/>
    </w:p>
    <w:p w:rsidR="00C045A4" w:rsidRPr="00C045A4" w:rsidRDefault="00806FFC" w:rsidP="00C04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к взысканию задолженности по платежам в бюджет</w:t>
      </w:r>
    </w:p>
    <w:p w:rsidR="00C045A4" w:rsidRPr="00C045A4" w:rsidRDefault="00806FFC" w:rsidP="00C04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045A4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главным администратором</w:t>
      </w:r>
      <w:r w:rsidRPr="00806FFC">
        <w:rPr>
          <w:b/>
        </w:rPr>
        <w:t xml:space="preserve"> </w:t>
      </w:r>
      <w:r w:rsidR="00C83C2F" w:rsidRPr="00C83C2F">
        <w:rPr>
          <w:rFonts w:ascii="Liberation Serif" w:hAnsi="Liberation Serif"/>
          <w:b/>
          <w:sz w:val="26"/>
          <w:szCs w:val="26"/>
        </w:rPr>
        <w:t>Г</w:t>
      </w: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 xml:space="preserve">ородского округа «город </w:t>
      </w:r>
      <w:r w:rsid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Ирбит» С</w:t>
      </w: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 xml:space="preserve">вердловской области, администрируемым администрацией </w:t>
      </w:r>
      <w:r w:rsid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Городского округа «город И</w:t>
      </w: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 xml:space="preserve">рбит» </w:t>
      </w:r>
      <w:r w:rsid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С</w:t>
      </w: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вердловской области</w:t>
      </w:r>
    </w:p>
    <w:p w:rsidR="00E835A9" w:rsidRDefault="00E835A9">
      <w:pPr>
        <w:pStyle w:val="ConsPlusNormal"/>
      </w:pPr>
    </w:p>
    <w:p w:rsidR="00D40FE4" w:rsidRDefault="00D40FE4" w:rsidP="00D40FE4">
      <w:pPr>
        <w:pStyle w:val="ConsPlusTitle"/>
        <w:jc w:val="center"/>
        <w:outlineLvl w:val="1"/>
      </w:pPr>
      <w:bookmarkStart w:id="0" w:name="P39"/>
      <w:bookmarkEnd w:id="0"/>
    </w:p>
    <w:p w:rsidR="00E835A9" w:rsidRPr="00056A6E" w:rsidRDefault="00E835A9" w:rsidP="00D40FE4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Раздел 1. ОБЩЕЕ ПОЛОЖЕНИЕ</w:t>
      </w:r>
    </w:p>
    <w:p w:rsidR="00E835A9" w:rsidRPr="00056A6E" w:rsidRDefault="00E835A9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1. Настоящий Порядок определяет основные положения о принятии решений, по признанию задолженности по платежам в бюджет </w:t>
      </w:r>
      <w:r w:rsidR="00056A6E" w:rsidRPr="00056A6E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056A6E">
        <w:rPr>
          <w:rFonts w:ascii="Liberation Serif" w:hAnsi="Liberation Serif"/>
          <w:sz w:val="26"/>
          <w:szCs w:val="26"/>
        </w:rPr>
        <w:t xml:space="preserve">, администрируемым Администрацией </w:t>
      </w:r>
      <w:r w:rsidR="00056A6E" w:rsidRPr="00056A6E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056A6E">
        <w:rPr>
          <w:rFonts w:ascii="Liberation Serif" w:hAnsi="Liberation Serif"/>
          <w:sz w:val="26"/>
          <w:szCs w:val="26"/>
        </w:rPr>
        <w:t>, безнадежной к взысканию (далее - задолженность, безнадежная к взысканию), а также устанавливает сроки проведения данных мероприятий и их документальное оформление.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2. В понятие задолженности, безнадежной к взысканию, включаются сумма основного долга, неосновательное обогащение, сумма пени (процентов, штрафа).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3. Процедура признания задолженности безнадежной к взысканию осуществляется в следующем порядке: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1) предварительная подготовка пакетов документов для передачи в Комиссию с целью рассмотрения вопроса о возможности признания задолженности безнадежной к взысканию;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2) работа Комиссии, включающая рассмотрение материалов на заседании Комиссии, вынесение решения о признании (непризнании) задолженности безнадежной к взысканию;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3) документальное оформление результатов заседания Комиссии, реализация мероприятий в соответствии с принятым решением.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1" w:name="P54"/>
      <w:bookmarkEnd w:id="1"/>
      <w:r w:rsidRPr="00056A6E">
        <w:rPr>
          <w:rFonts w:ascii="Liberation Serif" w:hAnsi="Liberation Serif"/>
          <w:sz w:val="26"/>
          <w:szCs w:val="26"/>
        </w:rPr>
        <w:t>4. Задолженность признается безнадежной к взысканию и подлежит списанию в следующих случаях: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2" w:name="P55"/>
      <w:bookmarkEnd w:id="2"/>
      <w:r w:rsidRPr="00056A6E">
        <w:rPr>
          <w:rFonts w:ascii="Liberation Serif" w:hAnsi="Liberation Serif"/>
          <w:sz w:val="26"/>
          <w:szCs w:val="26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3" w:name="P56"/>
      <w:bookmarkEnd w:id="3"/>
      <w:r w:rsidRPr="00056A6E">
        <w:rPr>
          <w:rFonts w:ascii="Liberation Serif" w:hAnsi="Liberation Serif"/>
          <w:sz w:val="26"/>
          <w:szCs w:val="26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7">
        <w:r w:rsidRPr="00CB391D">
          <w:rPr>
            <w:rFonts w:ascii="Liberation Serif" w:hAnsi="Liberation Serif"/>
            <w:sz w:val="26"/>
            <w:szCs w:val="26"/>
          </w:rPr>
          <w:t>законом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</w:t>
      </w:r>
      <w:r w:rsidRPr="00056A6E">
        <w:rPr>
          <w:rFonts w:ascii="Liberation Serif" w:hAnsi="Liberation Serif"/>
          <w:sz w:val="26"/>
          <w:szCs w:val="26"/>
        </w:rPr>
        <w:t xml:space="preserve">от 26 октября 2002 года № 127-ФЗ </w:t>
      </w:r>
      <w:r w:rsidR="00CB391D">
        <w:rPr>
          <w:rFonts w:ascii="Liberation Serif" w:hAnsi="Liberation Serif"/>
          <w:sz w:val="26"/>
          <w:szCs w:val="26"/>
        </w:rPr>
        <w:t>«</w:t>
      </w:r>
      <w:r w:rsidRPr="00056A6E">
        <w:rPr>
          <w:rFonts w:ascii="Liberation Serif" w:hAnsi="Liberation Serif"/>
          <w:sz w:val="26"/>
          <w:szCs w:val="26"/>
        </w:rPr>
        <w:t>О несостоятельности (банкротстве)</w:t>
      </w:r>
      <w:r w:rsidR="00CB391D">
        <w:rPr>
          <w:rFonts w:ascii="Liberation Serif" w:hAnsi="Liberation Serif"/>
          <w:sz w:val="26"/>
          <w:szCs w:val="26"/>
        </w:rPr>
        <w:t>»</w:t>
      </w:r>
      <w:r w:rsidRPr="00056A6E">
        <w:rPr>
          <w:rFonts w:ascii="Liberation Serif" w:hAnsi="Liberation Serif"/>
          <w:sz w:val="26"/>
          <w:szCs w:val="26"/>
        </w:rPr>
        <w:t xml:space="preserve"> - в части задолженности по платежам в бюджет, не погашенной по причине недостаточности имущества должника;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4" w:name="P57"/>
      <w:bookmarkEnd w:id="4"/>
      <w:r w:rsidRPr="00056A6E">
        <w:rPr>
          <w:rFonts w:ascii="Liberation Serif" w:hAnsi="Liberation Serif"/>
          <w:sz w:val="26"/>
          <w:szCs w:val="26"/>
        </w:rPr>
        <w:t xml:space="preserve"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</w:t>
      </w:r>
      <w:r w:rsidRPr="00056A6E">
        <w:rPr>
          <w:rFonts w:ascii="Liberation Serif" w:hAnsi="Liberation Serif"/>
          <w:sz w:val="26"/>
          <w:szCs w:val="26"/>
        </w:rPr>
        <w:lastRenderedPageBreak/>
        <w:t>(участниками) указанной организации в пределах и порядке, которые установлены законодательством Российской Федерации;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5" w:name="P58"/>
      <w:bookmarkEnd w:id="5"/>
      <w:r w:rsidRPr="00056A6E">
        <w:rPr>
          <w:rFonts w:ascii="Liberation Serif" w:hAnsi="Liberation Serif"/>
          <w:sz w:val="26"/>
          <w:szCs w:val="26"/>
        </w:rPr>
        <w:t>4)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6" w:name="P59"/>
      <w:bookmarkEnd w:id="6"/>
      <w:r w:rsidRPr="00056A6E">
        <w:rPr>
          <w:rFonts w:ascii="Liberation Serif" w:hAnsi="Liberation Serif"/>
          <w:sz w:val="26"/>
          <w:szCs w:val="26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8">
        <w:r w:rsidRPr="00CB391D">
          <w:rPr>
            <w:rFonts w:ascii="Liberation Serif" w:hAnsi="Liberation Serif"/>
            <w:sz w:val="26"/>
            <w:szCs w:val="26"/>
          </w:rPr>
          <w:t>пунктом 3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или </w:t>
      </w:r>
      <w:hyperlink r:id="rId9">
        <w:r w:rsidRPr="00CB391D">
          <w:rPr>
            <w:rFonts w:ascii="Liberation Serif" w:hAnsi="Liberation Serif"/>
            <w:sz w:val="26"/>
            <w:szCs w:val="26"/>
          </w:rPr>
          <w:t>4 части 1 статьи 46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Федерального закона от 2 октября 2007 года № 22</w:t>
      </w:r>
      <w:r w:rsidRPr="00056A6E">
        <w:rPr>
          <w:rFonts w:ascii="Liberation Serif" w:hAnsi="Liberation Serif"/>
          <w:sz w:val="26"/>
          <w:szCs w:val="26"/>
        </w:rPr>
        <w:t xml:space="preserve">9-ФЗ </w:t>
      </w:r>
      <w:r w:rsidR="00C83C2F">
        <w:rPr>
          <w:rFonts w:ascii="Liberation Serif" w:hAnsi="Liberation Serif"/>
          <w:sz w:val="26"/>
          <w:szCs w:val="26"/>
        </w:rPr>
        <w:t>«</w:t>
      </w:r>
      <w:r w:rsidRPr="00056A6E">
        <w:rPr>
          <w:rFonts w:ascii="Liberation Serif" w:hAnsi="Liberation Serif"/>
          <w:sz w:val="26"/>
          <w:szCs w:val="26"/>
        </w:rPr>
        <w:t>Об исполнительном производстве</w:t>
      </w:r>
      <w:r w:rsidR="00C83C2F">
        <w:rPr>
          <w:rFonts w:ascii="Liberation Serif" w:hAnsi="Liberation Serif"/>
          <w:sz w:val="26"/>
          <w:szCs w:val="26"/>
        </w:rPr>
        <w:t>»</w:t>
      </w:r>
      <w:r w:rsidRPr="00056A6E">
        <w:rPr>
          <w:rFonts w:ascii="Liberation Serif" w:hAnsi="Liberation Serif"/>
          <w:sz w:val="26"/>
          <w:szCs w:val="26"/>
        </w:rPr>
        <w:t>, если с даты образования задолженности по платежам в бюджет прошло более пяти лет, в следующих случаях: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7" w:name="P62"/>
      <w:bookmarkEnd w:id="7"/>
      <w:r w:rsidRPr="00056A6E">
        <w:rPr>
          <w:rFonts w:ascii="Liberation Serif" w:hAnsi="Liberation Serif"/>
          <w:sz w:val="26"/>
          <w:szCs w:val="26"/>
        </w:rPr>
        <w:t xml:space="preserve">6) признания банкротом гражданина, не являющегося индивидуальным предпринимателем, в соответствии с Федеральным </w:t>
      </w:r>
      <w:hyperlink r:id="rId10">
        <w:r w:rsidRPr="00CB391D">
          <w:rPr>
            <w:rFonts w:ascii="Liberation Serif" w:hAnsi="Liberation Serif"/>
            <w:sz w:val="26"/>
            <w:szCs w:val="26"/>
          </w:rPr>
          <w:t>законом</w:t>
        </w:r>
      </w:hyperlink>
      <w:r w:rsidRPr="00056A6E">
        <w:rPr>
          <w:rFonts w:ascii="Liberation Serif" w:hAnsi="Liberation Serif"/>
          <w:sz w:val="26"/>
          <w:szCs w:val="26"/>
        </w:rPr>
        <w:t xml:space="preserve"> от 26 октября 2002 года № 127-ФЗ </w:t>
      </w:r>
      <w:r w:rsidR="00C83C2F">
        <w:rPr>
          <w:rFonts w:ascii="Liberation Serif" w:hAnsi="Liberation Serif"/>
          <w:sz w:val="26"/>
          <w:szCs w:val="26"/>
        </w:rPr>
        <w:t>«</w:t>
      </w:r>
      <w:r w:rsidRPr="00056A6E">
        <w:rPr>
          <w:rFonts w:ascii="Liberation Serif" w:hAnsi="Liberation Serif"/>
          <w:sz w:val="26"/>
          <w:szCs w:val="26"/>
        </w:rPr>
        <w:t>О несостоятельности (банкротстве)</w:t>
      </w:r>
      <w:r w:rsidR="00C83C2F">
        <w:rPr>
          <w:rFonts w:ascii="Liberation Serif" w:hAnsi="Liberation Serif"/>
          <w:sz w:val="26"/>
          <w:szCs w:val="26"/>
        </w:rPr>
        <w:t>»</w:t>
      </w:r>
      <w:r w:rsidRPr="00056A6E">
        <w:rPr>
          <w:rFonts w:ascii="Liberation Serif" w:hAnsi="Liberation Serif"/>
          <w:sz w:val="26"/>
          <w:szCs w:val="26"/>
        </w:rPr>
        <w:t xml:space="preserve">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8" w:name="P63"/>
      <w:bookmarkEnd w:id="8"/>
      <w:r w:rsidRPr="00056A6E">
        <w:rPr>
          <w:rFonts w:ascii="Liberation Serif" w:hAnsi="Liberation Serif"/>
          <w:sz w:val="26"/>
          <w:szCs w:val="26"/>
        </w:rPr>
        <w:t xml:space="preserve">7)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056A6E">
        <w:rPr>
          <w:rFonts w:ascii="Liberation Serif" w:hAnsi="Liberation Serif"/>
          <w:sz w:val="26"/>
          <w:szCs w:val="26"/>
        </w:rPr>
        <w:t>наличия</w:t>
      </w:r>
      <w:proofErr w:type="gramEnd"/>
      <w:r w:rsidRPr="00056A6E">
        <w:rPr>
          <w:rFonts w:ascii="Liberation Serif" w:hAnsi="Liberation Serif"/>
          <w:sz w:val="26"/>
          <w:szCs w:val="26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</w:t>
      </w:r>
      <w:r w:rsidRPr="00CB391D">
        <w:rPr>
          <w:rFonts w:ascii="Liberation Serif" w:hAnsi="Liberation Serif"/>
          <w:sz w:val="26"/>
          <w:szCs w:val="26"/>
        </w:rPr>
        <w:t xml:space="preserve">предусмотренному </w:t>
      </w:r>
      <w:hyperlink r:id="rId11">
        <w:r w:rsidRPr="00CB391D">
          <w:rPr>
            <w:rFonts w:ascii="Liberation Serif" w:hAnsi="Liberation Serif"/>
            <w:sz w:val="26"/>
            <w:szCs w:val="26"/>
          </w:rPr>
          <w:t>пунктом 3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или </w:t>
      </w:r>
      <w:hyperlink r:id="rId12">
        <w:r w:rsidRPr="00CB391D">
          <w:rPr>
            <w:rFonts w:ascii="Liberation Serif" w:hAnsi="Liberation Serif"/>
            <w:sz w:val="26"/>
            <w:szCs w:val="26"/>
          </w:rPr>
          <w:t>4 части 1 статьи 46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Федерального закона от 2 октября 2007 года № 229-ФЗ </w:t>
      </w:r>
      <w:r w:rsidR="00C83C2F">
        <w:rPr>
          <w:rFonts w:ascii="Liberation Serif" w:hAnsi="Liberation Serif"/>
          <w:sz w:val="26"/>
          <w:szCs w:val="26"/>
        </w:rPr>
        <w:t>«Об исполнительном производстве»</w:t>
      </w:r>
      <w:r w:rsidRPr="00CB391D">
        <w:rPr>
          <w:rFonts w:ascii="Liberation Serif" w:hAnsi="Liberation Serif"/>
          <w:sz w:val="26"/>
          <w:szCs w:val="26"/>
        </w:rPr>
        <w:t xml:space="preserve">, - </w:t>
      </w:r>
      <w:r w:rsidRPr="00056A6E">
        <w:rPr>
          <w:rFonts w:ascii="Liberation Serif" w:hAnsi="Liberation Serif"/>
          <w:sz w:val="26"/>
          <w:szCs w:val="26"/>
        </w:rPr>
        <w:t>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056A6E">
        <w:rPr>
          <w:rFonts w:ascii="Liberation Serif" w:hAnsi="Liberation Serif"/>
          <w:sz w:val="26"/>
          <w:szCs w:val="26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</w:t>
      </w:r>
      <w:r w:rsidRPr="00CB391D">
        <w:rPr>
          <w:rFonts w:ascii="Liberation Serif" w:hAnsi="Liberation Serif"/>
          <w:sz w:val="26"/>
          <w:szCs w:val="26"/>
        </w:rPr>
        <w:t xml:space="preserve">соответствии с Федеральным </w:t>
      </w:r>
      <w:hyperlink r:id="rId13">
        <w:r w:rsidRPr="00CB391D">
          <w:rPr>
            <w:rFonts w:ascii="Liberation Serif" w:hAnsi="Liberation Serif"/>
            <w:sz w:val="26"/>
            <w:szCs w:val="26"/>
          </w:rPr>
          <w:t>законом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от 8 августа 2001 </w:t>
      </w:r>
      <w:r w:rsidRPr="00056A6E">
        <w:rPr>
          <w:rFonts w:ascii="Liberation Serif" w:hAnsi="Liberation Serif"/>
          <w:sz w:val="26"/>
          <w:szCs w:val="26"/>
        </w:rPr>
        <w:t xml:space="preserve">года № 129-ФЗ </w:t>
      </w:r>
      <w:r w:rsidR="00C83C2F">
        <w:rPr>
          <w:rFonts w:ascii="Liberation Serif" w:hAnsi="Liberation Serif"/>
          <w:sz w:val="26"/>
          <w:szCs w:val="26"/>
        </w:rPr>
        <w:t>«</w:t>
      </w:r>
      <w:r w:rsidRPr="00056A6E">
        <w:rPr>
          <w:rFonts w:ascii="Liberation Serif" w:hAnsi="Liberation Serif"/>
          <w:sz w:val="26"/>
          <w:szCs w:val="26"/>
        </w:rPr>
        <w:t>О государственной регистрации юридических лиц и индивидуальных предпринимателей</w:t>
      </w:r>
      <w:r w:rsidR="00C83C2F">
        <w:rPr>
          <w:rFonts w:ascii="Liberation Serif" w:hAnsi="Liberation Serif"/>
          <w:sz w:val="26"/>
          <w:szCs w:val="26"/>
        </w:rPr>
        <w:t>»</w:t>
      </w:r>
      <w:r w:rsidRPr="00056A6E">
        <w:rPr>
          <w:rFonts w:ascii="Liberation Serif" w:hAnsi="Liberation Serif"/>
          <w:sz w:val="26"/>
          <w:szCs w:val="26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9" w:name="P65"/>
      <w:bookmarkEnd w:id="9"/>
      <w:r w:rsidRPr="00056A6E">
        <w:rPr>
          <w:rFonts w:ascii="Liberation Serif" w:hAnsi="Liberation Serif"/>
          <w:sz w:val="26"/>
          <w:szCs w:val="26"/>
        </w:rPr>
        <w:t xml:space="preserve">5. Наряду со </w:t>
      </w:r>
      <w:r w:rsidRPr="00CB391D">
        <w:rPr>
          <w:rFonts w:ascii="Liberation Serif" w:hAnsi="Liberation Serif"/>
          <w:sz w:val="26"/>
          <w:szCs w:val="26"/>
        </w:rPr>
        <w:t xml:space="preserve">случаями, предусмотренными </w:t>
      </w:r>
      <w:hyperlink w:anchor="P54">
        <w:r w:rsidRPr="00CB391D">
          <w:rPr>
            <w:rFonts w:ascii="Liberation Serif" w:hAnsi="Liberation Serif"/>
            <w:sz w:val="26"/>
            <w:szCs w:val="26"/>
          </w:rPr>
          <w:t>пунктом 4 раздела 1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4">
        <w:r w:rsidRPr="00CB391D">
          <w:rPr>
            <w:rFonts w:ascii="Liberation Serif" w:hAnsi="Liberation Serif"/>
            <w:sz w:val="26"/>
            <w:szCs w:val="26"/>
          </w:rPr>
          <w:t>Кодексом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Российской Федерации об административных правонарушениях</w:t>
      </w:r>
      <w:r w:rsidRPr="00056A6E">
        <w:rPr>
          <w:rFonts w:ascii="Liberation Serif" w:hAnsi="Liberation Serif"/>
          <w:sz w:val="26"/>
          <w:szCs w:val="26"/>
        </w:rPr>
        <w:t>, вынесено постановление о прекращении исполнения постановления о назначении административного наказания.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lastRenderedPageBreak/>
        <w:t>Раздел 2. ПРЕДВАРИТЕЛЬНАЯ ПОДГОТОВКА ДОКУМЕНТОВ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CB391D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6. </w:t>
      </w:r>
      <w:r w:rsidR="00CB391D">
        <w:rPr>
          <w:rFonts w:ascii="Liberation Serif" w:hAnsi="Liberation Serif"/>
          <w:sz w:val="26"/>
          <w:szCs w:val="26"/>
        </w:rPr>
        <w:t>О</w:t>
      </w:r>
      <w:r w:rsidRPr="00056A6E">
        <w:rPr>
          <w:rFonts w:ascii="Liberation Serif" w:hAnsi="Liberation Serif"/>
          <w:sz w:val="26"/>
          <w:szCs w:val="26"/>
        </w:rPr>
        <w:t xml:space="preserve">траслевые </w:t>
      </w:r>
      <w:r w:rsidR="00CB391D">
        <w:rPr>
          <w:rFonts w:ascii="Liberation Serif" w:hAnsi="Liberation Serif"/>
          <w:sz w:val="26"/>
          <w:szCs w:val="26"/>
        </w:rPr>
        <w:t xml:space="preserve">отделы </w:t>
      </w:r>
      <w:r w:rsidR="00E72C8A">
        <w:rPr>
          <w:rFonts w:ascii="Liberation Serif" w:hAnsi="Liberation Serif"/>
          <w:sz w:val="26"/>
          <w:szCs w:val="26"/>
        </w:rPr>
        <w:t xml:space="preserve">(ответственные должностные лица) </w:t>
      </w:r>
      <w:r w:rsidR="00834343">
        <w:rPr>
          <w:rFonts w:ascii="Liberation Serif" w:hAnsi="Liberation Serif"/>
          <w:sz w:val="26"/>
          <w:szCs w:val="26"/>
        </w:rPr>
        <w:t>а</w:t>
      </w:r>
      <w:r w:rsidRPr="00056A6E">
        <w:rPr>
          <w:rFonts w:ascii="Liberation Serif" w:hAnsi="Liberation Serif"/>
          <w:sz w:val="26"/>
          <w:szCs w:val="26"/>
        </w:rPr>
        <w:t xml:space="preserve">дминистрации </w:t>
      </w:r>
      <w:r w:rsidR="00CB391D" w:rsidRPr="00CB391D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056A6E">
        <w:rPr>
          <w:rFonts w:ascii="Liberation Serif" w:hAnsi="Liberation Serif"/>
          <w:sz w:val="26"/>
          <w:szCs w:val="26"/>
        </w:rPr>
        <w:t xml:space="preserve">, курирующие доходные источники (далее - администратор), осуществляют </w:t>
      </w:r>
      <w:proofErr w:type="gramStart"/>
      <w:r w:rsidRPr="00056A6E">
        <w:rPr>
          <w:rFonts w:ascii="Liberation Serif" w:hAnsi="Liberation Serif"/>
          <w:sz w:val="26"/>
          <w:szCs w:val="26"/>
        </w:rPr>
        <w:t>сбор</w:t>
      </w:r>
      <w:proofErr w:type="gramEnd"/>
      <w:r w:rsidRPr="00056A6E">
        <w:rPr>
          <w:rFonts w:ascii="Liberation Serif" w:hAnsi="Liberation Serif"/>
          <w:sz w:val="26"/>
          <w:szCs w:val="26"/>
        </w:rPr>
        <w:t xml:space="preserve"> и формирование пакетов документов в </w:t>
      </w:r>
      <w:r w:rsidRPr="00CB391D">
        <w:rPr>
          <w:rFonts w:ascii="Liberation Serif" w:hAnsi="Liberation Serif"/>
          <w:sz w:val="26"/>
          <w:szCs w:val="26"/>
        </w:rPr>
        <w:t xml:space="preserve">соответствии с </w:t>
      </w:r>
      <w:hyperlink w:anchor="P70">
        <w:r w:rsidRPr="00CB391D">
          <w:rPr>
            <w:rFonts w:ascii="Liberation Serif" w:hAnsi="Liberation Serif"/>
            <w:sz w:val="26"/>
            <w:szCs w:val="26"/>
          </w:rPr>
          <w:t>пунктом 7 раздела 2</w:t>
        </w:r>
      </w:hyperlink>
      <w:r w:rsidRPr="00CB391D">
        <w:rPr>
          <w:rFonts w:ascii="Liberation Serif" w:hAnsi="Liberation Serif"/>
          <w:sz w:val="26"/>
          <w:szCs w:val="26"/>
        </w:rPr>
        <w:t xml:space="preserve"> настоящего Порядка.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bookmarkStart w:id="10" w:name="P70"/>
      <w:bookmarkEnd w:id="10"/>
      <w:r w:rsidRPr="00056A6E">
        <w:rPr>
          <w:rFonts w:ascii="Liberation Serif" w:hAnsi="Liberation Serif"/>
          <w:sz w:val="26"/>
          <w:szCs w:val="26"/>
        </w:rPr>
        <w:t>7. В процессе формирования пакетов документов с целью признания задолженности безнадежной к взысканию администратор доходов обеспечивает наличие следующих документов: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1) по основанию, указанному </w:t>
      </w:r>
      <w:r w:rsidRPr="00CB391D">
        <w:rPr>
          <w:rFonts w:ascii="Liberation Serif" w:hAnsi="Liberation Serif"/>
          <w:sz w:val="26"/>
          <w:szCs w:val="26"/>
        </w:rPr>
        <w:t xml:space="preserve">в </w:t>
      </w:r>
      <w:hyperlink w:anchor="P55">
        <w:r w:rsidRPr="00CB391D">
          <w:rPr>
            <w:rFonts w:ascii="Liberation Serif" w:hAnsi="Liberation Serif"/>
            <w:sz w:val="26"/>
            <w:szCs w:val="26"/>
          </w:rPr>
          <w:t>подпункте 1 пункта 4 раздела 1</w:t>
        </w:r>
      </w:hyperlink>
      <w:r w:rsidRPr="00056A6E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документа, свидетельствующего о смерти физического лица - плательщика платежей в бюджет или подтверждающего факт объявления его умершим;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 случае признания безнадежной к взысканию задолженности, возникшей на основе гражданско-правовых сделок: свидетельства о праве на наследство по закону, удостоверяющего право на выморочное наследственное имущество (форма № 12), либо справки нотариуса об отсутствии открытого наследственного дела или о том, что круг наследников не известен, выданной по истечении трех лет со дня открытия наследства;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2) по основанию, </w:t>
      </w:r>
      <w:r w:rsidRPr="00A07F46">
        <w:rPr>
          <w:rFonts w:ascii="Liberation Serif" w:hAnsi="Liberation Serif"/>
          <w:sz w:val="26"/>
          <w:szCs w:val="26"/>
        </w:rPr>
        <w:t xml:space="preserve">указанному в </w:t>
      </w:r>
      <w:hyperlink w:anchor="P56">
        <w:r w:rsidRPr="00A07F46">
          <w:rPr>
            <w:rFonts w:ascii="Liberation Serif" w:hAnsi="Liberation Serif"/>
            <w:sz w:val="26"/>
            <w:szCs w:val="26"/>
          </w:rPr>
          <w:t>подпункте 2 пункта 4 раздела 1</w:t>
        </w:r>
      </w:hyperlink>
      <w:r w:rsidRPr="00056A6E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056A6E">
        <w:rPr>
          <w:rFonts w:ascii="Liberation Serif" w:hAnsi="Liberation Serif"/>
          <w:sz w:val="26"/>
          <w:szCs w:val="26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являющегося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 или судебный акт о возвращении заявления о</w:t>
      </w:r>
      <w:proofErr w:type="gramEnd"/>
      <w:r w:rsidRPr="00056A6E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Pr="00056A6E">
        <w:rPr>
          <w:rFonts w:ascii="Liberation Serif" w:hAnsi="Liberation Serif"/>
          <w:sz w:val="26"/>
          <w:szCs w:val="26"/>
        </w:rPr>
        <w:t>признании</w:t>
      </w:r>
      <w:proofErr w:type="gramEnd"/>
      <w:r w:rsidRPr="00056A6E">
        <w:rPr>
          <w:rFonts w:ascii="Liberation Serif" w:hAnsi="Liberation Serif"/>
          <w:sz w:val="26"/>
          <w:szCs w:val="26"/>
        </w:rPr>
        <w:t xml:space="preserve">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3) по основанию, указанному </w:t>
      </w:r>
      <w:r w:rsidRPr="00A07F46">
        <w:rPr>
          <w:rFonts w:ascii="Liberation Serif" w:hAnsi="Liberation Serif"/>
          <w:sz w:val="26"/>
          <w:szCs w:val="26"/>
        </w:rPr>
        <w:t xml:space="preserve">в </w:t>
      </w:r>
      <w:hyperlink w:anchor="P57">
        <w:r w:rsidRPr="00A07F46">
          <w:rPr>
            <w:rFonts w:ascii="Liberation Serif" w:hAnsi="Liberation Serif"/>
            <w:sz w:val="26"/>
            <w:szCs w:val="26"/>
          </w:rPr>
          <w:t>подпункте 3 пункта 4 раздела 1</w:t>
        </w:r>
      </w:hyperlink>
      <w:r w:rsidRPr="00056A6E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- справка администратора доходов бюджета о мерах, принятых для взыскания предлагаемой к признанию безнадежной просроченной дебиторской </w:t>
      </w:r>
      <w:r w:rsidRPr="00056A6E">
        <w:rPr>
          <w:rFonts w:ascii="Liberation Serif" w:hAnsi="Liberation Serif"/>
          <w:sz w:val="26"/>
          <w:szCs w:val="26"/>
        </w:rPr>
        <w:lastRenderedPageBreak/>
        <w:t>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E835A9" w:rsidRPr="00A07F46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4) по основанию, указанному в </w:t>
      </w:r>
      <w:hyperlink w:anchor="P58">
        <w:r w:rsidRPr="00A07F46">
          <w:rPr>
            <w:rFonts w:ascii="Liberation Serif" w:hAnsi="Liberation Serif"/>
            <w:sz w:val="26"/>
            <w:szCs w:val="26"/>
          </w:rPr>
          <w:t>подпункте 4 пункта 4 раздела 1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- судебный акт, в соответствии с которым Администрация </w:t>
      </w:r>
      <w:r w:rsidR="00A07F46" w:rsidRPr="00A07F46">
        <w:rPr>
          <w:rFonts w:ascii="Liberation Serif" w:hAnsi="Liberation Serif"/>
          <w:sz w:val="26"/>
          <w:szCs w:val="26"/>
        </w:rPr>
        <w:t xml:space="preserve">Городского округа «город Ирбит» Свердловской области </w:t>
      </w:r>
      <w:r w:rsidRPr="00056A6E">
        <w:rPr>
          <w:rFonts w:ascii="Liberation Serif" w:hAnsi="Liberation Serif"/>
          <w:sz w:val="26"/>
          <w:szCs w:val="26"/>
        </w:rPr>
        <w:t xml:space="preserve">утрачивает возможность взыскания задолженности по платежам в бюджет </w:t>
      </w:r>
      <w:r w:rsidR="00A07F46" w:rsidRPr="00A07F46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056A6E">
        <w:rPr>
          <w:rFonts w:ascii="Liberation Serif" w:hAnsi="Liberation Serif"/>
          <w:sz w:val="26"/>
          <w:szCs w:val="26"/>
        </w:rPr>
        <w:t>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5) по основанию, </w:t>
      </w:r>
      <w:r w:rsidRPr="00A07F46">
        <w:rPr>
          <w:rFonts w:ascii="Liberation Serif" w:hAnsi="Liberation Serif"/>
          <w:sz w:val="26"/>
          <w:szCs w:val="26"/>
        </w:rPr>
        <w:t xml:space="preserve">указанному в </w:t>
      </w:r>
      <w:hyperlink w:anchor="P59">
        <w:r w:rsidRPr="00A07F46">
          <w:rPr>
            <w:rFonts w:ascii="Liberation Serif" w:hAnsi="Liberation Serif"/>
            <w:sz w:val="26"/>
            <w:szCs w:val="26"/>
          </w:rPr>
          <w:t>подпункте 5 пункта 4 раздела 1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настоящего </w:t>
      </w:r>
      <w:r w:rsidRPr="00056A6E">
        <w:rPr>
          <w:rFonts w:ascii="Liberation Serif" w:hAnsi="Liberation Serif"/>
          <w:sz w:val="26"/>
          <w:szCs w:val="26"/>
        </w:rPr>
        <w:t>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</w:t>
      </w:r>
      <w:r w:rsidRPr="00A07F46">
        <w:rPr>
          <w:rFonts w:ascii="Liberation Serif" w:hAnsi="Liberation Serif"/>
          <w:sz w:val="26"/>
          <w:szCs w:val="26"/>
        </w:rPr>
        <w:t xml:space="preserve">основанию, предусмотренному </w:t>
      </w:r>
      <w:hyperlink r:id="rId15">
        <w:r w:rsidRPr="00A07F46">
          <w:rPr>
            <w:rFonts w:ascii="Liberation Serif" w:hAnsi="Liberation Serif"/>
            <w:sz w:val="26"/>
            <w:szCs w:val="26"/>
          </w:rPr>
          <w:t>пунктом 3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или </w:t>
      </w:r>
      <w:hyperlink r:id="rId16">
        <w:r w:rsidRPr="00A07F46">
          <w:rPr>
            <w:rFonts w:ascii="Liberation Serif" w:hAnsi="Liberation Serif"/>
            <w:sz w:val="26"/>
            <w:szCs w:val="26"/>
          </w:rPr>
          <w:t>4 части 1 статьи 46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Федерального закона "Об исполнительном производстве";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 процедуры банкротства должника);</w:t>
      </w:r>
    </w:p>
    <w:p w:rsidR="00E835A9" w:rsidRPr="00A07F46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6) по основанию, </w:t>
      </w:r>
      <w:r w:rsidRPr="00A07F46">
        <w:rPr>
          <w:rFonts w:ascii="Liberation Serif" w:hAnsi="Liberation Serif"/>
          <w:sz w:val="26"/>
          <w:szCs w:val="26"/>
        </w:rPr>
        <w:t xml:space="preserve">указанному в </w:t>
      </w:r>
      <w:hyperlink w:anchor="P62">
        <w:r w:rsidRPr="00A07F46">
          <w:rPr>
            <w:rFonts w:ascii="Liberation Serif" w:hAnsi="Liberation Serif"/>
            <w:sz w:val="26"/>
            <w:szCs w:val="26"/>
          </w:rPr>
          <w:t>подпункте 6 пункта 4 раздела 1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документ, содержащий сведения о признании физического лица банкротом или судебный акт о завершении конкурсного производства или завершении реализации имущества гражданина - плательщика платежей в бюджет или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 процедуры банкротства должника);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7) по основанию, </w:t>
      </w:r>
      <w:r w:rsidRPr="00A07F46">
        <w:rPr>
          <w:rFonts w:ascii="Liberation Serif" w:hAnsi="Liberation Serif"/>
          <w:sz w:val="26"/>
          <w:szCs w:val="26"/>
        </w:rPr>
        <w:t xml:space="preserve">указанному в </w:t>
      </w:r>
      <w:hyperlink w:anchor="P63">
        <w:r w:rsidRPr="00A07F46">
          <w:rPr>
            <w:rFonts w:ascii="Liberation Serif" w:hAnsi="Liberation Serif"/>
            <w:sz w:val="26"/>
            <w:szCs w:val="26"/>
          </w:rPr>
          <w:t>подпункте 7 пункта 4 раздела 1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настоящего </w:t>
      </w:r>
      <w:r w:rsidRPr="00056A6E">
        <w:rPr>
          <w:rFonts w:ascii="Liberation Serif" w:hAnsi="Liberation Serif"/>
          <w:sz w:val="26"/>
          <w:szCs w:val="26"/>
        </w:rPr>
        <w:t>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lastRenderedPageBreak/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регистрационного органа;</w:t>
      </w:r>
    </w:p>
    <w:p w:rsidR="00E835A9" w:rsidRPr="00A07F46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- </w:t>
      </w:r>
      <w:r w:rsidRPr="00A07F46">
        <w:rPr>
          <w:rFonts w:ascii="Liberation Serif" w:hAnsi="Liberation Serif"/>
          <w:sz w:val="26"/>
          <w:szCs w:val="26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7">
        <w:r w:rsidRPr="00A07F46">
          <w:rPr>
            <w:rFonts w:ascii="Liberation Serif" w:hAnsi="Liberation Serif"/>
            <w:sz w:val="26"/>
            <w:szCs w:val="26"/>
          </w:rPr>
          <w:t>пунктом 3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или </w:t>
      </w:r>
      <w:hyperlink r:id="rId18">
        <w:r w:rsidRPr="00A07F46">
          <w:rPr>
            <w:rFonts w:ascii="Liberation Serif" w:hAnsi="Liberation Serif"/>
            <w:sz w:val="26"/>
            <w:szCs w:val="26"/>
          </w:rPr>
          <w:t>4 части 1 статьи 46</w:t>
        </w:r>
      </w:hyperlink>
      <w:r w:rsidR="00C83C2F">
        <w:rPr>
          <w:rFonts w:ascii="Liberation Serif" w:hAnsi="Liberation Serif"/>
          <w:sz w:val="26"/>
          <w:szCs w:val="26"/>
        </w:rPr>
        <w:t xml:space="preserve"> Федерального закона «</w:t>
      </w:r>
      <w:r w:rsidRPr="00A07F46">
        <w:rPr>
          <w:rFonts w:ascii="Liberation Serif" w:hAnsi="Liberation Serif"/>
          <w:sz w:val="26"/>
          <w:szCs w:val="26"/>
        </w:rPr>
        <w:t>Об исполнительном производстве</w:t>
      </w:r>
      <w:r w:rsidR="00C83C2F">
        <w:rPr>
          <w:rFonts w:ascii="Liberation Serif" w:hAnsi="Liberation Serif"/>
          <w:sz w:val="26"/>
          <w:szCs w:val="26"/>
        </w:rPr>
        <w:t>»</w:t>
      </w:r>
      <w:r w:rsidRPr="00A07F46">
        <w:rPr>
          <w:rFonts w:ascii="Liberation Serif" w:hAnsi="Liberation Serif"/>
          <w:sz w:val="26"/>
          <w:szCs w:val="26"/>
        </w:rPr>
        <w:t>;</w:t>
      </w:r>
    </w:p>
    <w:p w:rsidR="00E835A9" w:rsidRPr="00A07F46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A07F46">
        <w:rPr>
          <w:rFonts w:ascii="Liberation Serif" w:hAnsi="Liberation Serif"/>
          <w:sz w:val="26"/>
          <w:szCs w:val="26"/>
        </w:rPr>
        <w:t xml:space="preserve">8) по основанию, указанному в </w:t>
      </w:r>
      <w:hyperlink w:anchor="P65">
        <w:r w:rsidRPr="00A07F46">
          <w:rPr>
            <w:rFonts w:ascii="Liberation Serif" w:hAnsi="Liberation Serif"/>
            <w:sz w:val="26"/>
            <w:szCs w:val="26"/>
          </w:rPr>
          <w:t>пункте 5 раздела 1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выписка из бюджетной отчетности о суммах просроченной дебиторской задолженности, предлагаемой к признанию безнадежной и к списанию;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справка администратора доходов бюджета о мерах, принятых для взыскания предлагаемой к признанию безнадежной просроченной дебиторской задолженности;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- постановления о назначении административного наказания, по которому исполнение не производилось или произведено не полностью, возвращенное органом, должностным лицом, </w:t>
      </w:r>
      <w:proofErr w:type="gramStart"/>
      <w:r w:rsidRPr="00056A6E">
        <w:rPr>
          <w:rFonts w:ascii="Liberation Serif" w:hAnsi="Liberation Serif"/>
          <w:sz w:val="26"/>
          <w:szCs w:val="26"/>
        </w:rPr>
        <w:t>приводившими</w:t>
      </w:r>
      <w:proofErr w:type="gramEnd"/>
      <w:r w:rsidRPr="00056A6E">
        <w:rPr>
          <w:rFonts w:ascii="Liberation Serif" w:hAnsi="Liberation Serif"/>
          <w:sz w:val="26"/>
          <w:szCs w:val="26"/>
        </w:rPr>
        <w:t xml:space="preserve"> постановление в исполнение, судье, органу, должностному лицу, вынесшим постановление;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- постановление о прекращении исполнения постановления о назначении административного наказания.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8. Администратор при наличии сформированных пакетов документов, являющихся основанием признания задолженности безнадежной к взысканию, осуществляет подготовку </w:t>
      </w:r>
      <w:r w:rsidRPr="00A07F46">
        <w:rPr>
          <w:rFonts w:ascii="Liberation Serif" w:hAnsi="Liberation Serif"/>
          <w:sz w:val="26"/>
          <w:szCs w:val="26"/>
        </w:rPr>
        <w:t xml:space="preserve">проекта </w:t>
      </w:r>
      <w:hyperlink w:anchor="P152">
        <w:r w:rsidRPr="00A07F46">
          <w:rPr>
            <w:rFonts w:ascii="Liberation Serif" w:hAnsi="Liberation Serif"/>
            <w:sz w:val="26"/>
            <w:szCs w:val="26"/>
          </w:rPr>
          <w:t>акта</w:t>
        </w:r>
      </w:hyperlink>
      <w:r w:rsidRPr="00A07F46">
        <w:rPr>
          <w:rFonts w:ascii="Liberation Serif" w:hAnsi="Liberation Serif"/>
          <w:sz w:val="26"/>
          <w:szCs w:val="26"/>
        </w:rPr>
        <w:t xml:space="preserve"> о признании </w:t>
      </w:r>
      <w:r w:rsidRPr="00056A6E">
        <w:rPr>
          <w:rFonts w:ascii="Liberation Serif" w:hAnsi="Liberation Serif"/>
          <w:sz w:val="26"/>
          <w:szCs w:val="26"/>
        </w:rPr>
        <w:t>задолженности безнадежной к взысканию по форме согласно приложению к настоящему Порядку и инициирует проведение заседания Комиссии с целью рассмотрения вопроса о признании задолженности безнадежной к взысканию</w:t>
      </w:r>
      <w:r w:rsidR="00C83C2F">
        <w:rPr>
          <w:rFonts w:ascii="Liberation Serif" w:hAnsi="Liberation Serif"/>
          <w:sz w:val="26"/>
          <w:szCs w:val="26"/>
        </w:rPr>
        <w:t xml:space="preserve"> (прилагается)</w:t>
      </w:r>
      <w:r w:rsidRPr="00056A6E">
        <w:rPr>
          <w:rFonts w:ascii="Liberation Serif" w:hAnsi="Liberation Serif"/>
          <w:sz w:val="26"/>
          <w:szCs w:val="26"/>
        </w:rPr>
        <w:t>.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Раздел 3. ПРОВЕДЕНИЕ ЗАСЕДАНИЯ КОМИССИИ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9. Комиссия имеет полномочия принимать решение о списании задолженности, безнадежной к взысканию, при наличии кворума, определяемого как две трети присутствующих членов комиссии.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В отсутствие председателя Комиссии его полномочия исполняет заместитель председателя Комиссии.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10. Комиссия принимает решение о признании (непризнании) задолженности безнадежной к взысканию путем открытого голосования большинством голосов членов Комиссии.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Раздел 4. ДОКУМЕНТАЛЬНОЕ ОФОРМЛЕНИЕ </w:t>
      </w:r>
      <w:r w:rsidR="00C83C2F">
        <w:rPr>
          <w:rFonts w:ascii="Liberation Serif" w:hAnsi="Liberation Serif"/>
          <w:sz w:val="26"/>
          <w:szCs w:val="26"/>
        </w:rPr>
        <w:t>АКТА</w:t>
      </w:r>
    </w:p>
    <w:p w:rsidR="00E835A9" w:rsidRPr="00056A6E" w:rsidRDefault="00E835A9" w:rsidP="00806FFC">
      <w:pPr>
        <w:pStyle w:val="ConsPlusTitle"/>
        <w:jc w:val="center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КОМИССИИ</w:t>
      </w:r>
      <w:r w:rsidR="00C83C2F">
        <w:rPr>
          <w:rFonts w:ascii="Liberation Serif" w:hAnsi="Liberation Serif"/>
          <w:sz w:val="26"/>
          <w:szCs w:val="26"/>
        </w:rPr>
        <w:t>,</w:t>
      </w:r>
      <w:r w:rsidRPr="00056A6E">
        <w:rPr>
          <w:rFonts w:ascii="Liberation Serif" w:hAnsi="Liberation Serif"/>
          <w:sz w:val="26"/>
          <w:szCs w:val="26"/>
        </w:rPr>
        <w:t xml:space="preserve"> </w:t>
      </w:r>
      <w:r w:rsidR="00C83C2F" w:rsidRPr="00056A6E">
        <w:rPr>
          <w:rFonts w:ascii="Liberation Serif" w:hAnsi="Liberation Serif"/>
          <w:sz w:val="26"/>
          <w:szCs w:val="26"/>
        </w:rPr>
        <w:t xml:space="preserve">РЕШЕНИЯ </w:t>
      </w:r>
      <w:r w:rsidRPr="00056A6E">
        <w:rPr>
          <w:rFonts w:ascii="Liberation Serif" w:hAnsi="Liberation Serif"/>
          <w:sz w:val="26"/>
          <w:szCs w:val="26"/>
        </w:rPr>
        <w:t>И ЕГО РЕАЛИЗАЦИЯ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11. </w:t>
      </w:r>
      <w:r w:rsidR="00C83C2F">
        <w:rPr>
          <w:rFonts w:ascii="Liberation Serif" w:hAnsi="Liberation Serif"/>
          <w:sz w:val="26"/>
          <w:szCs w:val="26"/>
        </w:rPr>
        <w:t>А</w:t>
      </w:r>
      <w:r w:rsidRPr="00056A6E">
        <w:rPr>
          <w:rFonts w:ascii="Liberation Serif" w:hAnsi="Liberation Serif"/>
          <w:sz w:val="26"/>
          <w:szCs w:val="26"/>
        </w:rPr>
        <w:t>кт о признании задолженности безнадежной к взысканию, подлежит оформлению не позднее следующего рабочего дня после проведения заседания Комиссии.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lastRenderedPageBreak/>
        <w:t>12. Администратор в процессе подготовки проекта акта о признании задолженности безнадежной к взысканию обеспечивает наличие следующей обязательной к заполнению информации: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1) полное наименование организации (фамилия, имя, отчество физического лица);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 (при наличии);</w:t>
      </w:r>
    </w:p>
    <w:p w:rsidR="00E835A9" w:rsidRPr="00A07F46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A07F46">
        <w:rPr>
          <w:rFonts w:ascii="Liberation Serif" w:hAnsi="Liberation Serif"/>
          <w:sz w:val="26"/>
          <w:szCs w:val="26"/>
        </w:rPr>
        <w:t>3) с</w:t>
      </w:r>
      <w:r w:rsidR="009804A0">
        <w:rPr>
          <w:rFonts w:ascii="Liberation Serif" w:hAnsi="Liberation Serif"/>
          <w:sz w:val="26"/>
          <w:szCs w:val="26"/>
        </w:rPr>
        <w:t>ведения о платеже, по которому возникла задолженность</w:t>
      </w:r>
      <w:r w:rsidRPr="00A07F46">
        <w:rPr>
          <w:rFonts w:ascii="Liberation Serif" w:hAnsi="Liberation Serif"/>
          <w:sz w:val="26"/>
          <w:szCs w:val="26"/>
        </w:rPr>
        <w:t>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4) код </w:t>
      </w:r>
      <w:r w:rsidR="009804A0">
        <w:rPr>
          <w:rFonts w:ascii="Liberation Serif" w:hAnsi="Liberation Serif"/>
          <w:sz w:val="26"/>
          <w:szCs w:val="26"/>
        </w:rPr>
        <w:t xml:space="preserve">классификации доходов бюджетов Российской Федерации, по </w:t>
      </w:r>
      <w:proofErr w:type="gramStart"/>
      <w:r w:rsidR="009804A0">
        <w:rPr>
          <w:rFonts w:ascii="Liberation Serif" w:hAnsi="Liberation Serif"/>
          <w:sz w:val="26"/>
          <w:szCs w:val="26"/>
        </w:rPr>
        <w:t>которому</w:t>
      </w:r>
      <w:proofErr w:type="gramEnd"/>
      <w:r w:rsidR="009804A0">
        <w:rPr>
          <w:rFonts w:ascii="Liberation Serif" w:hAnsi="Liberation Serif"/>
          <w:sz w:val="26"/>
          <w:szCs w:val="26"/>
        </w:rPr>
        <w:t xml:space="preserve"> учитывается задолженность по платежам в местный бюджет, его наименование</w:t>
      </w:r>
      <w:r w:rsidRPr="00056A6E">
        <w:rPr>
          <w:rFonts w:ascii="Liberation Serif" w:hAnsi="Liberation Serif"/>
          <w:sz w:val="26"/>
          <w:szCs w:val="26"/>
        </w:rPr>
        <w:t>;</w:t>
      </w:r>
    </w:p>
    <w:p w:rsidR="00E835A9" w:rsidRPr="00056A6E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>5) сумма задолженности</w:t>
      </w:r>
      <w:r w:rsidR="009804A0" w:rsidRPr="009804A0">
        <w:t xml:space="preserve"> </w:t>
      </w:r>
      <w:r w:rsidR="009804A0" w:rsidRPr="009804A0">
        <w:rPr>
          <w:rFonts w:ascii="Liberation Serif" w:hAnsi="Liberation Serif"/>
          <w:sz w:val="26"/>
          <w:szCs w:val="26"/>
        </w:rPr>
        <w:t>по платежам в местный бюджет</w:t>
      </w:r>
      <w:r w:rsidRPr="00056A6E">
        <w:rPr>
          <w:rFonts w:ascii="Liberation Serif" w:hAnsi="Liberation Serif"/>
          <w:sz w:val="26"/>
          <w:szCs w:val="26"/>
        </w:rPr>
        <w:t>;</w:t>
      </w:r>
    </w:p>
    <w:p w:rsidR="009804A0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6) </w:t>
      </w:r>
      <w:r w:rsidR="009804A0" w:rsidRPr="009804A0">
        <w:rPr>
          <w:rFonts w:ascii="Liberation Serif" w:hAnsi="Liberation Serif"/>
          <w:sz w:val="26"/>
          <w:szCs w:val="26"/>
        </w:rPr>
        <w:t>сумма задолженности по п</w:t>
      </w:r>
      <w:r w:rsidR="009804A0">
        <w:rPr>
          <w:rFonts w:ascii="Liberation Serif" w:hAnsi="Liberation Serif"/>
          <w:sz w:val="26"/>
          <w:szCs w:val="26"/>
        </w:rPr>
        <w:t xml:space="preserve">еням и штрафам по соответствующим </w:t>
      </w:r>
      <w:r w:rsidR="001708F9">
        <w:rPr>
          <w:rFonts w:ascii="Liberation Serif" w:hAnsi="Liberation Serif"/>
          <w:sz w:val="26"/>
          <w:szCs w:val="26"/>
        </w:rPr>
        <w:t>п</w:t>
      </w:r>
      <w:r w:rsidR="009804A0" w:rsidRPr="009804A0">
        <w:rPr>
          <w:rFonts w:ascii="Liberation Serif" w:hAnsi="Liberation Serif"/>
          <w:sz w:val="26"/>
          <w:szCs w:val="26"/>
        </w:rPr>
        <w:t>латежам в местный бюджет;</w:t>
      </w:r>
    </w:p>
    <w:p w:rsidR="00E835A9" w:rsidRPr="00056A6E" w:rsidRDefault="009804A0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7) </w:t>
      </w:r>
      <w:r w:rsidR="00E835A9" w:rsidRPr="00056A6E">
        <w:rPr>
          <w:rFonts w:ascii="Liberation Serif" w:hAnsi="Liberation Serif"/>
          <w:sz w:val="26"/>
          <w:szCs w:val="26"/>
        </w:rPr>
        <w:t xml:space="preserve">дата принятия решения о признании безнадежной к взысканию задолженности по платежам в </w:t>
      </w:r>
      <w:r>
        <w:rPr>
          <w:rFonts w:ascii="Liberation Serif" w:hAnsi="Liberation Serif"/>
          <w:sz w:val="26"/>
          <w:szCs w:val="26"/>
        </w:rPr>
        <w:t xml:space="preserve">местный </w:t>
      </w:r>
      <w:r w:rsidR="00E835A9" w:rsidRPr="00056A6E">
        <w:rPr>
          <w:rFonts w:ascii="Liberation Serif" w:hAnsi="Liberation Serif"/>
          <w:sz w:val="26"/>
          <w:szCs w:val="26"/>
        </w:rPr>
        <w:t>бюджет;</w:t>
      </w:r>
    </w:p>
    <w:p w:rsidR="00E835A9" w:rsidRPr="00056A6E" w:rsidRDefault="009804A0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8</w:t>
      </w:r>
      <w:r w:rsidR="00E835A9" w:rsidRPr="00056A6E">
        <w:rPr>
          <w:rFonts w:ascii="Liberation Serif" w:hAnsi="Liberation Serif"/>
          <w:sz w:val="26"/>
          <w:szCs w:val="26"/>
        </w:rPr>
        <w:t>) подписи членов комиссии.</w:t>
      </w:r>
    </w:p>
    <w:p w:rsidR="008A069C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9804A0">
        <w:rPr>
          <w:rFonts w:ascii="Liberation Serif" w:hAnsi="Liberation Serif"/>
          <w:sz w:val="26"/>
          <w:szCs w:val="26"/>
        </w:rPr>
        <w:t xml:space="preserve">13. </w:t>
      </w:r>
      <w:r w:rsidR="008A069C">
        <w:rPr>
          <w:rFonts w:ascii="Liberation Serif" w:hAnsi="Liberation Serif"/>
          <w:sz w:val="26"/>
          <w:szCs w:val="26"/>
        </w:rPr>
        <w:t xml:space="preserve">Оформленный комиссией </w:t>
      </w:r>
      <w:hyperlink w:anchor="P152">
        <w:r w:rsidRPr="009804A0">
          <w:rPr>
            <w:rFonts w:ascii="Liberation Serif" w:hAnsi="Liberation Serif"/>
            <w:sz w:val="26"/>
            <w:szCs w:val="26"/>
          </w:rPr>
          <w:t>Акт</w:t>
        </w:r>
      </w:hyperlink>
      <w:r w:rsidRPr="009804A0">
        <w:rPr>
          <w:rFonts w:ascii="Liberation Serif" w:hAnsi="Liberation Serif"/>
          <w:sz w:val="26"/>
          <w:szCs w:val="26"/>
        </w:rPr>
        <w:t xml:space="preserve"> о признании безнадежной к взысканию </w:t>
      </w:r>
      <w:r w:rsidR="008A069C">
        <w:rPr>
          <w:rFonts w:ascii="Liberation Serif" w:hAnsi="Liberation Serif"/>
          <w:sz w:val="26"/>
          <w:szCs w:val="26"/>
        </w:rPr>
        <w:t>задолженности</w:t>
      </w:r>
      <w:r w:rsidR="008A069C" w:rsidRPr="008A069C">
        <w:t xml:space="preserve"> </w:t>
      </w:r>
      <w:r w:rsidR="008A069C" w:rsidRPr="008A069C">
        <w:rPr>
          <w:rFonts w:ascii="Liberation Serif" w:hAnsi="Liberation Serif"/>
          <w:sz w:val="26"/>
          <w:szCs w:val="26"/>
        </w:rPr>
        <w:t>по платежам в местный бюджет</w:t>
      </w:r>
      <w:r w:rsidR="008A069C">
        <w:rPr>
          <w:rFonts w:ascii="Liberation Serif" w:hAnsi="Liberation Serif"/>
          <w:sz w:val="26"/>
          <w:szCs w:val="26"/>
        </w:rPr>
        <w:t xml:space="preserve"> утверждается руководителем администратора доходов бюджета, является основанием для принятия решения о признании </w:t>
      </w:r>
      <w:r w:rsidR="008A069C" w:rsidRPr="008A069C">
        <w:rPr>
          <w:rFonts w:ascii="Liberation Serif" w:hAnsi="Liberation Serif"/>
          <w:sz w:val="26"/>
          <w:szCs w:val="26"/>
        </w:rPr>
        <w:t>безнадежной к взысканию задолженности по платежам в местный бюджет</w:t>
      </w:r>
      <w:r w:rsidR="00834343">
        <w:rPr>
          <w:rFonts w:ascii="Liberation Serif" w:hAnsi="Liberation Serif"/>
          <w:sz w:val="26"/>
          <w:szCs w:val="26"/>
        </w:rPr>
        <w:t xml:space="preserve"> в форме распоряжения </w:t>
      </w:r>
      <w:r w:rsidR="00834343" w:rsidRPr="00834343">
        <w:rPr>
          <w:rFonts w:ascii="Liberation Serif" w:hAnsi="Liberation Serif"/>
          <w:sz w:val="26"/>
          <w:szCs w:val="26"/>
        </w:rPr>
        <w:t>администрации Городского округа «город Ирбит» Свердловской области</w:t>
      </w:r>
      <w:r w:rsidR="008A069C">
        <w:rPr>
          <w:rFonts w:ascii="Liberation Serif" w:hAnsi="Liberation Serif"/>
          <w:sz w:val="26"/>
          <w:szCs w:val="26"/>
        </w:rPr>
        <w:t>.</w:t>
      </w:r>
    </w:p>
    <w:p w:rsidR="008A069C" w:rsidRDefault="00E835A9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056A6E">
        <w:rPr>
          <w:rFonts w:ascii="Liberation Serif" w:hAnsi="Liberation Serif"/>
          <w:sz w:val="26"/>
          <w:szCs w:val="26"/>
        </w:rPr>
        <w:t xml:space="preserve">14. </w:t>
      </w:r>
      <w:r w:rsidR="008A069C">
        <w:rPr>
          <w:rFonts w:ascii="Liberation Serif" w:hAnsi="Liberation Serif"/>
          <w:sz w:val="26"/>
          <w:szCs w:val="26"/>
        </w:rPr>
        <w:t xml:space="preserve">Списание </w:t>
      </w:r>
      <w:r w:rsidR="008A069C" w:rsidRPr="008A069C">
        <w:rPr>
          <w:rFonts w:ascii="Liberation Serif" w:hAnsi="Liberation Serif"/>
          <w:sz w:val="26"/>
          <w:szCs w:val="26"/>
        </w:rPr>
        <w:t xml:space="preserve">задолженности по платежам в местный бюджет </w:t>
      </w:r>
      <w:r w:rsidR="008A069C">
        <w:rPr>
          <w:rFonts w:ascii="Liberation Serif" w:hAnsi="Liberation Serif"/>
          <w:sz w:val="26"/>
          <w:szCs w:val="26"/>
        </w:rPr>
        <w:t xml:space="preserve">осуществляется Администрацией </w:t>
      </w:r>
      <w:r w:rsidR="008A069C" w:rsidRPr="008A069C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="008A069C">
        <w:rPr>
          <w:rFonts w:ascii="Liberation Serif" w:hAnsi="Liberation Serif"/>
          <w:sz w:val="26"/>
          <w:szCs w:val="26"/>
        </w:rPr>
        <w:t xml:space="preserve"> на основании решения о </w:t>
      </w:r>
      <w:r w:rsidR="008A069C" w:rsidRPr="008A069C">
        <w:rPr>
          <w:rFonts w:ascii="Liberation Serif" w:hAnsi="Liberation Serif"/>
          <w:sz w:val="26"/>
          <w:szCs w:val="26"/>
        </w:rPr>
        <w:t>признании безнадежной к взысканию задолженности по платежам в местный бюджет</w:t>
      </w:r>
      <w:r w:rsidR="008A069C">
        <w:rPr>
          <w:rFonts w:ascii="Liberation Serif" w:hAnsi="Liberation Serif"/>
          <w:sz w:val="26"/>
          <w:szCs w:val="26"/>
        </w:rPr>
        <w:t>.</w:t>
      </w:r>
    </w:p>
    <w:p w:rsidR="008A069C" w:rsidRDefault="008A069C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15. </w:t>
      </w:r>
      <w:r w:rsidR="00DA597A" w:rsidRPr="00DA597A">
        <w:rPr>
          <w:rFonts w:ascii="Liberation Serif" w:hAnsi="Liberation Serif"/>
          <w:sz w:val="26"/>
          <w:szCs w:val="26"/>
        </w:rPr>
        <w:t>Положения настоящего Порядка не распространяются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</w:p>
    <w:p w:rsidR="00E835A9" w:rsidRPr="00056A6E" w:rsidRDefault="00DA597A" w:rsidP="00806FFC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16. </w:t>
      </w:r>
      <w:r w:rsidRPr="00DA597A">
        <w:rPr>
          <w:rFonts w:ascii="Liberation Serif" w:hAnsi="Liberation Serif"/>
          <w:sz w:val="26"/>
          <w:szCs w:val="26"/>
        </w:rPr>
        <w:t>Акт о признании безнадежной к взысканию задолженности по платежам в местный бюджет</w:t>
      </w:r>
      <w:r>
        <w:rPr>
          <w:rFonts w:ascii="Liberation Serif" w:hAnsi="Liberation Serif"/>
          <w:sz w:val="26"/>
          <w:szCs w:val="26"/>
        </w:rPr>
        <w:t>,</w:t>
      </w:r>
      <w:r w:rsidRPr="00DA597A">
        <w:rPr>
          <w:rFonts w:ascii="Liberation Serif" w:hAnsi="Liberation Serif"/>
          <w:sz w:val="26"/>
          <w:szCs w:val="26"/>
        </w:rPr>
        <w:t xml:space="preserve"> утвержд</w:t>
      </w:r>
      <w:r>
        <w:rPr>
          <w:rFonts w:ascii="Liberation Serif" w:hAnsi="Liberation Serif"/>
          <w:sz w:val="26"/>
          <w:szCs w:val="26"/>
        </w:rPr>
        <w:t>енный</w:t>
      </w:r>
      <w:r w:rsidRPr="00DA597A">
        <w:rPr>
          <w:rFonts w:ascii="Liberation Serif" w:hAnsi="Liberation Serif"/>
          <w:sz w:val="26"/>
          <w:szCs w:val="26"/>
        </w:rPr>
        <w:t xml:space="preserve"> руководителем администратора доходов бюджета</w:t>
      </w:r>
      <w:r w:rsidR="00E835A9" w:rsidRPr="00056A6E">
        <w:rPr>
          <w:rFonts w:ascii="Liberation Serif" w:hAnsi="Liberation Serif"/>
          <w:sz w:val="26"/>
          <w:szCs w:val="26"/>
        </w:rPr>
        <w:t xml:space="preserve"> по</w:t>
      </w:r>
      <w:r>
        <w:rPr>
          <w:rFonts w:ascii="Liberation Serif" w:hAnsi="Liberation Serif"/>
          <w:sz w:val="26"/>
          <w:szCs w:val="26"/>
        </w:rPr>
        <w:t xml:space="preserve">длежит </w:t>
      </w:r>
      <w:r w:rsidR="00E835A9" w:rsidRPr="00056A6E">
        <w:rPr>
          <w:rFonts w:ascii="Liberation Serif" w:hAnsi="Liberation Serif"/>
          <w:sz w:val="26"/>
          <w:szCs w:val="26"/>
        </w:rPr>
        <w:t>хранени</w:t>
      </w:r>
      <w:r>
        <w:rPr>
          <w:rFonts w:ascii="Liberation Serif" w:hAnsi="Liberation Serif"/>
          <w:sz w:val="26"/>
          <w:szCs w:val="26"/>
        </w:rPr>
        <w:t>ю</w:t>
      </w:r>
      <w:r w:rsidR="00E835A9" w:rsidRPr="00056A6E">
        <w:rPr>
          <w:rFonts w:ascii="Liberation Serif" w:hAnsi="Liberation Serif"/>
          <w:sz w:val="26"/>
          <w:szCs w:val="26"/>
        </w:rPr>
        <w:t xml:space="preserve"> в течение 5 лет.</w:t>
      </w: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Default="00E835A9" w:rsidP="00806FFC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Pr="00056A6E" w:rsidRDefault="00DA597A">
      <w:pPr>
        <w:pStyle w:val="ConsPlusNormal"/>
        <w:rPr>
          <w:rFonts w:ascii="Liberation Serif" w:hAnsi="Liberation Serif"/>
          <w:sz w:val="26"/>
          <w:szCs w:val="26"/>
        </w:rPr>
      </w:pPr>
    </w:p>
    <w:p w:rsidR="00E835A9" w:rsidRPr="00056A6E" w:rsidRDefault="00E835A9">
      <w:pPr>
        <w:pStyle w:val="ConsPlusNormal"/>
        <w:rPr>
          <w:rFonts w:ascii="Liberation Serif" w:hAnsi="Liberation Serif"/>
          <w:sz w:val="26"/>
          <w:szCs w:val="26"/>
        </w:rPr>
      </w:pPr>
    </w:p>
    <w:p w:rsidR="00DA597A" w:rsidRPr="00DA597A" w:rsidRDefault="00DA597A" w:rsidP="00DA597A">
      <w:pPr>
        <w:keepNext/>
        <w:spacing w:after="0" w:line="240" w:lineRule="auto"/>
        <w:ind w:left="4678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DA597A">
        <w:rPr>
          <w:rFonts w:ascii="Liberation Serif" w:eastAsia="SimSun" w:hAnsi="Liberation Serif" w:cs="Times New Roman"/>
          <w:sz w:val="26"/>
          <w:szCs w:val="26"/>
          <w:lang w:eastAsia="zh-CN"/>
        </w:rPr>
        <w:lastRenderedPageBreak/>
        <w:t>Приложение №2</w:t>
      </w:r>
    </w:p>
    <w:p w:rsidR="00DA597A" w:rsidRPr="00DA597A" w:rsidRDefault="00DA597A" w:rsidP="00DA597A">
      <w:pPr>
        <w:keepNext/>
        <w:spacing w:after="0" w:line="240" w:lineRule="auto"/>
        <w:ind w:left="4678" w:right="-144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 w:rsidRPr="00DA597A">
        <w:rPr>
          <w:rFonts w:ascii="Liberation Serif" w:eastAsia="SimSun" w:hAnsi="Liberation Serif" w:cs="Times New Roman"/>
          <w:sz w:val="26"/>
          <w:szCs w:val="26"/>
          <w:lang w:eastAsia="zh-CN"/>
        </w:rPr>
        <w:t>к постановлению администрации</w:t>
      </w:r>
    </w:p>
    <w:p w:rsidR="00944CC6" w:rsidRDefault="00944CC6" w:rsidP="00944CC6">
      <w:pPr>
        <w:keepNext/>
        <w:tabs>
          <w:tab w:val="center" w:pos="7057"/>
        </w:tabs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    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Городского округа «город Ирбит» </w:t>
      </w:r>
      <w:r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   </w:t>
      </w:r>
    </w:p>
    <w:p w:rsidR="00944CC6" w:rsidRPr="00C045A4" w:rsidRDefault="00944CC6" w:rsidP="00944CC6">
      <w:pPr>
        <w:keepNext/>
        <w:tabs>
          <w:tab w:val="center" w:pos="7057"/>
        </w:tabs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    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>Свердловской области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ab/>
      </w:r>
    </w:p>
    <w:p w:rsidR="00944CC6" w:rsidRPr="00C045A4" w:rsidRDefault="00944CC6" w:rsidP="00944CC6">
      <w:pPr>
        <w:keepNext/>
        <w:spacing w:after="0" w:line="240" w:lineRule="auto"/>
        <w:ind w:left="4395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  <w:r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    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от </w:t>
      </w:r>
      <w:r w:rsidR="008621F9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25 </w:t>
      </w:r>
      <w:r>
        <w:rPr>
          <w:rFonts w:ascii="Liberation Serif" w:eastAsia="SimSun" w:hAnsi="Liberation Serif" w:cs="Times New Roman"/>
          <w:sz w:val="26"/>
          <w:szCs w:val="26"/>
          <w:lang w:eastAsia="zh-CN"/>
        </w:rPr>
        <w:t>ма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>я 20</w:t>
      </w:r>
      <w:r>
        <w:rPr>
          <w:rFonts w:ascii="Liberation Serif" w:eastAsia="SimSun" w:hAnsi="Liberation Serif" w:cs="Times New Roman"/>
          <w:sz w:val="26"/>
          <w:szCs w:val="26"/>
          <w:lang w:eastAsia="zh-CN"/>
        </w:rPr>
        <w:t>23</w:t>
      </w:r>
      <w:r w:rsidRPr="00C045A4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года № </w:t>
      </w:r>
      <w:r w:rsidR="008621F9">
        <w:rPr>
          <w:rFonts w:ascii="Liberation Serif" w:eastAsia="SimSun" w:hAnsi="Liberation Serif" w:cs="Times New Roman"/>
          <w:sz w:val="26"/>
          <w:szCs w:val="26"/>
          <w:lang w:eastAsia="zh-CN"/>
        </w:rPr>
        <w:t xml:space="preserve"> 808-ПА</w:t>
      </w:r>
      <w:bookmarkStart w:id="11" w:name="_GoBack"/>
      <w:bookmarkEnd w:id="11"/>
    </w:p>
    <w:p w:rsidR="00944CC6" w:rsidRPr="00C045A4" w:rsidRDefault="00944CC6" w:rsidP="00944CC6">
      <w:pPr>
        <w:keepNext/>
        <w:spacing w:after="0" w:line="240" w:lineRule="auto"/>
        <w:ind w:left="5680" w:right="200"/>
        <w:rPr>
          <w:rFonts w:ascii="Liberation Serif" w:eastAsia="SimSun" w:hAnsi="Liberation Serif" w:cs="Times New Roman"/>
          <w:sz w:val="26"/>
          <w:szCs w:val="26"/>
          <w:lang w:eastAsia="zh-CN"/>
        </w:rPr>
      </w:pPr>
    </w:p>
    <w:p w:rsidR="00DA597A" w:rsidRPr="00DA597A" w:rsidRDefault="00DA597A" w:rsidP="00DA597A">
      <w:pPr>
        <w:autoSpaceDE w:val="0"/>
        <w:autoSpaceDN w:val="0"/>
        <w:adjustRightInd w:val="0"/>
        <w:spacing w:after="0" w:line="240" w:lineRule="auto"/>
        <w:ind w:firstLine="720"/>
        <w:rPr>
          <w:rFonts w:ascii="Liberation Serif" w:eastAsia="Times New Roman" w:hAnsi="Liberation Serif" w:cs="Arial"/>
          <w:sz w:val="26"/>
          <w:szCs w:val="26"/>
          <w:lang w:eastAsia="ru-RU"/>
        </w:rPr>
      </w:pPr>
    </w:p>
    <w:p w:rsidR="00DA597A" w:rsidRPr="00DA597A" w:rsidRDefault="00DA597A" w:rsidP="00DA597A">
      <w:pPr>
        <w:autoSpaceDE w:val="0"/>
        <w:autoSpaceDN w:val="0"/>
        <w:adjustRightInd w:val="0"/>
        <w:spacing w:after="0" w:line="240" w:lineRule="auto"/>
        <w:ind w:firstLine="720"/>
        <w:rPr>
          <w:rFonts w:ascii="Liberation Serif" w:eastAsia="Times New Roman" w:hAnsi="Liberation Serif" w:cs="Arial"/>
          <w:sz w:val="26"/>
          <w:szCs w:val="26"/>
          <w:lang w:eastAsia="ru-RU"/>
        </w:rPr>
      </w:pPr>
    </w:p>
    <w:p w:rsidR="00DA597A" w:rsidRPr="00DA597A" w:rsidRDefault="00DA597A" w:rsidP="00DA5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bookmarkStart w:id="12" w:name="Par147"/>
      <w:bookmarkEnd w:id="12"/>
      <w:r w:rsidRPr="00DA597A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СОСТАВ</w:t>
      </w:r>
    </w:p>
    <w:p w:rsidR="00C83C2F" w:rsidRPr="00C83C2F" w:rsidRDefault="00C83C2F" w:rsidP="00C8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DA597A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комиссии</w:t>
      </w:r>
      <w:r w:rsidR="00DA597A" w:rsidRPr="00DA597A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 xml:space="preserve"> </w:t>
      </w: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о признании безнадежной</w:t>
      </w:r>
    </w:p>
    <w:p w:rsidR="00C83C2F" w:rsidRPr="00C83C2F" w:rsidRDefault="00C83C2F" w:rsidP="00C8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к взысканию задолженности по платежам в бюджет</w:t>
      </w:r>
    </w:p>
    <w:p w:rsidR="00DA597A" w:rsidRPr="00DA597A" w:rsidRDefault="00C83C2F" w:rsidP="00C8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</w:pPr>
      <w:r w:rsidRPr="00C83C2F">
        <w:rPr>
          <w:rFonts w:ascii="Liberation Serif" w:eastAsia="Times New Roman" w:hAnsi="Liberation Serif" w:cs="Times New Roman"/>
          <w:b/>
          <w:bCs/>
          <w:sz w:val="26"/>
          <w:szCs w:val="26"/>
          <w:lang w:eastAsia="ru-RU"/>
        </w:rPr>
        <w:t>главным администратором Городского округа «город Ирбит» Свердловской области, администрируемым администрацией Городского округа «город Ирбит» Свердловской области</w:t>
      </w:r>
    </w:p>
    <w:p w:rsidR="00DA597A" w:rsidRPr="00DA597A" w:rsidRDefault="00DA597A" w:rsidP="00806FFC">
      <w:pPr>
        <w:autoSpaceDE w:val="0"/>
        <w:autoSpaceDN w:val="0"/>
        <w:adjustRightInd w:val="0"/>
        <w:spacing w:after="0" w:line="240" w:lineRule="auto"/>
        <w:ind w:firstLine="720"/>
        <w:rPr>
          <w:rFonts w:ascii="Liberation Serif" w:eastAsia="Times New Roman" w:hAnsi="Liberation Serif" w:cs="Arial"/>
          <w:sz w:val="26"/>
          <w:szCs w:val="26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65"/>
        <w:gridCol w:w="6520"/>
      </w:tblGrid>
      <w:tr w:rsidR="00DA597A" w:rsidRPr="00DA597A" w:rsidTr="00F87C21">
        <w:tc>
          <w:tcPr>
            <w:tcW w:w="454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65" w:type="dxa"/>
          </w:tcPr>
          <w:p w:rsidR="00806FFC" w:rsidRDefault="00375DB1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Тарасова Любовь Алексее</w:t>
            </w:r>
            <w:r w:rsidR="00DA597A"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вна </w:t>
            </w:r>
          </w:p>
          <w:p w:rsidR="00806FFC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  <w:p w:rsidR="00806FFC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  <w:p w:rsidR="00806FFC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  <w:p w:rsidR="00DA597A" w:rsidRPr="00DA597A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Юрьева Светлана Анатольевна</w:t>
            </w:r>
          </w:p>
        </w:tc>
        <w:tc>
          <w:tcPr>
            <w:tcW w:w="6520" w:type="dxa"/>
          </w:tcPr>
          <w:p w:rsidR="00806FFC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- заместитель главы администрации </w:t>
            </w:r>
            <w:r w:rsid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– начальник Финансового управления администрации </w:t>
            </w:r>
            <w:r w:rsidR="00375DB1"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Городского округа «город Ирбит» Свердловской области</w:t>
            </w: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, председатель комиссии</w:t>
            </w:r>
          </w:p>
          <w:p w:rsidR="00806FFC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  <w:p w:rsidR="00DA597A" w:rsidRPr="00DA597A" w:rsidRDefault="00806FFC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- начальник юридического отдела администрации </w:t>
            </w:r>
            <w:r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Городского округа «город Ирбит» Свердловской области, </w:t>
            </w:r>
            <w:r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заместитель председателя</w:t>
            </w:r>
            <w:r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 комиссии</w:t>
            </w:r>
          </w:p>
        </w:tc>
      </w:tr>
      <w:tr w:rsidR="00DA597A" w:rsidRPr="00DA597A" w:rsidTr="00F87C21">
        <w:tc>
          <w:tcPr>
            <w:tcW w:w="454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65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Щукина Наталия Валерьевна</w:t>
            </w:r>
          </w:p>
        </w:tc>
        <w:tc>
          <w:tcPr>
            <w:tcW w:w="6520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- начальник отдела по бухгалтерскому учету и отчетности администрации </w:t>
            </w:r>
            <w:r w:rsidR="00375DB1"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Городского округа «город Ирбит» Свердловской области, </w:t>
            </w: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секретарь комиссии</w:t>
            </w:r>
          </w:p>
        </w:tc>
      </w:tr>
      <w:tr w:rsidR="00DA597A" w:rsidRPr="00DA597A" w:rsidTr="00F87C21">
        <w:tc>
          <w:tcPr>
            <w:tcW w:w="9639" w:type="dxa"/>
            <w:gridSpan w:val="3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Члены комиссии:</w:t>
            </w:r>
          </w:p>
        </w:tc>
      </w:tr>
      <w:tr w:rsidR="00DA597A" w:rsidRPr="00DA597A" w:rsidTr="00F87C21">
        <w:tc>
          <w:tcPr>
            <w:tcW w:w="454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65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Лобанова Ольга Анатольевна </w:t>
            </w:r>
          </w:p>
        </w:tc>
        <w:tc>
          <w:tcPr>
            <w:tcW w:w="6520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- начальник отдела имущественных и земельных отношений администрации </w:t>
            </w:r>
            <w:r w:rsidR="00375DB1"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Городского округа «гор</w:t>
            </w:r>
            <w:r w:rsid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од Ирбит» Свердловской области</w:t>
            </w:r>
          </w:p>
        </w:tc>
      </w:tr>
      <w:tr w:rsidR="00DA597A" w:rsidRPr="00DA597A" w:rsidTr="00F87C21">
        <w:trPr>
          <w:trHeight w:val="1114"/>
        </w:trPr>
        <w:tc>
          <w:tcPr>
            <w:tcW w:w="454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65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Орлова Марина Александровна</w:t>
            </w:r>
          </w:p>
        </w:tc>
        <w:tc>
          <w:tcPr>
            <w:tcW w:w="6520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  <w:r w:rsidRPr="00DA597A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 xml:space="preserve">-начальник отдела планирования доходов Финансового управления администрации </w:t>
            </w:r>
            <w:r w:rsidR="00375DB1" w:rsidRP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Городского округа «гор</w:t>
            </w:r>
            <w:r w:rsidR="00375DB1"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  <w:t>од Ирбит» Свердловской области</w:t>
            </w:r>
          </w:p>
        </w:tc>
      </w:tr>
      <w:tr w:rsidR="00DA597A" w:rsidRPr="00DA597A" w:rsidTr="00F87C21">
        <w:trPr>
          <w:trHeight w:val="1114"/>
        </w:trPr>
        <w:tc>
          <w:tcPr>
            <w:tcW w:w="454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</w:tc>
        <w:tc>
          <w:tcPr>
            <w:tcW w:w="2665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</w:tc>
        <w:tc>
          <w:tcPr>
            <w:tcW w:w="6520" w:type="dxa"/>
          </w:tcPr>
          <w:p w:rsidR="00DA597A" w:rsidRPr="00DA597A" w:rsidRDefault="00DA597A" w:rsidP="0080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Arial"/>
                <w:sz w:val="26"/>
                <w:szCs w:val="26"/>
                <w:lang w:eastAsia="ru-RU"/>
              </w:rPr>
            </w:pPr>
          </w:p>
        </w:tc>
      </w:tr>
    </w:tbl>
    <w:p w:rsidR="00DA597A" w:rsidRPr="00DA597A" w:rsidRDefault="00DA597A" w:rsidP="00806FFC">
      <w:pPr>
        <w:autoSpaceDE w:val="0"/>
        <w:autoSpaceDN w:val="0"/>
        <w:adjustRightInd w:val="0"/>
        <w:spacing w:after="0" w:line="240" w:lineRule="auto"/>
        <w:ind w:firstLine="720"/>
        <w:rPr>
          <w:rFonts w:ascii="Liberation Serif" w:eastAsia="Times New Roman" w:hAnsi="Liberation Serif" w:cs="Arial"/>
          <w:sz w:val="26"/>
          <w:szCs w:val="26"/>
          <w:lang w:eastAsia="ru-RU"/>
        </w:rPr>
      </w:pPr>
    </w:p>
    <w:p w:rsidR="00DA597A" w:rsidRPr="00DA597A" w:rsidRDefault="00DA597A" w:rsidP="00DA59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DA597A">
        <w:rPr>
          <w:rFonts w:ascii="Liberation Serif" w:eastAsia="Times New Roman" w:hAnsi="Liberation Serif" w:cs="Arial"/>
          <w:sz w:val="20"/>
          <w:szCs w:val="20"/>
          <w:lang w:eastAsia="ru-RU"/>
        </w:rPr>
        <w:t xml:space="preserve"> </w:t>
      </w:r>
    </w:p>
    <w:p w:rsidR="00E835A9" w:rsidRPr="00056A6E" w:rsidRDefault="00E835A9">
      <w:pPr>
        <w:pStyle w:val="ConsPlusNormal"/>
        <w:rPr>
          <w:rFonts w:ascii="Liberation Serif" w:hAnsi="Liberation Serif"/>
          <w:sz w:val="26"/>
          <w:szCs w:val="26"/>
        </w:rPr>
      </w:pPr>
    </w:p>
    <w:sectPr w:rsidR="00E835A9" w:rsidRPr="00056A6E" w:rsidSect="00A16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6D25"/>
    <w:multiLevelType w:val="multilevel"/>
    <w:tmpl w:val="D79AAA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A9"/>
    <w:rsid w:val="00056A6E"/>
    <w:rsid w:val="001708F9"/>
    <w:rsid w:val="00375DB1"/>
    <w:rsid w:val="00400208"/>
    <w:rsid w:val="004009AF"/>
    <w:rsid w:val="00767F5B"/>
    <w:rsid w:val="00806FFC"/>
    <w:rsid w:val="00834343"/>
    <w:rsid w:val="00860578"/>
    <w:rsid w:val="008621F9"/>
    <w:rsid w:val="008A069C"/>
    <w:rsid w:val="00944CC6"/>
    <w:rsid w:val="009804A0"/>
    <w:rsid w:val="00A07F46"/>
    <w:rsid w:val="00C045A4"/>
    <w:rsid w:val="00C83C2F"/>
    <w:rsid w:val="00CB391D"/>
    <w:rsid w:val="00D40FE4"/>
    <w:rsid w:val="00DA597A"/>
    <w:rsid w:val="00E72C8A"/>
    <w:rsid w:val="00E835A9"/>
    <w:rsid w:val="00EC64C6"/>
    <w:rsid w:val="00FA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5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835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835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35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5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35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5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835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835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35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5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3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0459D149DBDF36B243D277179A329BD69698EF377CB670ACB780003181B89515F2C2AC7352DA1FB994F9A119B284BBBA86FD50887E73FuCd5L" TargetMode="External"/><Relationship Id="rId13" Type="http://schemas.openxmlformats.org/officeDocument/2006/relationships/hyperlink" Target="consultantplus://offline/ref=5A40459D149DBDF36B243D277179A329BD6E6B8FF271CB670ACB780003181B89435F7426C53330A5F68C19CB57uCdDL" TargetMode="External"/><Relationship Id="rId18" Type="http://schemas.openxmlformats.org/officeDocument/2006/relationships/hyperlink" Target="consultantplus://offline/ref=5A40459D149DBDF36B243D277179A329BD69698EF377CB670ACB780003181B89515F2C2AC7352DA1FA994F9A119B284BBBA86FD50887E73FuCd5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40459D149DBDF36B243D277179A329BD68668CF274CB670ACB780003181B89435F7426C53330A5F68C19CB57uCdDL" TargetMode="External"/><Relationship Id="rId12" Type="http://schemas.openxmlformats.org/officeDocument/2006/relationships/hyperlink" Target="consultantplus://offline/ref=5A40459D149DBDF36B243D277179A329BD69698EF377CB670ACB780003181B89515F2C2AC7352DA1FA994F9A119B284BBBA86FD50887E73FuCd5L" TargetMode="External"/><Relationship Id="rId17" Type="http://schemas.openxmlformats.org/officeDocument/2006/relationships/hyperlink" Target="consultantplus://offline/ref=5A40459D149DBDF36B243D277179A329BD69698EF377CB670ACB780003181B89515F2C2AC7352DA1FB994F9A119B284BBBA86FD50887E73FuCd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40459D149DBDF36B243D277179A329BD69698EF377CB670ACB780003181B89515F2C2AC7352DA1FA994F9A119B284BBBA86FD50887E73FuCd5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A40459D149DBDF36B243D277179A329BD69698EF377CB670ACB780003181B89515F2C2AC7352DA1FB994F9A119B284BBBA86FD50887E73FuCd5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40459D149DBDF36B243D277179A329BD69698EF377CB670ACB780003181B89515F2C2AC7352DA1FB994F9A119B284BBBA86FD50887E73FuCd5L" TargetMode="External"/><Relationship Id="rId10" Type="http://schemas.openxmlformats.org/officeDocument/2006/relationships/hyperlink" Target="consultantplus://offline/ref=5A40459D149DBDF36B243D277179A329BD68668CF274CB670ACB780003181B89435F7426C53330A5F68C19CB57uCdD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40459D149DBDF36B243D277179A329BD69698EF377CB670ACB780003181B89515F2C2AC7352DA1FA994F9A119B284BBBA86FD50887E73FuCd5L" TargetMode="External"/><Relationship Id="rId14" Type="http://schemas.openxmlformats.org/officeDocument/2006/relationships/hyperlink" Target="consultantplus://offline/ref=5A40459D149DBDF36B243D277179A329BD6E698AF574CB670ACB780003181B89435F7426C53330A5F68C19CB57uCd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Юрьева</dc:creator>
  <cp:lastModifiedBy>Ирина Панкрашкина</cp:lastModifiedBy>
  <cp:revision>2</cp:revision>
  <cp:lastPrinted>2023-06-02T06:40:00Z</cp:lastPrinted>
  <dcterms:created xsi:type="dcterms:W3CDTF">2025-05-30T10:23:00Z</dcterms:created>
  <dcterms:modified xsi:type="dcterms:W3CDTF">2025-05-30T10:23:00Z</dcterms:modified>
</cp:coreProperties>
</file>