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D4" w:rsidRPr="004C4BD4" w:rsidRDefault="004C4BD4" w:rsidP="004C4BD4">
      <w:pPr>
        <w:shd w:val="clear" w:color="auto" w:fill="FFFFFF"/>
        <w:ind w:firstLine="851"/>
        <w:jc w:val="center"/>
        <w:outlineLvl w:val="0"/>
        <w:rPr>
          <w:b/>
          <w:bCs/>
          <w:color w:val="332B24"/>
          <w:kern w:val="36"/>
          <w:sz w:val="26"/>
          <w:szCs w:val="26"/>
        </w:rPr>
      </w:pPr>
      <w:r w:rsidRPr="004C4BD4">
        <w:rPr>
          <w:b/>
          <w:bCs/>
          <w:color w:val="332B24"/>
          <w:kern w:val="36"/>
          <w:sz w:val="26"/>
          <w:szCs w:val="26"/>
        </w:rPr>
        <w:t>Лептоспироз у КРС</w:t>
      </w:r>
    </w:p>
    <w:p w:rsidR="004C4BD4" w:rsidRPr="00341340" w:rsidRDefault="004C4BD4" w:rsidP="004C4BD4">
      <w:pPr>
        <w:ind w:firstLine="567"/>
        <w:jc w:val="both"/>
        <w:rPr>
          <w:rStyle w:val="a9"/>
          <w:b w:val="0"/>
          <w:bCs w:val="0"/>
          <w:sz w:val="26"/>
          <w:szCs w:val="26"/>
        </w:rPr>
      </w:pPr>
      <w:r w:rsidRPr="00341340">
        <w:rPr>
          <w:sz w:val="26"/>
          <w:szCs w:val="26"/>
        </w:rPr>
        <w:t xml:space="preserve">С начала  2025 год </w:t>
      </w:r>
      <w:r w:rsidR="000112E9">
        <w:rPr>
          <w:sz w:val="26"/>
          <w:szCs w:val="26"/>
        </w:rPr>
        <w:t xml:space="preserve">в </w:t>
      </w:r>
      <w:proofErr w:type="spellStart"/>
      <w:r w:rsidR="000112E9">
        <w:rPr>
          <w:sz w:val="26"/>
          <w:szCs w:val="26"/>
        </w:rPr>
        <w:t>Ирбитском</w:t>
      </w:r>
      <w:proofErr w:type="spellEnd"/>
      <w:r w:rsidR="000112E9">
        <w:rPr>
          <w:sz w:val="26"/>
          <w:szCs w:val="26"/>
        </w:rPr>
        <w:t xml:space="preserve"> районе </w:t>
      </w:r>
      <w:r w:rsidRPr="00341340">
        <w:rPr>
          <w:sz w:val="26"/>
          <w:szCs w:val="26"/>
        </w:rPr>
        <w:t xml:space="preserve">зарегистрировано 2 </w:t>
      </w:r>
      <w:proofErr w:type="gramStart"/>
      <w:r w:rsidRPr="00341340">
        <w:rPr>
          <w:sz w:val="26"/>
          <w:szCs w:val="26"/>
        </w:rPr>
        <w:t>неблагополучных</w:t>
      </w:r>
      <w:proofErr w:type="gramEnd"/>
      <w:r w:rsidRPr="00341340">
        <w:rPr>
          <w:sz w:val="26"/>
          <w:szCs w:val="26"/>
        </w:rPr>
        <w:t xml:space="preserve"> пункта по лептоспирозу: </w:t>
      </w:r>
      <w:proofErr w:type="spellStart"/>
      <w:r w:rsidRPr="00341340">
        <w:rPr>
          <w:sz w:val="26"/>
          <w:szCs w:val="26"/>
        </w:rPr>
        <w:t>Ирбитский</w:t>
      </w:r>
      <w:proofErr w:type="spellEnd"/>
      <w:r w:rsidRPr="00341340">
        <w:rPr>
          <w:sz w:val="26"/>
          <w:szCs w:val="26"/>
        </w:rPr>
        <w:t xml:space="preserve"> район с. </w:t>
      </w:r>
      <w:proofErr w:type="spellStart"/>
      <w:r w:rsidRPr="00341340">
        <w:rPr>
          <w:sz w:val="26"/>
          <w:szCs w:val="26"/>
        </w:rPr>
        <w:t>Пьянковское</w:t>
      </w:r>
      <w:proofErr w:type="spellEnd"/>
      <w:r w:rsidRPr="00341340">
        <w:rPr>
          <w:sz w:val="26"/>
          <w:szCs w:val="26"/>
        </w:rPr>
        <w:t xml:space="preserve"> и д. </w:t>
      </w:r>
      <w:proofErr w:type="spellStart"/>
      <w:r w:rsidRPr="00341340">
        <w:rPr>
          <w:sz w:val="26"/>
          <w:szCs w:val="26"/>
        </w:rPr>
        <w:t>Бердюгина</w:t>
      </w:r>
      <w:proofErr w:type="spellEnd"/>
      <w:r w:rsidRPr="00341340">
        <w:rPr>
          <w:sz w:val="26"/>
          <w:szCs w:val="26"/>
        </w:rPr>
        <w:t>.</w:t>
      </w:r>
    </w:p>
    <w:p w:rsidR="00341340" w:rsidRDefault="00341340" w:rsidP="00911424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pacing w:val="4"/>
          <w:sz w:val="26"/>
          <w:szCs w:val="26"/>
        </w:rPr>
      </w:pPr>
      <w:proofErr w:type="spellStart"/>
      <w:proofErr w:type="gramStart"/>
      <w:r w:rsidRPr="00341340">
        <w:rPr>
          <w:b/>
          <w:bCs/>
          <w:spacing w:val="4"/>
          <w:sz w:val="26"/>
          <w:szCs w:val="26"/>
          <w:bdr w:val="none" w:sz="0" w:space="0" w:color="auto" w:frame="1"/>
        </w:rPr>
        <w:t>Лептоспиро́з</w:t>
      </w:r>
      <w:proofErr w:type="spellEnd"/>
      <w:proofErr w:type="gramEnd"/>
      <w:r w:rsidRPr="00341340">
        <w:rPr>
          <w:b/>
          <w:bCs/>
          <w:spacing w:val="4"/>
          <w:sz w:val="26"/>
          <w:szCs w:val="26"/>
          <w:bdr w:val="none" w:sz="0" w:space="0" w:color="auto" w:frame="1"/>
        </w:rPr>
        <w:t> </w:t>
      </w:r>
      <w:r w:rsidR="000112E9">
        <w:rPr>
          <w:spacing w:val="4"/>
          <w:sz w:val="26"/>
          <w:szCs w:val="26"/>
        </w:rPr>
        <w:t xml:space="preserve">- </w:t>
      </w:r>
      <w:hyperlink r:id="rId5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контагиозное</w:t>
        </w:r>
      </w:hyperlink>
      <w:r w:rsidRPr="00341340">
        <w:rPr>
          <w:spacing w:val="4"/>
          <w:sz w:val="26"/>
          <w:szCs w:val="26"/>
        </w:rPr>
        <w:t> </w:t>
      </w:r>
      <w:hyperlink r:id="rId6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заболевание животных</w:t>
        </w:r>
      </w:hyperlink>
      <w:r w:rsidR="000112E9">
        <w:rPr>
          <w:spacing w:val="4"/>
          <w:sz w:val="26"/>
          <w:szCs w:val="26"/>
        </w:rPr>
        <w:t xml:space="preserve">. Проявляется </w:t>
      </w:r>
      <w:r w:rsidRPr="00341340">
        <w:rPr>
          <w:spacing w:val="4"/>
          <w:sz w:val="26"/>
          <w:szCs w:val="26"/>
        </w:rPr>
        <w:t>повышением температуры, развитием </w:t>
      </w:r>
      <w:hyperlink r:id="rId7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желтухи</w:t>
        </w:r>
      </w:hyperlink>
      <w:r w:rsidRPr="00341340">
        <w:rPr>
          <w:spacing w:val="4"/>
          <w:sz w:val="26"/>
          <w:szCs w:val="26"/>
        </w:rPr>
        <w:t> и </w:t>
      </w:r>
      <w:hyperlink r:id="rId8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анемии</w:t>
        </w:r>
      </w:hyperlink>
      <w:r w:rsidR="000112E9">
        <w:rPr>
          <w:spacing w:val="4"/>
          <w:sz w:val="26"/>
          <w:szCs w:val="26"/>
        </w:rPr>
        <w:t xml:space="preserve">. </w:t>
      </w:r>
      <w:r w:rsidRPr="00341340">
        <w:rPr>
          <w:spacing w:val="4"/>
          <w:sz w:val="26"/>
          <w:szCs w:val="26"/>
        </w:rPr>
        <w:t>На </w:t>
      </w:r>
      <w:hyperlink r:id="rId9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коже</w:t>
        </w:r>
      </w:hyperlink>
      <w:r w:rsidRPr="00341340">
        <w:rPr>
          <w:spacing w:val="4"/>
          <w:sz w:val="26"/>
          <w:szCs w:val="26"/>
        </w:rPr>
        <w:t> и </w:t>
      </w:r>
      <w:hyperlink r:id="rId10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слизистых</w:t>
        </w:r>
      </w:hyperlink>
      <w:r w:rsidRPr="00341340">
        <w:rPr>
          <w:spacing w:val="4"/>
          <w:sz w:val="26"/>
          <w:szCs w:val="26"/>
        </w:rPr>
        <w:t> возникают изъязвления. Больные лептоспирозом самки </w:t>
      </w:r>
      <w:hyperlink r:id="rId11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абортируют</w:t>
        </w:r>
      </w:hyperlink>
      <w:r w:rsidRPr="00341340">
        <w:rPr>
          <w:spacing w:val="4"/>
          <w:sz w:val="26"/>
          <w:szCs w:val="26"/>
        </w:rPr>
        <w:t> или рожают нежизнеспособных детёнышей. Чаще всего заболевают </w:t>
      </w:r>
      <w:hyperlink r:id="rId12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крупный</w:t>
        </w:r>
      </w:hyperlink>
      <w:r w:rsidRPr="00341340">
        <w:rPr>
          <w:spacing w:val="4"/>
          <w:sz w:val="26"/>
          <w:szCs w:val="26"/>
        </w:rPr>
        <w:t> и </w:t>
      </w:r>
      <w:hyperlink r:id="rId13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мелкий</w:t>
        </w:r>
      </w:hyperlink>
      <w:r w:rsidRPr="00341340">
        <w:rPr>
          <w:spacing w:val="4"/>
          <w:sz w:val="26"/>
          <w:szCs w:val="26"/>
        </w:rPr>
        <w:t> рогатый скот, </w:t>
      </w:r>
      <w:hyperlink r:id="rId14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свиньи</w:t>
        </w:r>
      </w:hyperlink>
      <w:r w:rsidRPr="00341340">
        <w:rPr>
          <w:spacing w:val="4"/>
          <w:sz w:val="26"/>
          <w:szCs w:val="26"/>
        </w:rPr>
        <w:t>, </w:t>
      </w:r>
      <w:hyperlink r:id="rId15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лошади</w:t>
        </w:r>
      </w:hyperlink>
      <w:r w:rsidRPr="00341340">
        <w:rPr>
          <w:spacing w:val="4"/>
          <w:sz w:val="26"/>
          <w:szCs w:val="26"/>
        </w:rPr>
        <w:t>. К возбудителю лептоспироза восприимчивы </w:t>
      </w:r>
      <w:hyperlink r:id="rId16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пушные звери</w:t>
        </w:r>
      </w:hyperlink>
      <w:r w:rsidRPr="00341340">
        <w:rPr>
          <w:spacing w:val="4"/>
          <w:sz w:val="26"/>
          <w:szCs w:val="26"/>
        </w:rPr>
        <w:t>, </w:t>
      </w:r>
      <w:hyperlink r:id="rId17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грызуны</w:t>
        </w:r>
      </w:hyperlink>
      <w:r w:rsidRPr="00341340">
        <w:rPr>
          <w:spacing w:val="4"/>
          <w:sz w:val="26"/>
          <w:szCs w:val="26"/>
        </w:rPr>
        <w:t>. Бактерии дольше всего выживают в </w:t>
      </w:r>
      <w:hyperlink r:id="rId18" w:history="1">
        <w:r w:rsidRPr="00341340">
          <w:rPr>
            <w:rStyle w:val="a5"/>
            <w:rFonts w:eastAsiaTheme="majorEastAsia"/>
            <w:color w:val="auto"/>
            <w:spacing w:val="4"/>
            <w:sz w:val="26"/>
            <w:szCs w:val="26"/>
            <w:u w:val="none"/>
            <w:bdr w:val="none" w:sz="0" w:space="0" w:color="auto" w:frame="1"/>
          </w:rPr>
          <w:t>почве</w:t>
        </w:r>
      </w:hyperlink>
      <w:r w:rsidRPr="00341340">
        <w:rPr>
          <w:spacing w:val="4"/>
          <w:sz w:val="26"/>
          <w:szCs w:val="26"/>
        </w:rPr>
        <w:t> и в водной среде, хорошо переносят замораживание, но погибают при нагревании и высушивании. Наиболее восприимчив молодняк. Заболевание протекает у них в более тяжёлой форме, чем у взрослых животных.</w:t>
      </w:r>
    </w:p>
    <w:p w:rsidR="00341340" w:rsidRPr="00911424" w:rsidRDefault="00911424" w:rsidP="00911424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1D2126"/>
          <w:spacing w:val="4"/>
          <w:sz w:val="26"/>
          <w:szCs w:val="26"/>
        </w:rPr>
      </w:pPr>
      <w:r w:rsidRPr="00911424">
        <w:rPr>
          <w:color w:val="1D2126"/>
          <w:spacing w:val="4"/>
          <w:sz w:val="26"/>
          <w:szCs w:val="26"/>
        </w:rPr>
        <w:t xml:space="preserve">Возбудители лептоспироза выделяются </w:t>
      </w:r>
      <w:r w:rsidR="000112E9">
        <w:rPr>
          <w:color w:val="1D2126"/>
          <w:spacing w:val="4"/>
          <w:sz w:val="26"/>
          <w:szCs w:val="26"/>
        </w:rPr>
        <w:t>больными животными</w:t>
      </w:r>
      <w:r w:rsidRPr="00911424">
        <w:rPr>
          <w:color w:val="1D2126"/>
          <w:spacing w:val="4"/>
          <w:sz w:val="26"/>
          <w:szCs w:val="26"/>
        </w:rPr>
        <w:t xml:space="preserve"> с мочой и попадают в стоячие водоёмы. Заражение происходит через инфицированную воду при водопое, купании, а также алиментарным и половым путём. Лептоспиры проникают через повреждённые участки кожи и слизистых оболочек. </w:t>
      </w:r>
    </w:p>
    <w:p w:rsidR="004C4BD4" w:rsidRPr="004C4BD4" w:rsidRDefault="00911424" w:rsidP="00911424">
      <w:pPr>
        <w:shd w:val="clear" w:color="auto" w:fill="FFFFFF"/>
        <w:ind w:firstLine="851"/>
        <w:jc w:val="both"/>
        <w:outlineLvl w:val="1"/>
        <w:rPr>
          <w:b/>
          <w:bCs/>
          <w:color w:val="332B24"/>
          <w:sz w:val="26"/>
          <w:szCs w:val="26"/>
        </w:rPr>
      </w:pPr>
      <w:r>
        <w:rPr>
          <w:b/>
          <w:bCs/>
          <w:color w:val="332B24"/>
          <w:sz w:val="26"/>
          <w:szCs w:val="26"/>
        </w:rPr>
        <w:t>Причины лептоспироза.</w:t>
      </w:r>
    </w:p>
    <w:p w:rsidR="004C4BD4" w:rsidRPr="004C4BD4" w:rsidRDefault="004C4BD4" w:rsidP="004C4BD4">
      <w:pPr>
        <w:shd w:val="clear" w:color="auto" w:fill="FFFFFF"/>
        <w:ind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 xml:space="preserve">Частая причина заболевания — несоблюдение правил выпаса животных и гигиены мест содержания. Заражение происходит в основном в теплую погоду на заболоченных пастбищах или через ранее </w:t>
      </w:r>
      <w:proofErr w:type="gramStart"/>
      <w:r w:rsidRPr="004C4BD4">
        <w:rPr>
          <w:color w:val="332B24"/>
          <w:sz w:val="26"/>
          <w:szCs w:val="26"/>
        </w:rPr>
        <w:t>зараженные</w:t>
      </w:r>
      <w:proofErr w:type="gramEnd"/>
      <w:r w:rsidRPr="004C4BD4">
        <w:rPr>
          <w:color w:val="332B24"/>
          <w:sz w:val="26"/>
          <w:szCs w:val="26"/>
        </w:rPr>
        <w:t xml:space="preserve"> лептоспирозом подстилку или корм (например, калом грызунов, мочой другого животного). Лептоспиры проникают в любые раны на коже или слизистых, быстро внедряются в кровоток и разносятся по всему организму. </w:t>
      </w:r>
    </w:p>
    <w:p w:rsidR="004C4BD4" w:rsidRPr="004C4BD4" w:rsidRDefault="000112E9" w:rsidP="004C4BD4">
      <w:pPr>
        <w:shd w:val="clear" w:color="auto" w:fill="FFFFFF"/>
        <w:ind w:firstLine="851"/>
        <w:jc w:val="both"/>
        <w:outlineLvl w:val="1"/>
        <w:rPr>
          <w:b/>
          <w:bCs/>
          <w:color w:val="332B24"/>
          <w:sz w:val="26"/>
          <w:szCs w:val="26"/>
        </w:rPr>
      </w:pPr>
      <w:r>
        <w:rPr>
          <w:b/>
          <w:bCs/>
          <w:color w:val="332B24"/>
          <w:sz w:val="26"/>
          <w:szCs w:val="26"/>
        </w:rPr>
        <w:t>Клинические признаки</w:t>
      </w:r>
    </w:p>
    <w:p w:rsidR="004C4BD4" w:rsidRPr="004C4BD4" w:rsidRDefault="004C4BD4" w:rsidP="004C4BD4">
      <w:pPr>
        <w:numPr>
          <w:ilvl w:val="0"/>
          <w:numId w:val="2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Слабость, шаткая походка</w:t>
      </w:r>
    </w:p>
    <w:p w:rsidR="004C4BD4" w:rsidRPr="004C4BD4" w:rsidRDefault="004C4BD4" w:rsidP="004C4BD4">
      <w:pPr>
        <w:numPr>
          <w:ilvl w:val="0"/>
          <w:numId w:val="2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Температура до 41</w:t>
      </w:r>
      <w:r w:rsidRPr="004C4BD4">
        <w:rPr>
          <w:color w:val="332B24"/>
          <w:sz w:val="26"/>
          <w:szCs w:val="26"/>
          <w:vertAlign w:val="superscript"/>
        </w:rPr>
        <w:t>о</w:t>
      </w:r>
      <w:r w:rsidRPr="004C4BD4">
        <w:rPr>
          <w:color w:val="332B24"/>
          <w:sz w:val="26"/>
          <w:szCs w:val="26"/>
        </w:rPr>
        <w:t>С</w:t>
      </w:r>
    </w:p>
    <w:p w:rsidR="004C4BD4" w:rsidRPr="004C4BD4" w:rsidRDefault="004C4BD4" w:rsidP="004C4BD4">
      <w:pPr>
        <w:numPr>
          <w:ilvl w:val="0"/>
          <w:numId w:val="2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Анемия</w:t>
      </w:r>
    </w:p>
    <w:p w:rsidR="004C4BD4" w:rsidRPr="004C4BD4" w:rsidRDefault="004C4BD4" w:rsidP="004C4BD4">
      <w:pPr>
        <w:numPr>
          <w:ilvl w:val="0"/>
          <w:numId w:val="2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Боли при мочеиспускании</w:t>
      </w:r>
    </w:p>
    <w:p w:rsidR="004C4BD4" w:rsidRPr="004C4BD4" w:rsidRDefault="004C4BD4" w:rsidP="004C4BD4">
      <w:pPr>
        <w:numPr>
          <w:ilvl w:val="0"/>
          <w:numId w:val="2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Кровавая моча</w:t>
      </w:r>
    </w:p>
    <w:p w:rsidR="004C4BD4" w:rsidRPr="004C4BD4" w:rsidRDefault="004C4BD4" w:rsidP="004C4BD4">
      <w:pPr>
        <w:numPr>
          <w:ilvl w:val="0"/>
          <w:numId w:val="2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Частый пульс</w:t>
      </w:r>
    </w:p>
    <w:p w:rsidR="004C4BD4" w:rsidRPr="004C4BD4" w:rsidRDefault="004C4BD4" w:rsidP="004C4BD4">
      <w:pPr>
        <w:numPr>
          <w:ilvl w:val="0"/>
          <w:numId w:val="2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Болезненное дыхание</w:t>
      </w:r>
    </w:p>
    <w:p w:rsidR="004C4BD4" w:rsidRPr="004C4BD4" w:rsidRDefault="004C4BD4" w:rsidP="004C4BD4">
      <w:pPr>
        <w:numPr>
          <w:ilvl w:val="0"/>
          <w:numId w:val="2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Кровоподтеки на слизистых, коже</w:t>
      </w:r>
    </w:p>
    <w:p w:rsidR="004C4BD4" w:rsidRPr="004C4BD4" w:rsidRDefault="004C4BD4" w:rsidP="004C4BD4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Желтуха на 3-и сутки</w:t>
      </w:r>
    </w:p>
    <w:p w:rsidR="004C4BD4" w:rsidRPr="004C4BD4" w:rsidRDefault="000112E9" w:rsidP="004C4BD4">
      <w:pPr>
        <w:numPr>
          <w:ilvl w:val="0"/>
          <w:numId w:val="4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>
        <w:rPr>
          <w:color w:val="332B24"/>
          <w:sz w:val="26"/>
          <w:szCs w:val="26"/>
        </w:rPr>
        <w:t>Чаще всего заболевание протекает при отсутствии клинических симптомов</w:t>
      </w:r>
      <w:r w:rsidR="004C4BD4" w:rsidRPr="00341340">
        <w:rPr>
          <w:color w:val="332B24"/>
          <w:sz w:val="26"/>
          <w:szCs w:val="26"/>
        </w:rPr>
        <w:t>.</w:t>
      </w:r>
    </w:p>
    <w:p w:rsidR="00341340" w:rsidRPr="00341340" w:rsidRDefault="004C4BD4" w:rsidP="00341340">
      <w:pPr>
        <w:shd w:val="clear" w:color="auto" w:fill="FFFFFF"/>
        <w:ind w:firstLine="851"/>
        <w:jc w:val="both"/>
        <w:outlineLvl w:val="1"/>
        <w:rPr>
          <w:b/>
          <w:bCs/>
          <w:color w:val="332B24"/>
          <w:sz w:val="26"/>
          <w:szCs w:val="26"/>
        </w:rPr>
      </w:pPr>
      <w:r w:rsidRPr="004C4BD4">
        <w:rPr>
          <w:b/>
          <w:bCs/>
          <w:color w:val="332B24"/>
          <w:sz w:val="26"/>
          <w:szCs w:val="26"/>
        </w:rPr>
        <w:t>Лечение</w:t>
      </w:r>
    </w:p>
    <w:p w:rsidR="004C4BD4" w:rsidRPr="004C4BD4" w:rsidRDefault="00852DEE" w:rsidP="00341340">
      <w:pPr>
        <w:shd w:val="clear" w:color="auto" w:fill="FFFFFF"/>
        <w:ind w:firstLine="851"/>
        <w:jc w:val="both"/>
        <w:outlineLvl w:val="1"/>
        <w:rPr>
          <w:b/>
          <w:bCs/>
          <w:color w:val="332B24"/>
          <w:sz w:val="26"/>
          <w:szCs w:val="26"/>
        </w:rPr>
      </w:pPr>
      <w:r>
        <w:rPr>
          <w:color w:val="332B24"/>
          <w:sz w:val="26"/>
          <w:szCs w:val="26"/>
        </w:rPr>
        <w:t>Л</w:t>
      </w:r>
      <w:r w:rsidR="00341340" w:rsidRPr="00341340">
        <w:rPr>
          <w:color w:val="332B24"/>
          <w:sz w:val="26"/>
          <w:szCs w:val="26"/>
        </w:rPr>
        <w:t xml:space="preserve">ечение лептоспироза </w:t>
      </w:r>
      <w:r>
        <w:rPr>
          <w:color w:val="332B24"/>
          <w:sz w:val="26"/>
          <w:szCs w:val="26"/>
        </w:rPr>
        <w:t>проводят антибакте</w:t>
      </w:r>
      <w:r w:rsidR="00341340" w:rsidRPr="00341340">
        <w:rPr>
          <w:color w:val="332B24"/>
          <w:sz w:val="26"/>
          <w:szCs w:val="26"/>
        </w:rPr>
        <w:t>риальными препара</w:t>
      </w:r>
      <w:r>
        <w:rPr>
          <w:color w:val="332B24"/>
          <w:sz w:val="26"/>
          <w:szCs w:val="26"/>
        </w:rPr>
        <w:t>тами, чем раньше начать лечение</w:t>
      </w:r>
      <w:r w:rsidR="00341340" w:rsidRPr="00341340">
        <w:rPr>
          <w:color w:val="332B24"/>
          <w:sz w:val="26"/>
          <w:szCs w:val="26"/>
        </w:rPr>
        <w:t>, тем оно эффективнее.</w:t>
      </w:r>
    </w:p>
    <w:p w:rsidR="004C4BD4" w:rsidRPr="004C4BD4" w:rsidRDefault="004C4BD4" w:rsidP="004C4BD4">
      <w:pPr>
        <w:shd w:val="clear" w:color="auto" w:fill="FFFFFF"/>
        <w:ind w:firstLine="851"/>
        <w:jc w:val="both"/>
        <w:outlineLvl w:val="1"/>
        <w:rPr>
          <w:b/>
          <w:bCs/>
          <w:color w:val="332B24"/>
          <w:sz w:val="26"/>
          <w:szCs w:val="26"/>
        </w:rPr>
      </w:pPr>
      <w:r w:rsidRPr="004C4BD4">
        <w:rPr>
          <w:b/>
          <w:bCs/>
          <w:color w:val="332B24"/>
          <w:sz w:val="26"/>
          <w:szCs w:val="26"/>
        </w:rPr>
        <w:t>Профилактика</w:t>
      </w:r>
    </w:p>
    <w:p w:rsidR="004C4BD4" w:rsidRPr="004C4BD4" w:rsidRDefault="004C4BD4" w:rsidP="004C4BD4">
      <w:pPr>
        <w:shd w:val="clear" w:color="auto" w:fill="FFFFFF"/>
        <w:ind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Рекомендуется выполнять следующие профилактические действия, чтобы исключить заражение лептоспирозом: </w:t>
      </w:r>
    </w:p>
    <w:p w:rsidR="00341340" w:rsidRPr="004C4BD4" w:rsidRDefault="004C4BD4" w:rsidP="00341340">
      <w:pPr>
        <w:numPr>
          <w:ilvl w:val="0"/>
          <w:numId w:val="6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осуществлять осмотры животных;</w:t>
      </w:r>
    </w:p>
    <w:p w:rsidR="004C4BD4" w:rsidRPr="004C4BD4" w:rsidRDefault="004C4BD4" w:rsidP="004C4BD4">
      <w:pPr>
        <w:numPr>
          <w:ilvl w:val="0"/>
          <w:numId w:val="6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 xml:space="preserve">поступающих животных отправлять в карантин на </w:t>
      </w:r>
      <w:r w:rsidR="000112E9">
        <w:rPr>
          <w:color w:val="332B24"/>
          <w:sz w:val="26"/>
          <w:szCs w:val="26"/>
        </w:rPr>
        <w:t>30 дней</w:t>
      </w:r>
      <w:r w:rsidRPr="004C4BD4">
        <w:rPr>
          <w:color w:val="332B24"/>
          <w:sz w:val="26"/>
          <w:szCs w:val="26"/>
        </w:rPr>
        <w:t>;</w:t>
      </w:r>
    </w:p>
    <w:p w:rsidR="004C4BD4" w:rsidRPr="004C4BD4" w:rsidRDefault="004C4BD4" w:rsidP="004C4BD4">
      <w:pPr>
        <w:numPr>
          <w:ilvl w:val="0"/>
          <w:numId w:val="6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ответственно подходить к выбору пастбищ;</w:t>
      </w:r>
    </w:p>
    <w:p w:rsidR="004C4BD4" w:rsidRPr="004C4BD4" w:rsidRDefault="004C4BD4" w:rsidP="004C4BD4">
      <w:pPr>
        <w:numPr>
          <w:ilvl w:val="0"/>
          <w:numId w:val="6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4C4BD4">
        <w:rPr>
          <w:color w:val="332B24"/>
          <w:sz w:val="26"/>
          <w:szCs w:val="26"/>
        </w:rPr>
        <w:t>уничтожать на территории хозяйства грызунов;</w:t>
      </w:r>
    </w:p>
    <w:p w:rsidR="00341340" w:rsidRPr="00341340" w:rsidRDefault="00341340" w:rsidP="00341340">
      <w:pPr>
        <w:numPr>
          <w:ilvl w:val="0"/>
          <w:numId w:val="6"/>
        </w:numPr>
        <w:shd w:val="clear" w:color="auto" w:fill="FFFFFF"/>
        <w:ind w:left="0" w:firstLine="851"/>
        <w:jc w:val="both"/>
        <w:rPr>
          <w:color w:val="332B24"/>
          <w:sz w:val="26"/>
          <w:szCs w:val="26"/>
        </w:rPr>
      </w:pPr>
      <w:r w:rsidRPr="00341340">
        <w:rPr>
          <w:color w:val="332B24"/>
          <w:sz w:val="26"/>
          <w:szCs w:val="26"/>
        </w:rPr>
        <w:t>проводить регулярную дезинфекцию</w:t>
      </w:r>
      <w:r w:rsidR="004C4BD4" w:rsidRPr="004C4BD4">
        <w:rPr>
          <w:color w:val="332B24"/>
          <w:sz w:val="26"/>
          <w:szCs w:val="26"/>
        </w:rPr>
        <w:t xml:space="preserve"> мест содержания.</w:t>
      </w:r>
    </w:p>
    <w:p w:rsidR="00341340" w:rsidRPr="00341340" w:rsidRDefault="00341340" w:rsidP="00341340">
      <w:pPr>
        <w:shd w:val="clear" w:color="auto" w:fill="FFFFFF"/>
        <w:ind w:firstLine="851"/>
        <w:jc w:val="both"/>
        <w:rPr>
          <w:color w:val="332B24"/>
          <w:sz w:val="26"/>
          <w:szCs w:val="26"/>
        </w:rPr>
      </w:pPr>
      <w:r w:rsidRPr="00341340">
        <w:rPr>
          <w:sz w:val="26"/>
          <w:szCs w:val="26"/>
        </w:rPr>
        <w:t>Заметив какие-либо признаки заболевания лептоспирозом животного, сообщить ветеринарному врачу.</w:t>
      </w:r>
    </w:p>
    <w:p w:rsidR="00341340" w:rsidRPr="00852DEE" w:rsidRDefault="00341340" w:rsidP="00852DEE">
      <w:pPr>
        <w:pStyle w:val="aa"/>
        <w:rPr>
          <w:b/>
          <w:sz w:val="26"/>
          <w:szCs w:val="26"/>
        </w:rPr>
      </w:pPr>
      <w:r w:rsidRPr="00341340">
        <w:rPr>
          <w:b/>
          <w:sz w:val="26"/>
          <w:szCs w:val="26"/>
        </w:rPr>
        <w:t>справки по телефону: 8 (34355) 6-49-70, 6-71-43, 3-41-35.</w:t>
      </w:r>
    </w:p>
    <w:p w:rsidR="00341340" w:rsidRPr="00DD7995" w:rsidRDefault="00341340" w:rsidP="00341340">
      <w:pPr>
        <w:pStyle w:val="aa"/>
      </w:pPr>
      <w:r w:rsidRPr="00DD7995">
        <w:t xml:space="preserve">Материал подготовила: ведущий ветеринарный врач ГБУСО </w:t>
      </w:r>
      <w:proofErr w:type="spellStart"/>
      <w:r w:rsidRPr="00DD7995">
        <w:t>Ирбитская</w:t>
      </w:r>
      <w:proofErr w:type="spellEnd"/>
      <w:r w:rsidRPr="00DD7995">
        <w:t xml:space="preserve"> ветстанция </w:t>
      </w:r>
      <w:proofErr w:type="spellStart"/>
      <w:r w:rsidRPr="00DD7995">
        <w:t>Касенова</w:t>
      </w:r>
      <w:proofErr w:type="spellEnd"/>
      <w:r w:rsidRPr="00DD7995">
        <w:t xml:space="preserve"> К.С.</w:t>
      </w:r>
    </w:p>
    <w:sectPr w:rsidR="00341340" w:rsidRPr="00DD7995" w:rsidSect="00852DE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2AE"/>
    <w:multiLevelType w:val="multilevel"/>
    <w:tmpl w:val="BFDE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82217"/>
    <w:multiLevelType w:val="multilevel"/>
    <w:tmpl w:val="E59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83A97"/>
    <w:multiLevelType w:val="multilevel"/>
    <w:tmpl w:val="F50E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725EA"/>
    <w:multiLevelType w:val="multilevel"/>
    <w:tmpl w:val="58B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3241C"/>
    <w:multiLevelType w:val="multilevel"/>
    <w:tmpl w:val="0538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CE0ED3"/>
    <w:multiLevelType w:val="multilevel"/>
    <w:tmpl w:val="CBFC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133DF"/>
    <w:multiLevelType w:val="multilevel"/>
    <w:tmpl w:val="7764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4BD4"/>
    <w:rsid w:val="000112E9"/>
    <w:rsid w:val="000859EB"/>
    <w:rsid w:val="0015331C"/>
    <w:rsid w:val="001C0503"/>
    <w:rsid w:val="00341340"/>
    <w:rsid w:val="004C4BD4"/>
    <w:rsid w:val="005465F2"/>
    <w:rsid w:val="005475D9"/>
    <w:rsid w:val="00852DEE"/>
    <w:rsid w:val="00911424"/>
    <w:rsid w:val="00A24506"/>
    <w:rsid w:val="00BC1332"/>
    <w:rsid w:val="00F2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D9"/>
  </w:style>
  <w:style w:type="paragraph" w:styleId="1">
    <w:name w:val="heading 1"/>
    <w:basedOn w:val="a"/>
    <w:link w:val="10"/>
    <w:uiPriority w:val="9"/>
    <w:qFormat/>
    <w:rsid w:val="004C4B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C4B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413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0BC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20BC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4C4BD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C4BD4"/>
    <w:rPr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4C4BD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C4BD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4B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BD4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C4BD4"/>
    <w:rPr>
      <w:b/>
      <w:bCs/>
    </w:rPr>
  </w:style>
  <w:style w:type="paragraph" w:styleId="aa">
    <w:name w:val="List Paragraph"/>
    <w:basedOn w:val="a"/>
    <w:uiPriority w:val="34"/>
    <w:qFormat/>
    <w:rsid w:val="0034134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3413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5581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079">
              <w:marLeft w:val="0"/>
              <w:marRight w:val="0"/>
              <w:marTop w:val="1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anemiia-55ebfb" TargetMode="External"/><Relationship Id="rId13" Type="http://schemas.openxmlformats.org/officeDocument/2006/relationships/hyperlink" Target="https://bigenc.ru/c/melkii-rogatyi-skot-02ff48" TargetMode="External"/><Relationship Id="rId18" Type="http://schemas.openxmlformats.org/officeDocument/2006/relationships/hyperlink" Target="https://bigenc.ru/c/pochva-a237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genc.ru/c/zheltukha-7a89e8" TargetMode="External"/><Relationship Id="rId12" Type="http://schemas.openxmlformats.org/officeDocument/2006/relationships/hyperlink" Target="https://bigenc.ru/c/krupnyi-rogatyi-skot-ed36e6" TargetMode="External"/><Relationship Id="rId17" Type="http://schemas.openxmlformats.org/officeDocument/2006/relationships/hyperlink" Target="https://bigenc.ru/c/gryzuny-a1c4c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genc.ru/c/pushnye-zveri-37d16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genc.ru/c/bolezni-zhivotnykh-f4ebdc" TargetMode="External"/><Relationship Id="rId11" Type="http://schemas.openxmlformats.org/officeDocument/2006/relationships/hyperlink" Target="https://bigenc.ru/c/abort-u-zhivotnykh-9aa83a" TargetMode="External"/><Relationship Id="rId5" Type="http://schemas.openxmlformats.org/officeDocument/2006/relationships/hyperlink" Target="https://bigenc.ru/c/kontagioznost-c3a8d8" TargetMode="External"/><Relationship Id="rId15" Type="http://schemas.openxmlformats.org/officeDocument/2006/relationships/hyperlink" Target="https://bigenc.ru/c/domashniaia-loshad-ca11df" TargetMode="External"/><Relationship Id="rId10" Type="http://schemas.openxmlformats.org/officeDocument/2006/relationships/hyperlink" Target="https://bigenc.ru/c/slizistaia-obolochka-2d1e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genc.ru/c/kozha-v-biologii-0f74a3" TargetMode="External"/><Relationship Id="rId14" Type="http://schemas.openxmlformats.org/officeDocument/2006/relationships/hyperlink" Target="https://bigenc.ru/c/domashniaia-svin-ia-baca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2025-09-22T11:33:00Z</cp:lastPrinted>
  <dcterms:created xsi:type="dcterms:W3CDTF">2025-09-22T08:37:00Z</dcterms:created>
  <dcterms:modified xsi:type="dcterms:W3CDTF">2025-09-22T11:33:00Z</dcterms:modified>
</cp:coreProperties>
</file>