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F9" w:rsidRDefault="00C077EC" w:rsidP="003C79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  <w:tab w:val="left" w:pos="7530"/>
        </w:tabs>
        <w:jc w:val="right"/>
        <w:rPr>
          <w:rFonts w:ascii="Liberation Serif" w:hAnsi="Liberation Serif"/>
          <w:b/>
          <w:bCs/>
          <w:spacing w:val="-13"/>
          <w:sz w:val="28"/>
          <w:szCs w:val="28"/>
        </w:rPr>
      </w:pPr>
      <w:bookmarkStart w:id="0" w:name="_GoBack"/>
      <w:bookmarkEnd w:id="0"/>
      <w:r>
        <w:rPr>
          <w:rFonts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2595185B" wp14:editId="63D4132E">
            <wp:simplePos x="0" y="0"/>
            <wp:positionH relativeFrom="column">
              <wp:posOffset>2764909</wp:posOffset>
            </wp:positionH>
            <wp:positionV relativeFrom="paragraph">
              <wp:posOffset>107315</wp:posOffset>
            </wp:positionV>
            <wp:extent cx="514350" cy="889635"/>
            <wp:effectExtent l="0" t="0" r="0" b="5715"/>
            <wp:wrapNone/>
            <wp:docPr id="2" name="Рисунок 2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8D4" w:rsidRPr="00952E7B">
        <w:rPr>
          <w:b/>
          <w:bCs/>
          <w:spacing w:val="-13"/>
          <w:sz w:val="28"/>
          <w:szCs w:val="28"/>
        </w:rPr>
        <w:tab/>
      </w:r>
      <w:r w:rsidR="006808D4" w:rsidRPr="00952E7B">
        <w:rPr>
          <w:b/>
          <w:bCs/>
          <w:spacing w:val="-13"/>
          <w:sz w:val="28"/>
          <w:szCs w:val="28"/>
        </w:rPr>
        <w:tab/>
      </w:r>
      <w:r w:rsidR="006808D4" w:rsidRPr="00952E7B">
        <w:rPr>
          <w:b/>
          <w:bCs/>
          <w:spacing w:val="-13"/>
          <w:sz w:val="28"/>
          <w:szCs w:val="28"/>
        </w:rPr>
        <w:tab/>
      </w:r>
      <w:r w:rsidR="006808D4" w:rsidRPr="00952E7B">
        <w:rPr>
          <w:b/>
          <w:bCs/>
          <w:spacing w:val="-13"/>
          <w:sz w:val="28"/>
          <w:szCs w:val="28"/>
        </w:rPr>
        <w:tab/>
      </w:r>
      <w:r w:rsidR="006808D4" w:rsidRPr="0090436F">
        <w:rPr>
          <w:rFonts w:ascii="Liberation Serif" w:hAnsi="Liberation Serif"/>
          <w:b/>
          <w:bCs/>
          <w:spacing w:val="-13"/>
          <w:sz w:val="28"/>
          <w:szCs w:val="28"/>
        </w:rPr>
        <w:tab/>
      </w:r>
      <w:r w:rsidR="006808D4" w:rsidRPr="0090436F">
        <w:rPr>
          <w:rFonts w:ascii="Liberation Serif" w:hAnsi="Liberation Serif"/>
          <w:b/>
          <w:bCs/>
          <w:spacing w:val="-13"/>
          <w:sz w:val="28"/>
          <w:szCs w:val="28"/>
        </w:rPr>
        <w:tab/>
      </w:r>
      <w:r w:rsidR="006808D4" w:rsidRPr="0090436F">
        <w:rPr>
          <w:rFonts w:ascii="Liberation Serif" w:hAnsi="Liberation Serif"/>
          <w:b/>
          <w:bCs/>
          <w:spacing w:val="-13"/>
          <w:sz w:val="28"/>
          <w:szCs w:val="28"/>
        </w:rPr>
        <w:tab/>
      </w:r>
      <w:r w:rsidR="00952E7B" w:rsidRPr="0090436F">
        <w:rPr>
          <w:rFonts w:ascii="Liberation Serif" w:hAnsi="Liberation Serif"/>
          <w:b/>
          <w:bCs/>
          <w:spacing w:val="-13"/>
          <w:sz w:val="28"/>
          <w:szCs w:val="28"/>
        </w:rPr>
        <w:t xml:space="preserve"> </w:t>
      </w:r>
      <w:r w:rsidR="00CB6B92" w:rsidRPr="0090436F">
        <w:rPr>
          <w:rFonts w:ascii="Liberation Serif" w:hAnsi="Liberation Serif"/>
          <w:b/>
          <w:bCs/>
          <w:spacing w:val="-13"/>
          <w:sz w:val="28"/>
          <w:szCs w:val="28"/>
        </w:rPr>
        <w:tab/>
      </w:r>
    </w:p>
    <w:p w:rsidR="003C7961" w:rsidRDefault="003C7961" w:rsidP="003C79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  <w:tab w:val="left" w:pos="7530"/>
        </w:tabs>
        <w:jc w:val="right"/>
        <w:rPr>
          <w:rFonts w:ascii="Liberation Serif" w:hAnsi="Liberation Serif"/>
          <w:b/>
          <w:bCs/>
          <w:spacing w:val="-13"/>
          <w:sz w:val="28"/>
          <w:szCs w:val="28"/>
        </w:rPr>
      </w:pPr>
    </w:p>
    <w:p w:rsidR="003C7961" w:rsidRPr="0090436F" w:rsidRDefault="003C7961" w:rsidP="003C79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  <w:tab w:val="left" w:pos="7530"/>
        </w:tabs>
        <w:jc w:val="right"/>
        <w:rPr>
          <w:rFonts w:ascii="Liberation Serif" w:eastAsia="Calibri" w:hAnsi="Liberation Serif" w:cs="Times New Roman"/>
          <w:b/>
          <w:sz w:val="32"/>
          <w:szCs w:val="32"/>
          <w:vertAlign w:val="subscript"/>
          <w:lang w:eastAsia="en-US"/>
        </w:rPr>
      </w:pPr>
    </w:p>
    <w:p w:rsidR="00F468F9" w:rsidRPr="0090436F" w:rsidRDefault="00F468F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sz w:val="32"/>
          <w:szCs w:val="32"/>
          <w:lang w:eastAsia="en-US"/>
        </w:rPr>
      </w:pPr>
    </w:p>
    <w:p w:rsidR="00F468F9" w:rsidRPr="007A5DE9" w:rsidRDefault="00F468F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sz w:val="32"/>
          <w:szCs w:val="32"/>
          <w:lang w:eastAsia="en-US"/>
        </w:rPr>
      </w:pPr>
    </w:p>
    <w:p w:rsidR="00F468F9" w:rsidRPr="007A5DE9" w:rsidRDefault="00F468F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sz w:val="32"/>
          <w:szCs w:val="32"/>
          <w:lang w:eastAsia="en-US"/>
        </w:rPr>
      </w:pPr>
      <w:r w:rsidRPr="007A5DE9">
        <w:rPr>
          <w:rFonts w:ascii="Liberation Serif" w:eastAsia="Calibri" w:hAnsi="Liberation Serif" w:cs="Times New Roman"/>
          <w:b/>
          <w:sz w:val="32"/>
          <w:szCs w:val="32"/>
          <w:lang w:eastAsia="en-US"/>
        </w:rPr>
        <w:t>Дума Городского округа «город Ирбит» Свердловской области</w:t>
      </w:r>
    </w:p>
    <w:p w:rsidR="00F468F9" w:rsidRPr="007A5DE9" w:rsidRDefault="00763B3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bCs/>
          <w:iCs/>
          <w:sz w:val="32"/>
          <w:szCs w:val="32"/>
          <w:lang w:eastAsia="en-US"/>
        </w:rPr>
      </w:pPr>
      <w:r w:rsidRPr="007A5DE9">
        <w:rPr>
          <w:rFonts w:ascii="Liberation Serif" w:eastAsia="Calibri" w:hAnsi="Liberation Serif" w:cs="Times New Roman"/>
          <w:b/>
          <w:bCs/>
          <w:iCs/>
          <w:sz w:val="32"/>
          <w:szCs w:val="32"/>
          <w:lang w:eastAsia="en-US"/>
        </w:rPr>
        <w:t>Восьмой</w:t>
      </w:r>
      <w:r w:rsidR="00F468F9" w:rsidRPr="007A5DE9">
        <w:rPr>
          <w:rFonts w:ascii="Liberation Serif" w:eastAsia="Calibri" w:hAnsi="Liberation Serif" w:cs="Times New Roman"/>
          <w:b/>
          <w:bCs/>
          <w:iCs/>
          <w:sz w:val="32"/>
          <w:szCs w:val="32"/>
          <w:lang w:eastAsia="en-US"/>
        </w:rPr>
        <w:t xml:space="preserve"> созыв</w:t>
      </w:r>
    </w:p>
    <w:p w:rsidR="00F468F9" w:rsidRPr="007A5DE9" w:rsidRDefault="00F468F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iCs/>
          <w:sz w:val="32"/>
          <w:szCs w:val="32"/>
          <w:lang w:eastAsia="en-US"/>
        </w:rPr>
      </w:pPr>
      <w:r w:rsidRPr="007A5DE9">
        <w:rPr>
          <w:rFonts w:ascii="Liberation Serif" w:eastAsia="Calibri" w:hAnsi="Liberation Serif" w:cs="Times New Roman"/>
          <w:b/>
          <w:iCs/>
          <w:sz w:val="32"/>
          <w:szCs w:val="32"/>
          <w:lang w:eastAsia="en-US"/>
        </w:rPr>
        <w:t xml:space="preserve"> </w:t>
      </w:r>
      <w:r w:rsidR="007A5DE9" w:rsidRPr="007A5DE9">
        <w:rPr>
          <w:rFonts w:ascii="Liberation Serif" w:eastAsia="Calibri" w:hAnsi="Liberation Serif" w:cs="Times New Roman"/>
          <w:b/>
          <w:iCs/>
          <w:sz w:val="32"/>
          <w:szCs w:val="32"/>
          <w:lang w:eastAsia="en-US"/>
        </w:rPr>
        <w:t>Ш</w:t>
      </w:r>
      <w:r w:rsidR="004C5366" w:rsidRPr="007A5DE9">
        <w:rPr>
          <w:rFonts w:ascii="Liberation Serif" w:eastAsia="Calibri" w:hAnsi="Liberation Serif" w:cs="Times New Roman"/>
          <w:b/>
          <w:iCs/>
          <w:sz w:val="32"/>
          <w:szCs w:val="32"/>
          <w:lang w:eastAsia="en-US"/>
        </w:rPr>
        <w:t>естое</w:t>
      </w:r>
      <w:r w:rsidRPr="007A5DE9">
        <w:rPr>
          <w:rFonts w:ascii="Liberation Serif" w:eastAsia="Calibri" w:hAnsi="Liberation Serif" w:cs="Times New Roman"/>
          <w:b/>
          <w:iCs/>
          <w:sz w:val="32"/>
          <w:szCs w:val="32"/>
          <w:lang w:eastAsia="en-US"/>
        </w:rPr>
        <w:t xml:space="preserve"> заседание</w:t>
      </w:r>
    </w:p>
    <w:p w:rsidR="00F468F9" w:rsidRPr="0090436F" w:rsidRDefault="00F468F9" w:rsidP="00F468F9">
      <w:pPr>
        <w:keepNext/>
        <w:keepLines/>
        <w:widowControl/>
        <w:autoSpaceDE/>
        <w:autoSpaceDN/>
        <w:adjustRightInd/>
        <w:contextualSpacing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F468F9" w:rsidRPr="0090436F" w:rsidRDefault="00F468F9" w:rsidP="00F468F9">
      <w:pPr>
        <w:keepNext/>
        <w:keepLines/>
        <w:widowControl/>
        <w:autoSpaceDE/>
        <w:autoSpaceDN/>
        <w:adjustRightInd/>
        <w:contextualSpacing/>
        <w:jc w:val="center"/>
        <w:rPr>
          <w:rFonts w:ascii="Liberation Serif" w:eastAsia="Calibri" w:hAnsi="Liberation Serif" w:cs="Times New Roman"/>
          <w:b/>
          <w:iCs/>
          <w:sz w:val="28"/>
          <w:szCs w:val="28"/>
          <w:lang w:eastAsia="en-US"/>
        </w:rPr>
      </w:pPr>
      <w:r w:rsidRPr="0090436F">
        <w:rPr>
          <w:rFonts w:ascii="Liberation Serif" w:eastAsia="Calibri" w:hAnsi="Liberation Serif" w:cs="Times New Roman"/>
          <w:b/>
          <w:iCs/>
          <w:sz w:val="28"/>
          <w:szCs w:val="28"/>
          <w:lang w:eastAsia="en-US"/>
        </w:rPr>
        <w:t>РЕШЕНИЕ</w:t>
      </w:r>
    </w:p>
    <w:p w:rsidR="00F468F9" w:rsidRPr="0090436F" w:rsidRDefault="00F468F9" w:rsidP="00F468F9">
      <w:pPr>
        <w:widowControl/>
        <w:overflowPunct w:val="0"/>
        <w:ind w:left="284" w:right="-283" w:hanging="284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F468F9" w:rsidRPr="0090436F" w:rsidRDefault="00F468F9" w:rsidP="00F468F9">
      <w:pPr>
        <w:widowControl/>
        <w:overflowPunct w:val="0"/>
        <w:ind w:left="284" w:right="-283" w:hanging="284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F468F9" w:rsidRPr="007A5DE9" w:rsidRDefault="00F468F9" w:rsidP="00F468F9">
      <w:pPr>
        <w:widowControl/>
        <w:overflowPunct w:val="0"/>
        <w:ind w:left="284" w:right="-283" w:hanging="284"/>
        <w:textAlignment w:val="baseline"/>
        <w:rPr>
          <w:rFonts w:ascii="Liberation Serif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sz w:val="28"/>
          <w:szCs w:val="28"/>
        </w:rPr>
        <w:t xml:space="preserve">от </w:t>
      </w:r>
      <w:r w:rsidR="00C51AE2">
        <w:rPr>
          <w:rFonts w:ascii="Liberation Serif" w:hAnsi="Liberation Serif" w:cs="Times New Roman"/>
          <w:sz w:val="28"/>
          <w:szCs w:val="28"/>
        </w:rPr>
        <w:t>22.02.</w:t>
      </w:r>
      <w:r w:rsidR="00763B39" w:rsidRPr="007A5DE9">
        <w:rPr>
          <w:rFonts w:ascii="Liberation Serif" w:hAnsi="Liberation Serif" w:cs="Times New Roman"/>
          <w:sz w:val="28"/>
          <w:szCs w:val="28"/>
        </w:rPr>
        <w:t>2023</w:t>
      </w:r>
      <w:r w:rsidRPr="007A5DE9">
        <w:rPr>
          <w:rFonts w:ascii="Liberation Serif" w:hAnsi="Liberation Serif" w:cs="Times New Roman"/>
          <w:sz w:val="28"/>
          <w:szCs w:val="28"/>
        </w:rPr>
        <w:t xml:space="preserve">  года  №  </w:t>
      </w:r>
      <w:r w:rsidR="007A4490">
        <w:rPr>
          <w:rFonts w:ascii="Liberation Serif" w:hAnsi="Liberation Serif" w:cs="Times New Roman"/>
          <w:sz w:val="28"/>
          <w:szCs w:val="28"/>
        </w:rPr>
        <w:t>54</w:t>
      </w:r>
      <w:r w:rsidRPr="007A5DE9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</w:p>
    <w:p w:rsidR="00F468F9" w:rsidRPr="007A5DE9" w:rsidRDefault="00F468F9" w:rsidP="00613152">
      <w:pPr>
        <w:widowControl/>
        <w:overflowPunct w:val="0"/>
        <w:ind w:left="284" w:hanging="284"/>
        <w:textAlignment w:val="baseline"/>
        <w:rPr>
          <w:rFonts w:ascii="Liberation Serif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sz w:val="28"/>
          <w:szCs w:val="28"/>
        </w:rPr>
        <w:t>г. Ирбит</w:t>
      </w:r>
    </w:p>
    <w:p w:rsidR="00B15DD6" w:rsidRPr="007A5DE9" w:rsidRDefault="00B15DD6" w:rsidP="00F468F9">
      <w:pPr>
        <w:widowControl/>
        <w:overflowPunct w:val="0"/>
        <w:ind w:left="284" w:right="-283" w:hanging="284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B15DD6" w:rsidRPr="007A5DE9" w:rsidRDefault="00B15DD6" w:rsidP="00F468F9">
      <w:pPr>
        <w:widowControl/>
        <w:overflowPunct w:val="0"/>
        <w:ind w:left="284" w:right="-283" w:hanging="284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90436F" w:rsidRPr="007A5DE9" w:rsidRDefault="00B15DD6" w:rsidP="00B15DD6">
      <w:pPr>
        <w:shd w:val="clear" w:color="auto" w:fill="FFFFFF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7A5DE9">
        <w:rPr>
          <w:rFonts w:ascii="Liberation Serif" w:hAnsi="Liberation Serif" w:cs="Times New Roman"/>
          <w:b/>
          <w:i/>
          <w:sz w:val="28"/>
          <w:szCs w:val="28"/>
        </w:rPr>
        <w:t xml:space="preserve">О внесении изменений в решение Думы Муниципального образования </w:t>
      </w:r>
    </w:p>
    <w:p w:rsidR="00B15DD6" w:rsidRPr="007A5DE9" w:rsidRDefault="00B15DD6" w:rsidP="00B15DD6">
      <w:pPr>
        <w:shd w:val="clear" w:color="auto" w:fill="FFFFFF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7A5DE9">
        <w:rPr>
          <w:rFonts w:ascii="Liberation Serif" w:hAnsi="Liberation Serif" w:cs="Times New Roman"/>
          <w:b/>
          <w:i/>
          <w:sz w:val="28"/>
          <w:szCs w:val="28"/>
        </w:rPr>
        <w:t xml:space="preserve">город Ирбит от 26 октября 2017 года  № 16 «Об утверждении Правил благоустройства </w:t>
      </w:r>
      <w:r w:rsidR="00AA696D" w:rsidRPr="007A5DE9">
        <w:rPr>
          <w:rFonts w:ascii="Liberation Serif" w:hAnsi="Liberation Serif" w:cs="Times New Roman"/>
          <w:b/>
          <w:i/>
          <w:sz w:val="28"/>
          <w:szCs w:val="28"/>
        </w:rPr>
        <w:t>Городского округа «город Ирбит» Свердловской области</w:t>
      </w:r>
      <w:r w:rsidRPr="007A5DE9">
        <w:rPr>
          <w:rFonts w:ascii="Liberation Serif" w:hAnsi="Liberation Serif" w:cs="Times New Roman"/>
          <w:b/>
          <w:i/>
          <w:sz w:val="28"/>
          <w:szCs w:val="28"/>
        </w:rPr>
        <w:t>»</w:t>
      </w:r>
    </w:p>
    <w:p w:rsidR="00225609" w:rsidRPr="00CA499D" w:rsidRDefault="00B15DD6" w:rsidP="00B15DD6">
      <w:pPr>
        <w:shd w:val="clear" w:color="auto" w:fill="FFFFFF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CA499D">
        <w:rPr>
          <w:rFonts w:ascii="Liberation Serif" w:hAnsi="Liberation Serif" w:cs="Times New Roman"/>
          <w:b/>
          <w:i/>
          <w:sz w:val="28"/>
          <w:szCs w:val="28"/>
        </w:rPr>
        <w:t>(в редакции от</w:t>
      </w:r>
      <w:r w:rsidR="00C077EC" w:rsidRPr="00CA499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63B39" w:rsidRPr="00CA499D">
        <w:rPr>
          <w:rFonts w:ascii="Liberation Serif" w:hAnsi="Liberation Serif" w:cs="Times New Roman"/>
          <w:b/>
          <w:i/>
          <w:sz w:val="28"/>
          <w:szCs w:val="28"/>
        </w:rPr>
        <w:t>29.08.2019</w:t>
      </w:r>
      <w:r w:rsidRPr="00CA499D">
        <w:rPr>
          <w:rFonts w:ascii="Liberation Serif" w:hAnsi="Liberation Serif" w:cs="Times New Roman"/>
          <w:b/>
          <w:i/>
          <w:sz w:val="28"/>
          <w:szCs w:val="28"/>
        </w:rPr>
        <w:t xml:space="preserve"> № 16</w:t>
      </w:r>
      <w:r w:rsidR="00AA696D" w:rsidRPr="00CA499D">
        <w:rPr>
          <w:rFonts w:ascii="Liberation Serif" w:hAnsi="Liberation Serif" w:cs="Times New Roman"/>
          <w:b/>
          <w:i/>
          <w:sz w:val="28"/>
          <w:szCs w:val="28"/>
        </w:rPr>
        <w:t>2</w:t>
      </w:r>
      <w:r w:rsidR="00763B39" w:rsidRPr="00CA499D">
        <w:rPr>
          <w:rFonts w:ascii="Liberation Serif" w:hAnsi="Liberation Serif" w:cs="Times New Roman"/>
          <w:b/>
          <w:i/>
          <w:sz w:val="28"/>
          <w:szCs w:val="28"/>
        </w:rPr>
        <w:t>, от 23.12.2021 № 352</w:t>
      </w:r>
      <w:r w:rsidRPr="00CA499D">
        <w:rPr>
          <w:rFonts w:ascii="Liberation Serif" w:hAnsi="Liberation Serif" w:cs="Times New Roman"/>
          <w:b/>
          <w:i/>
          <w:sz w:val="28"/>
          <w:szCs w:val="28"/>
        </w:rPr>
        <w:t>)</w:t>
      </w:r>
    </w:p>
    <w:p w:rsidR="00B15DD6" w:rsidRPr="007A5DE9" w:rsidRDefault="00B15DD6" w:rsidP="00B15DD6">
      <w:pPr>
        <w:shd w:val="clear" w:color="auto" w:fill="FFFFFF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15DD6" w:rsidRPr="007A5DE9" w:rsidRDefault="00581942" w:rsidP="006D1D02">
      <w:pPr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7A5DE9">
        <w:rPr>
          <w:rFonts w:ascii="Liberation Serif" w:hAnsi="Liberation Serif"/>
          <w:sz w:val="28"/>
          <w:szCs w:val="28"/>
        </w:rPr>
        <w:t xml:space="preserve">В соответствии с Законом Свердловской области от 14 ноября 2018 года </w:t>
      </w:r>
      <w:r w:rsidR="00794F85" w:rsidRPr="007A5DE9">
        <w:rPr>
          <w:rFonts w:ascii="Liberation Serif" w:hAnsi="Liberation Serif"/>
          <w:sz w:val="28"/>
          <w:szCs w:val="28"/>
        </w:rPr>
        <w:t xml:space="preserve">                       </w:t>
      </w:r>
      <w:r w:rsidRPr="007A5DE9">
        <w:rPr>
          <w:rFonts w:ascii="Liberation Serif" w:hAnsi="Liberation Serif"/>
          <w:sz w:val="28"/>
          <w:szCs w:val="28"/>
        </w:rPr>
        <w:t>№ 140-ОЗ</w:t>
      </w:r>
      <w:r w:rsidR="00794F85" w:rsidRPr="007A5DE9">
        <w:rPr>
          <w:rFonts w:ascii="Liberation Serif" w:hAnsi="Liberation Serif"/>
          <w:sz w:val="28"/>
          <w:szCs w:val="28"/>
        </w:rPr>
        <w:t xml:space="preserve"> </w:t>
      </w:r>
      <w:r w:rsidRPr="007A5DE9">
        <w:rPr>
          <w:rFonts w:ascii="Liberation Serif" w:hAnsi="Liberation Serif"/>
          <w:sz w:val="28"/>
          <w:szCs w:val="28"/>
        </w:rPr>
        <w:t xml:space="preserve">«О порядке определения органами местного самоуправления муниципальных образований, расположенных на территории Свердловской области, границ прилегающих территорий», </w:t>
      </w:r>
      <w:r w:rsidRPr="007A5DE9">
        <w:rPr>
          <w:rFonts w:ascii="Liberation Serif" w:hAnsi="Liberation Serif" w:cs="Times New Roman"/>
          <w:sz w:val="28"/>
          <w:szCs w:val="28"/>
        </w:rPr>
        <w:t>Приказом Министерства строительства и развития инфраструктуры Свердловской области от 14.03.2019г № 178-П «Об утверждении требований к подготовке схемы границ прилегающих территорий и формы схемы границ прилегающей территории на территории Свердловской области»</w:t>
      </w:r>
      <w:r w:rsidR="00794F85" w:rsidRPr="007A5DE9">
        <w:rPr>
          <w:rFonts w:ascii="Liberation Serif" w:hAnsi="Liberation Serif"/>
          <w:sz w:val="28"/>
          <w:szCs w:val="28"/>
        </w:rPr>
        <w:t>,</w:t>
      </w:r>
      <w:r w:rsidRPr="007A5DE9">
        <w:rPr>
          <w:rFonts w:ascii="Liberation Serif" w:hAnsi="Liberation Serif"/>
          <w:sz w:val="28"/>
          <w:szCs w:val="28"/>
        </w:rPr>
        <w:t xml:space="preserve"> </w:t>
      </w:r>
      <w:r w:rsidR="00843416" w:rsidRPr="007A5DE9">
        <w:rPr>
          <w:rFonts w:ascii="Liberation Serif" w:hAnsi="Liberation Serif" w:cs="Times New Roman"/>
          <w:sz w:val="28"/>
          <w:szCs w:val="28"/>
        </w:rPr>
        <w:t>Уставом</w:t>
      </w:r>
      <w:proofErr w:type="gramEnd"/>
      <w:r w:rsidR="00843416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843416" w:rsidRPr="007A5DE9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="00843416" w:rsidRPr="007A5DE9">
        <w:rPr>
          <w:rFonts w:ascii="Liberation Serif" w:hAnsi="Liberation Serif"/>
          <w:sz w:val="28"/>
          <w:szCs w:val="28"/>
        </w:rPr>
        <w:t xml:space="preserve">, </w:t>
      </w:r>
      <w:r w:rsidRPr="007A5DE9">
        <w:rPr>
          <w:rFonts w:ascii="Liberation Serif" w:hAnsi="Liberation Serif"/>
          <w:sz w:val="28"/>
          <w:szCs w:val="28"/>
        </w:rPr>
        <w:t xml:space="preserve">во исполнение протокольного решения Думы Городского округа «город Ирбит» Свердловской области </w:t>
      </w:r>
      <w:r w:rsidR="0061310E" w:rsidRPr="007A5DE9">
        <w:rPr>
          <w:rFonts w:ascii="Liberation Serif" w:hAnsi="Liberation Serif"/>
          <w:sz w:val="28"/>
          <w:szCs w:val="28"/>
        </w:rPr>
        <w:t>от 23.12.2021</w:t>
      </w:r>
      <w:r w:rsidRPr="007A5DE9">
        <w:rPr>
          <w:rFonts w:ascii="Liberation Serif" w:hAnsi="Liberation Serif"/>
          <w:sz w:val="28"/>
          <w:szCs w:val="28"/>
        </w:rPr>
        <w:t xml:space="preserve"> </w:t>
      </w:r>
      <w:r w:rsidR="000D141C" w:rsidRPr="007A5DE9">
        <w:rPr>
          <w:rFonts w:ascii="Liberation Serif" w:hAnsi="Liberation Serif"/>
          <w:sz w:val="28"/>
          <w:szCs w:val="28"/>
        </w:rPr>
        <w:t xml:space="preserve">после корректировки </w:t>
      </w:r>
      <w:r w:rsidR="008364F0" w:rsidRPr="007A5DE9">
        <w:rPr>
          <w:rFonts w:ascii="Liberation Serif" w:hAnsi="Liberation Serif"/>
          <w:sz w:val="28"/>
          <w:szCs w:val="28"/>
        </w:rPr>
        <w:t>кадастровых кварталов: 66:44:0101005, 66:44:0101006, 66:44:0101016, 66:44:0101017, 66:44:0101018, 66:44:0101020, 66:44:0101022, 66:44:0101023, 66:44:0101024, 66:44:0101026, 66:44:0101027, 66:44:0101028, 66</w:t>
      </w:r>
      <w:proofErr w:type="gramEnd"/>
      <w:r w:rsidR="008364F0" w:rsidRPr="007A5DE9">
        <w:rPr>
          <w:rFonts w:ascii="Liberation Serif" w:hAnsi="Liberation Serif"/>
          <w:sz w:val="28"/>
          <w:szCs w:val="28"/>
        </w:rPr>
        <w:t xml:space="preserve">:44:0101029, 66:44:0101030, 66:44:0101031, 66:44:0101032, 66:44:0101033, 66:44:0101035 </w:t>
      </w:r>
      <w:r w:rsidR="000D141C" w:rsidRPr="007A5DE9">
        <w:rPr>
          <w:rFonts w:ascii="Liberation Serif" w:hAnsi="Liberation Serif"/>
          <w:sz w:val="28"/>
          <w:szCs w:val="28"/>
        </w:rPr>
        <w:t xml:space="preserve">в соответствии с замечаниями рабочей группы </w:t>
      </w:r>
      <w:r w:rsidR="00763B39" w:rsidRPr="007A5DE9">
        <w:rPr>
          <w:rFonts w:ascii="Liberation Serif" w:hAnsi="Liberation Serif"/>
          <w:sz w:val="28"/>
          <w:szCs w:val="28"/>
        </w:rPr>
        <w:t>и по результатам публичных слушаний от 09.01.2023</w:t>
      </w:r>
      <w:r w:rsidR="00205F71" w:rsidRPr="007A5DE9">
        <w:rPr>
          <w:rFonts w:ascii="Liberation Serif" w:hAnsi="Liberation Serif"/>
          <w:sz w:val="28"/>
          <w:szCs w:val="28"/>
        </w:rPr>
        <w:t xml:space="preserve"> года, </w:t>
      </w:r>
      <w:r w:rsidR="00B15DD6" w:rsidRPr="007A5DE9">
        <w:rPr>
          <w:rFonts w:ascii="Liberation Serif" w:hAnsi="Liberation Serif" w:cs="Times New Roman"/>
          <w:sz w:val="28"/>
          <w:szCs w:val="28"/>
        </w:rPr>
        <w:t>Дума Городского округа «город Ирбит» Свердловской области</w:t>
      </w:r>
    </w:p>
    <w:p w:rsidR="00225609" w:rsidRPr="007A5DE9" w:rsidRDefault="00225609" w:rsidP="004F58DA">
      <w:pPr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b/>
          <w:bCs/>
          <w:sz w:val="28"/>
          <w:szCs w:val="28"/>
        </w:rPr>
        <w:t>РЕШИЛА:</w:t>
      </w:r>
    </w:p>
    <w:p w:rsidR="009F2852" w:rsidRPr="007A5DE9" w:rsidRDefault="009777E1" w:rsidP="00B23D26">
      <w:pPr>
        <w:pStyle w:val="ConsPlusNormal"/>
        <w:numPr>
          <w:ilvl w:val="0"/>
          <w:numId w:val="38"/>
        </w:numPr>
        <w:tabs>
          <w:tab w:val="left" w:pos="0"/>
          <w:tab w:val="left" w:pos="993"/>
        </w:tabs>
        <w:ind w:left="0" w:firstLine="630"/>
        <w:jc w:val="both"/>
        <w:outlineLvl w:val="1"/>
        <w:rPr>
          <w:rFonts w:ascii="Liberation Serif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sz w:val="28"/>
          <w:szCs w:val="28"/>
        </w:rPr>
        <w:t>В</w:t>
      </w:r>
      <w:r w:rsidR="006D1D02" w:rsidRPr="007A5DE9">
        <w:rPr>
          <w:rFonts w:ascii="Liberation Serif" w:hAnsi="Liberation Serif" w:cs="Times New Roman"/>
          <w:sz w:val="28"/>
          <w:szCs w:val="28"/>
        </w:rPr>
        <w:t xml:space="preserve">нести  в  решение Думы Муниципального образования город Ирбит от 26.10.2017 № 16 «Об утверждении Правил благоустройства </w:t>
      </w:r>
      <w:r w:rsidR="00AA696D" w:rsidRPr="007A5DE9">
        <w:rPr>
          <w:rFonts w:ascii="Liberation Serif" w:hAnsi="Liberation Serif" w:cs="Times New Roman"/>
          <w:sz w:val="28"/>
          <w:szCs w:val="28"/>
        </w:rPr>
        <w:t>Городского округа «город Ирбит» Свердловской области</w:t>
      </w:r>
      <w:r w:rsidR="006D1D02" w:rsidRPr="007A5DE9">
        <w:rPr>
          <w:rFonts w:ascii="Liberation Serif" w:hAnsi="Liberation Serif" w:cs="Times New Roman"/>
          <w:sz w:val="28"/>
          <w:szCs w:val="28"/>
        </w:rPr>
        <w:t>» (в редакции от</w:t>
      </w:r>
      <w:r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6D1D02" w:rsidRPr="007A5DE9">
        <w:rPr>
          <w:rFonts w:ascii="Liberation Serif" w:hAnsi="Liberation Serif" w:cs="Times New Roman"/>
          <w:sz w:val="28"/>
          <w:szCs w:val="28"/>
        </w:rPr>
        <w:t>29.08.2019 № 162</w:t>
      </w:r>
      <w:r w:rsidR="00763B39" w:rsidRPr="007A5DE9">
        <w:rPr>
          <w:rFonts w:ascii="Liberation Serif" w:hAnsi="Liberation Serif" w:cs="Times New Roman"/>
          <w:sz w:val="28"/>
          <w:szCs w:val="28"/>
        </w:rPr>
        <w:t>, от 23.12.2021 № 352</w:t>
      </w:r>
      <w:r w:rsidR="006D1D02" w:rsidRPr="007A5DE9">
        <w:rPr>
          <w:rFonts w:ascii="Liberation Serif" w:hAnsi="Liberation Serif" w:cs="Times New Roman"/>
          <w:sz w:val="28"/>
          <w:szCs w:val="28"/>
        </w:rPr>
        <w:t xml:space="preserve">) </w:t>
      </w:r>
      <w:r w:rsidR="009F2852" w:rsidRPr="007A5DE9">
        <w:rPr>
          <w:rFonts w:ascii="Liberation Serif" w:hAnsi="Liberation Serif" w:cs="Times New Roman"/>
          <w:sz w:val="28"/>
          <w:szCs w:val="28"/>
        </w:rPr>
        <w:t xml:space="preserve"> следующие изменения:</w:t>
      </w:r>
    </w:p>
    <w:p w:rsidR="00931DD3" w:rsidRPr="007A5DE9" w:rsidRDefault="0005010E" w:rsidP="0005010E">
      <w:pPr>
        <w:pStyle w:val="a6"/>
        <w:numPr>
          <w:ilvl w:val="1"/>
          <w:numId w:val="38"/>
        </w:numPr>
        <w:tabs>
          <w:tab w:val="left" w:pos="0"/>
          <w:tab w:val="left" w:pos="284"/>
        </w:tabs>
        <w:overflowPunct w:val="0"/>
        <w:ind w:left="0" w:firstLine="709"/>
        <w:jc w:val="both"/>
        <w:textAlignment w:val="baseline"/>
        <w:rPr>
          <w:rFonts w:ascii="Liberation Serif" w:hAnsi="Liberation Serif" w:cs="Liberation Serif"/>
          <w:bCs/>
          <w:color w:val="000000"/>
          <w:sz w:val="28"/>
          <w:szCs w:val="28"/>
        </w:rPr>
      </w:pPr>
      <w:proofErr w:type="gramStart"/>
      <w:r w:rsidRPr="007A5DE9">
        <w:rPr>
          <w:rFonts w:ascii="Liberation Serif" w:hAnsi="Liberation Serif" w:cs="Times New Roman"/>
          <w:sz w:val="28"/>
          <w:szCs w:val="28"/>
        </w:rPr>
        <w:t>утвердить</w:t>
      </w:r>
      <w:r w:rsidR="00B23744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4C5366" w:rsidRPr="007A5DE9">
        <w:rPr>
          <w:rFonts w:ascii="Liberation Serif" w:hAnsi="Liberation Serif" w:cs="Times New Roman"/>
          <w:sz w:val="28"/>
          <w:szCs w:val="28"/>
        </w:rPr>
        <w:t>схемы</w:t>
      </w:r>
      <w:r w:rsidRPr="007A5DE9">
        <w:rPr>
          <w:sz w:val="28"/>
          <w:szCs w:val="28"/>
        </w:rPr>
        <w:t xml:space="preserve"> </w:t>
      </w:r>
      <w:r w:rsidRPr="007A5DE9">
        <w:rPr>
          <w:rFonts w:ascii="Liberation Serif" w:hAnsi="Liberation Serif" w:cs="Times New Roman"/>
          <w:sz w:val="28"/>
          <w:szCs w:val="28"/>
        </w:rPr>
        <w:t>прилегающих территорий</w:t>
      </w:r>
      <w:r w:rsidR="00B23744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Pr="007A5DE9">
        <w:rPr>
          <w:rFonts w:ascii="Liberation Serif" w:hAnsi="Liberation Serif" w:cs="Times New Roman"/>
          <w:sz w:val="28"/>
          <w:szCs w:val="28"/>
        </w:rPr>
        <w:t xml:space="preserve">кадастровых кварталов: 66:44:0101005, 66:44:0101006, 66:44:0101016, 66:44:0101017, 66:44:0101018, </w:t>
      </w:r>
      <w:r w:rsidRPr="007A5DE9">
        <w:rPr>
          <w:rFonts w:ascii="Liberation Serif" w:hAnsi="Liberation Serif" w:cs="Times New Roman"/>
          <w:sz w:val="28"/>
          <w:szCs w:val="28"/>
        </w:rPr>
        <w:lastRenderedPageBreak/>
        <w:t>66:44:0101020, 66:44:0101022, 66:44:0101023, 66:44:0101024, 66:44:0101026, 66:44:0101027, 66:44:0101028, 66:44:0101029, 66:44:0101030, 66:44:0101031, 66:44:0101032, 66:44:0101033, 66:44:0101035</w:t>
      </w:r>
      <w:proofErr w:type="gramEnd"/>
      <w:r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B23744" w:rsidRPr="007A5DE9">
        <w:rPr>
          <w:rFonts w:ascii="Liberation Serif" w:hAnsi="Liberation Serif" w:cs="Times New Roman"/>
          <w:sz w:val="28"/>
          <w:szCs w:val="28"/>
        </w:rPr>
        <w:t>в</w:t>
      </w:r>
      <w:r w:rsidR="001B1040" w:rsidRPr="007A5DE9">
        <w:rPr>
          <w:rFonts w:ascii="Liberation Serif" w:hAnsi="Liberation Serif" w:cs="Times New Roman"/>
          <w:sz w:val="28"/>
          <w:szCs w:val="28"/>
        </w:rPr>
        <w:t xml:space="preserve"> приложени</w:t>
      </w:r>
      <w:r w:rsidR="00B23744" w:rsidRPr="007A5DE9">
        <w:rPr>
          <w:rFonts w:ascii="Liberation Serif" w:hAnsi="Liberation Serif" w:cs="Times New Roman"/>
          <w:sz w:val="28"/>
          <w:szCs w:val="28"/>
        </w:rPr>
        <w:t>и</w:t>
      </w:r>
      <w:r w:rsidR="004C5366" w:rsidRPr="007A5DE9">
        <w:rPr>
          <w:rFonts w:ascii="Liberation Serif" w:hAnsi="Liberation Serif" w:cs="Times New Roman"/>
          <w:sz w:val="28"/>
          <w:szCs w:val="28"/>
        </w:rPr>
        <w:t xml:space="preserve"> № 1  раздела</w:t>
      </w:r>
      <w:r w:rsidR="001B1040" w:rsidRPr="007A5DE9">
        <w:rPr>
          <w:rFonts w:ascii="Liberation Serif" w:hAnsi="Liberation Serif" w:cs="Times New Roman"/>
          <w:sz w:val="28"/>
          <w:szCs w:val="28"/>
        </w:rPr>
        <w:t xml:space="preserve"> 9 Правил бла</w:t>
      </w:r>
      <w:r w:rsidR="00B23744" w:rsidRPr="007A5DE9">
        <w:rPr>
          <w:rFonts w:ascii="Liberation Serif" w:hAnsi="Liberation Serif" w:cs="Times New Roman"/>
          <w:sz w:val="28"/>
          <w:szCs w:val="28"/>
        </w:rPr>
        <w:t xml:space="preserve">гоустройства </w:t>
      </w:r>
      <w:r w:rsidRPr="007A5DE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новой редакции (приложение № 1 в формате </w:t>
      </w:r>
      <w:proofErr w:type="spellStart"/>
      <w:r w:rsidRPr="007A5DE9">
        <w:rPr>
          <w:rFonts w:ascii="Liberation Serif" w:hAnsi="Liberation Serif" w:cs="Liberation Serif"/>
          <w:bCs/>
          <w:color w:val="000000"/>
          <w:sz w:val="28"/>
          <w:szCs w:val="28"/>
        </w:rPr>
        <w:t>pdf</w:t>
      </w:r>
      <w:proofErr w:type="spellEnd"/>
      <w:r w:rsidRPr="007A5DE9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диск в формате </w:t>
      </w:r>
      <w:proofErr w:type="spellStart"/>
      <w:r w:rsidRPr="007A5DE9">
        <w:rPr>
          <w:rFonts w:ascii="Liberation Serif" w:hAnsi="Liberation Serif" w:cs="Liberation Serif"/>
          <w:bCs/>
          <w:color w:val="000000"/>
          <w:sz w:val="28"/>
          <w:szCs w:val="28"/>
        </w:rPr>
        <w:t>xml</w:t>
      </w:r>
      <w:proofErr w:type="spellEnd"/>
      <w:r w:rsidRPr="007A5DE9">
        <w:rPr>
          <w:rFonts w:ascii="Liberation Serif" w:hAnsi="Liberation Serif" w:cs="Liberation Serif"/>
          <w:bCs/>
          <w:color w:val="000000"/>
          <w:sz w:val="28"/>
          <w:szCs w:val="28"/>
        </w:rPr>
        <w:t>).</w:t>
      </w:r>
    </w:p>
    <w:p w:rsidR="00931DD3" w:rsidRPr="007A5DE9" w:rsidRDefault="007D2A00" w:rsidP="00D745A2">
      <w:pPr>
        <w:pStyle w:val="a6"/>
        <w:spacing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bCs/>
          <w:sz w:val="28"/>
          <w:szCs w:val="28"/>
        </w:rPr>
        <w:t>2</w:t>
      </w:r>
      <w:r w:rsidR="00CB6B92" w:rsidRPr="007A5DE9">
        <w:rPr>
          <w:rFonts w:ascii="Liberation Serif" w:hAnsi="Liberation Serif" w:cs="Times New Roman"/>
          <w:sz w:val="28"/>
          <w:szCs w:val="28"/>
        </w:rPr>
        <w:t>.</w:t>
      </w:r>
      <w:r w:rsidR="00DD42FF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Опубликовать    настоящее    решение    в    Ирбитской    общественно-политической газете «Восход».</w:t>
      </w:r>
      <w:r w:rsidR="00931DD3" w:rsidRPr="007A5DE9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CB6B92" w:rsidRPr="007A5DE9" w:rsidRDefault="007D2A00" w:rsidP="00D745A2">
      <w:pPr>
        <w:pStyle w:val="a6"/>
        <w:spacing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A5DE9">
        <w:rPr>
          <w:rFonts w:ascii="Liberation Serif" w:hAnsi="Liberation Serif" w:cs="Times New Roman"/>
          <w:sz w:val="28"/>
          <w:szCs w:val="28"/>
        </w:rPr>
        <w:t>3</w:t>
      </w:r>
      <w:r w:rsidR="00CB6B92" w:rsidRPr="007A5DE9">
        <w:rPr>
          <w:rFonts w:ascii="Liberation Serif" w:hAnsi="Liberation Serif" w:cs="Times New Roman"/>
          <w:sz w:val="28"/>
          <w:szCs w:val="28"/>
        </w:rPr>
        <w:t>.</w:t>
      </w:r>
      <w:r w:rsidR="00DD42FF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Настоящее  решение  вступает  в  силу</w:t>
      </w:r>
      <w:r w:rsidR="002B5C53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со</w:t>
      </w:r>
      <w:r w:rsidR="002B5C53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дня</w:t>
      </w:r>
      <w:r w:rsidR="002B5C53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его</w:t>
      </w:r>
      <w:r w:rsidR="002B5C53" w:rsidRPr="007A5DE9">
        <w:rPr>
          <w:rFonts w:ascii="Liberation Serif" w:hAnsi="Liberation Serif" w:cs="Times New Roman"/>
          <w:sz w:val="28"/>
          <w:szCs w:val="28"/>
        </w:rPr>
        <w:t xml:space="preserve"> </w:t>
      </w:r>
      <w:r w:rsidR="00CB6B92" w:rsidRPr="007A5DE9">
        <w:rPr>
          <w:rFonts w:ascii="Liberation Serif" w:hAnsi="Liberation Serif" w:cs="Times New Roman"/>
          <w:sz w:val="28"/>
          <w:szCs w:val="28"/>
        </w:rPr>
        <w:t>официального опубликования.</w:t>
      </w:r>
    </w:p>
    <w:p w:rsidR="00CB6B92" w:rsidRPr="007A5DE9" w:rsidRDefault="00CB6B92" w:rsidP="00B23D26">
      <w:pPr>
        <w:widowControl/>
        <w:shd w:val="clear" w:color="auto" w:fill="FFFFFF"/>
        <w:overflowPunct w:val="0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CB6B92" w:rsidRPr="007A5DE9" w:rsidRDefault="00CB6B92" w:rsidP="00B23D26">
      <w:pPr>
        <w:widowControl/>
        <w:shd w:val="clear" w:color="auto" w:fill="FFFFFF"/>
        <w:overflowPunct w:val="0"/>
        <w:textAlignment w:val="baseline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13"/>
        <w:gridCol w:w="4942"/>
      </w:tblGrid>
      <w:tr w:rsidR="00CB6B92" w:rsidRPr="007A5DE9" w:rsidTr="00456AFC">
        <w:tc>
          <w:tcPr>
            <w:tcW w:w="4913" w:type="dxa"/>
            <w:hideMark/>
          </w:tcPr>
          <w:p w:rsidR="00CB6B92" w:rsidRPr="007A5DE9" w:rsidRDefault="00CB6B92" w:rsidP="00456AFC">
            <w:pPr>
              <w:widowControl/>
              <w:overflowPunct w:val="0"/>
              <w:ind w:left="176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Председатель Думы </w:t>
            </w:r>
          </w:p>
          <w:p w:rsidR="00CB6B92" w:rsidRPr="007A5DE9" w:rsidRDefault="00CB6B92" w:rsidP="00456AFC">
            <w:pPr>
              <w:widowControl/>
              <w:overflowPunct w:val="0"/>
              <w:ind w:left="176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>Городского округа</w:t>
            </w:r>
            <w:r w:rsidR="00456AFC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«</w:t>
            </w: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>гор</w:t>
            </w:r>
            <w:r w:rsidR="00FB4C33" w:rsidRPr="007A5DE9">
              <w:rPr>
                <w:rFonts w:ascii="Liberation Serif" w:hAnsi="Liberation Serif" w:cs="Times New Roman"/>
                <w:sz w:val="28"/>
                <w:szCs w:val="28"/>
              </w:rPr>
              <w:t>од  Ирбит» Свердловской области</w:t>
            </w:r>
          </w:p>
        </w:tc>
        <w:tc>
          <w:tcPr>
            <w:tcW w:w="4942" w:type="dxa"/>
            <w:hideMark/>
          </w:tcPr>
          <w:p w:rsidR="00456AFC" w:rsidRPr="007A5DE9" w:rsidRDefault="00CB6B92" w:rsidP="00FB4C33">
            <w:pPr>
              <w:widowControl/>
              <w:overflowPunct w:val="0"/>
              <w:ind w:left="933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>Г</w:t>
            </w:r>
            <w:r w:rsidR="00456AFC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лава Городского </w:t>
            </w: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округа </w:t>
            </w:r>
          </w:p>
          <w:p w:rsidR="00CB6B92" w:rsidRPr="007A5DE9" w:rsidRDefault="00CB6B92" w:rsidP="00FB4C33">
            <w:pPr>
              <w:widowControl/>
              <w:overflowPunct w:val="0"/>
              <w:ind w:left="933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>«город Ирбит»</w:t>
            </w:r>
          </w:p>
          <w:p w:rsidR="00CB6B92" w:rsidRPr="007A5DE9" w:rsidRDefault="00CB6B92" w:rsidP="00FB4C33">
            <w:pPr>
              <w:widowControl/>
              <w:overflowPunct w:val="0"/>
              <w:ind w:left="933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>Свердловской области</w:t>
            </w:r>
          </w:p>
        </w:tc>
      </w:tr>
      <w:tr w:rsidR="00CB6B92" w:rsidRPr="007A5DE9" w:rsidTr="00456AFC">
        <w:tc>
          <w:tcPr>
            <w:tcW w:w="4913" w:type="dxa"/>
            <w:hideMark/>
          </w:tcPr>
          <w:p w:rsidR="00CB6B92" w:rsidRPr="007A5DE9" w:rsidRDefault="00CB6B92" w:rsidP="00CB6B92">
            <w:pPr>
              <w:widowControl/>
              <w:overflowPunct w:val="0"/>
              <w:ind w:left="-851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</w:t>
            </w:r>
          </w:p>
          <w:p w:rsidR="00CB6B92" w:rsidRPr="007A5DE9" w:rsidRDefault="00CB6B92" w:rsidP="00CB6B92">
            <w:pPr>
              <w:widowControl/>
              <w:overflowPunct w:val="0"/>
              <w:ind w:left="-851"/>
              <w:jc w:val="center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FB4C33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="0061310E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</w:t>
            </w: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П.Н. Томшин          </w:t>
            </w:r>
          </w:p>
        </w:tc>
        <w:tc>
          <w:tcPr>
            <w:tcW w:w="4942" w:type="dxa"/>
            <w:hideMark/>
          </w:tcPr>
          <w:p w:rsidR="00CB6B92" w:rsidRPr="007A5DE9" w:rsidRDefault="00CB6B92" w:rsidP="00CB6B92">
            <w:pPr>
              <w:widowControl/>
              <w:overflowPunct w:val="0"/>
              <w:ind w:left="-851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</w:t>
            </w:r>
          </w:p>
          <w:p w:rsidR="00CB6B92" w:rsidRPr="007A5DE9" w:rsidRDefault="00A83F65" w:rsidP="00A83F65">
            <w:pPr>
              <w:widowControl/>
              <w:overflowPunct w:val="0"/>
              <w:ind w:left="-851"/>
              <w:textAlignment w:val="baseline"/>
              <w:rPr>
                <w:rFonts w:ascii="Liberation Serif" w:hAnsi="Liberation Serif" w:cs="Times New Roman"/>
                <w:sz w:val="28"/>
                <w:szCs w:val="28"/>
              </w:rPr>
            </w:pPr>
            <w:r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</w:t>
            </w:r>
            <w:r w:rsidR="00CB6B92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0B5DEB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</w:t>
            </w:r>
            <w:r w:rsidR="0061310E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</w:t>
            </w:r>
            <w:r w:rsidR="00CB6B92" w:rsidRPr="007A5DE9">
              <w:rPr>
                <w:rFonts w:ascii="Liberation Serif" w:hAnsi="Liberation Serif" w:cs="Times New Roman"/>
                <w:sz w:val="28"/>
                <w:szCs w:val="28"/>
              </w:rPr>
              <w:t xml:space="preserve">  Н.В. Юдин</w:t>
            </w:r>
          </w:p>
        </w:tc>
      </w:tr>
    </w:tbl>
    <w:p w:rsidR="00CB6B92" w:rsidRPr="007A5DE9" w:rsidRDefault="00CB6B92" w:rsidP="00CB6B92">
      <w:pPr>
        <w:widowControl/>
        <w:shd w:val="clear" w:color="auto" w:fill="FFFFFF"/>
        <w:overflowPunct w:val="0"/>
        <w:textAlignment w:val="baseline"/>
        <w:rPr>
          <w:rFonts w:ascii="Liberation Serif" w:hAnsi="Liberation Serif" w:cs="Times New Roman"/>
          <w:sz w:val="28"/>
          <w:szCs w:val="28"/>
        </w:rPr>
      </w:pPr>
    </w:p>
    <w:p w:rsidR="00763B39" w:rsidRPr="007A5DE9" w:rsidRDefault="00763B39" w:rsidP="00CB6B92">
      <w:pPr>
        <w:ind w:firstLine="708"/>
        <w:rPr>
          <w:rFonts w:ascii="Liberation Serif" w:hAnsi="Liberation Serif"/>
          <w:sz w:val="28"/>
          <w:szCs w:val="28"/>
        </w:rPr>
      </w:pPr>
    </w:p>
    <w:p w:rsidR="00763B39" w:rsidRDefault="00763B39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p w:rsidR="008E5F7C" w:rsidRDefault="008E5F7C" w:rsidP="00763B39">
      <w:pPr>
        <w:rPr>
          <w:rFonts w:ascii="Liberation Serif" w:hAnsi="Liberation Serif"/>
          <w:sz w:val="26"/>
          <w:szCs w:val="28"/>
        </w:rPr>
      </w:pPr>
    </w:p>
    <w:sectPr w:rsidR="008E5F7C" w:rsidSect="003C7961">
      <w:footerReference w:type="even" r:id="rId10"/>
      <w:footerReference w:type="default" r:id="rId11"/>
      <w:pgSz w:w="11906" w:h="16838"/>
      <w:pgMar w:top="851" w:right="707" w:bottom="993" w:left="1560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76" w:rsidRDefault="005E0D76" w:rsidP="00CD75F7">
      <w:r>
        <w:separator/>
      </w:r>
    </w:p>
  </w:endnote>
  <w:endnote w:type="continuationSeparator" w:id="0">
    <w:p w:rsidR="005E0D76" w:rsidRDefault="005E0D76" w:rsidP="00CD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63" w:rsidRDefault="00224263" w:rsidP="00F02B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4263" w:rsidRDefault="00224263" w:rsidP="00F02B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63" w:rsidRDefault="00224263" w:rsidP="00F02B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76" w:rsidRDefault="005E0D76" w:rsidP="00CD75F7">
      <w:r>
        <w:separator/>
      </w:r>
    </w:p>
  </w:footnote>
  <w:footnote w:type="continuationSeparator" w:id="0">
    <w:p w:rsidR="005E0D76" w:rsidRDefault="005E0D76" w:rsidP="00CD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6FD"/>
    <w:multiLevelType w:val="hybridMultilevel"/>
    <w:tmpl w:val="0BEA5E76"/>
    <w:lvl w:ilvl="0" w:tplc="6BA86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46EAE"/>
    <w:multiLevelType w:val="multilevel"/>
    <w:tmpl w:val="BDC813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hint="default"/>
        <w:b w:val="0"/>
        <w:sz w:val="28"/>
      </w:rPr>
    </w:lvl>
  </w:abstractNum>
  <w:abstractNum w:abstractNumId="2">
    <w:nsid w:val="0690699B"/>
    <w:multiLevelType w:val="hybridMultilevel"/>
    <w:tmpl w:val="4F721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0613F"/>
    <w:multiLevelType w:val="multilevel"/>
    <w:tmpl w:val="10722938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76E36E6"/>
    <w:multiLevelType w:val="hybridMultilevel"/>
    <w:tmpl w:val="39A243F0"/>
    <w:lvl w:ilvl="0" w:tplc="F77E2B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86C1F"/>
    <w:multiLevelType w:val="multilevel"/>
    <w:tmpl w:val="8A765A1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6">
    <w:nsid w:val="09232B73"/>
    <w:multiLevelType w:val="multilevel"/>
    <w:tmpl w:val="496409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0AC61180"/>
    <w:multiLevelType w:val="multilevel"/>
    <w:tmpl w:val="2EEC8D8E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0E894420"/>
    <w:multiLevelType w:val="multilevel"/>
    <w:tmpl w:val="65481A10"/>
    <w:lvl w:ilvl="0">
      <w:start w:val="8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FDD3FAC"/>
    <w:multiLevelType w:val="hybridMultilevel"/>
    <w:tmpl w:val="468482B6"/>
    <w:lvl w:ilvl="0" w:tplc="7C6A8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094826"/>
    <w:multiLevelType w:val="multilevel"/>
    <w:tmpl w:val="E0CCB1D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Theme="minorEastAsia" w:hint="default"/>
        <w:color w:val="auto"/>
      </w:rPr>
    </w:lvl>
  </w:abstractNum>
  <w:abstractNum w:abstractNumId="11">
    <w:nsid w:val="244C23C8"/>
    <w:multiLevelType w:val="multilevel"/>
    <w:tmpl w:val="C7EA1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4686CEB"/>
    <w:multiLevelType w:val="hybridMultilevel"/>
    <w:tmpl w:val="E30287A6"/>
    <w:lvl w:ilvl="0" w:tplc="B2645C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4B02F68"/>
    <w:multiLevelType w:val="multilevel"/>
    <w:tmpl w:val="C38EBCA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EE1276"/>
    <w:multiLevelType w:val="hybridMultilevel"/>
    <w:tmpl w:val="D9AE90B6"/>
    <w:lvl w:ilvl="0" w:tplc="05D88810">
      <w:start w:val="7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85298"/>
    <w:multiLevelType w:val="hybridMultilevel"/>
    <w:tmpl w:val="7246654A"/>
    <w:lvl w:ilvl="0" w:tplc="2C344E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533822"/>
    <w:multiLevelType w:val="hybridMultilevel"/>
    <w:tmpl w:val="3AC8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30706"/>
    <w:multiLevelType w:val="multilevel"/>
    <w:tmpl w:val="DA38494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32A5F9E"/>
    <w:multiLevelType w:val="hybridMultilevel"/>
    <w:tmpl w:val="917A6A06"/>
    <w:lvl w:ilvl="0" w:tplc="E5B6F86E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C973B3"/>
    <w:multiLevelType w:val="hybridMultilevel"/>
    <w:tmpl w:val="EAD6A4CC"/>
    <w:lvl w:ilvl="0" w:tplc="6B2A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C3199"/>
    <w:multiLevelType w:val="multilevel"/>
    <w:tmpl w:val="F4EE1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BF3572"/>
    <w:multiLevelType w:val="multilevel"/>
    <w:tmpl w:val="202EFCF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407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6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2160"/>
      </w:pPr>
      <w:rPr>
        <w:rFonts w:hint="default"/>
      </w:rPr>
    </w:lvl>
  </w:abstractNum>
  <w:abstractNum w:abstractNumId="22">
    <w:nsid w:val="59AC701A"/>
    <w:multiLevelType w:val="multilevel"/>
    <w:tmpl w:val="D660A21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5AB755D9"/>
    <w:multiLevelType w:val="hybridMultilevel"/>
    <w:tmpl w:val="EE42E3D8"/>
    <w:lvl w:ilvl="0" w:tplc="7318C1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F3EE0"/>
    <w:multiLevelType w:val="multilevel"/>
    <w:tmpl w:val="C9DC8148"/>
    <w:lvl w:ilvl="0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63A63195"/>
    <w:multiLevelType w:val="multilevel"/>
    <w:tmpl w:val="A9B89AA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63DE75D0"/>
    <w:multiLevelType w:val="hybridMultilevel"/>
    <w:tmpl w:val="9D625044"/>
    <w:lvl w:ilvl="0" w:tplc="217A91F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43017"/>
    <w:multiLevelType w:val="hybridMultilevel"/>
    <w:tmpl w:val="6938F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37F7E"/>
    <w:multiLevelType w:val="multilevel"/>
    <w:tmpl w:val="9F68F21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B351B96"/>
    <w:multiLevelType w:val="hybridMultilevel"/>
    <w:tmpl w:val="684CB78C"/>
    <w:lvl w:ilvl="0" w:tplc="0CD6E1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C2D5119"/>
    <w:multiLevelType w:val="multilevel"/>
    <w:tmpl w:val="C57EF46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5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1">
    <w:nsid w:val="74566666"/>
    <w:multiLevelType w:val="multilevel"/>
    <w:tmpl w:val="EF949F36"/>
    <w:lvl w:ilvl="0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786C075B"/>
    <w:multiLevelType w:val="multilevel"/>
    <w:tmpl w:val="AB021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FB3BBE"/>
    <w:multiLevelType w:val="multilevel"/>
    <w:tmpl w:val="636CBC3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>
    <w:nsid w:val="7B401794"/>
    <w:multiLevelType w:val="multilevel"/>
    <w:tmpl w:val="645807B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7C970F46"/>
    <w:multiLevelType w:val="multilevel"/>
    <w:tmpl w:val="4EB037D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7E1C5F48"/>
    <w:multiLevelType w:val="hybridMultilevel"/>
    <w:tmpl w:val="34646D6C"/>
    <w:lvl w:ilvl="0" w:tplc="7C6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404BC"/>
    <w:multiLevelType w:val="hybridMultilevel"/>
    <w:tmpl w:val="93024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AE7836"/>
    <w:multiLevelType w:val="multilevel"/>
    <w:tmpl w:val="2026D200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8"/>
  </w:num>
  <w:num w:numId="4">
    <w:abstractNumId w:val="25"/>
  </w:num>
  <w:num w:numId="5">
    <w:abstractNumId w:val="31"/>
  </w:num>
  <w:num w:numId="6">
    <w:abstractNumId w:val="33"/>
  </w:num>
  <w:num w:numId="7">
    <w:abstractNumId w:val="18"/>
  </w:num>
  <w:num w:numId="8">
    <w:abstractNumId w:val="15"/>
  </w:num>
  <w:num w:numId="9">
    <w:abstractNumId w:val="0"/>
  </w:num>
  <w:num w:numId="10">
    <w:abstractNumId w:val="13"/>
  </w:num>
  <w:num w:numId="11">
    <w:abstractNumId w:val="6"/>
    <w:lvlOverride w:ilvl="0">
      <w:startOverride w:val="2"/>
    </w:lvlOverride>
    <w:lvlOverride w:ilvl="1">
      <w:startOverride w:val="1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2"/>
    </w:lvlOverride>
    <w:lvlOverride w:ilvl="1">
      <w:startOverride w:val="13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"/>
  </w:num>
  <w:num w:numId="15">
    <w:abstractNumId w:val="37"/>
  </w:num>
  <w:num w:numId="16">
    <w:abstractNumId w:val="23"/>
  </w:num>
  <w:num w:numId="17">
    <w:abstractNumId w:val="26"/>
  </w:num>
  <w:num w:numId="18">
    <w:abstractNumId w:val="24"/>
  </w:num>
  <w:num w:numId="19">
    <w:abstractNumId w:val="27"/>
  </w:num>
  <w:num w:numId="20">
    <w:abstractNumId w:val="22"/>
  </w:num>
  <w:num w:numId="21">
    <w:abstractNumId w:val="30"/>
  </w:num>
  <w:num w:numId="22">
    <w:abstractNumId w:val="35"/>
  </w:num>
  <w:num w:numId="23">
    <w:abstractNumId w:val="11"/>
  </w:num>
  <w:num w:numId="24">
    <w:abstractNumId w:val="21"/>
  </w:num>
  <w:num w:numId="25">
    <w:abstractNumId w:val="28"/>
  </w:num>
  <w:num w:numId="26">
    <w:abstractNumId w:val="36"/>
  </w:num>
  <w:num w:numId="27">
    <w:abstractNumId w:val="12"/>
  </w:num>
  <w:num w:numId="28">
    <w:abstractNumId w:val="16"/>
  </w:num>
  <w:num w:numId="29">
    <w:abstractNumId w:val="3"/>
  </w:num>
  <w:num w:numId="30">
    <w:abstractNumId w:val="9"/>
  </w:num>
  <w:num w:numId="31">
    <w:abstractNumId w:val="34"/>
  </w:num>
  <w:num w:numId="32">
    <w:abstractNumId w:val="17"/>
  </w:num>
  <w:num w:numId="33">
    <w:abstractNumId w:val="7"/>
  </w:num>
  <w:num w:numId="34">
    <w:abstractNumId w:val="8"/>
  </w:num>
  <w:num w:numId="35">
    <w:abstractNumId w:val="4"/>
  </w:num>
  <w:num w:numId="36">
    <w:abstractNumId w:val="14"/>
  </w:num>
  <w:num w:numId="37">
    <w:abstractNumId w:val="1"/>
  </w:num>
  <w:num w:numId="38">
    <w:abstractNumId w:val="5"/>
  </w:num>
  <w:num w:numId="39">
    <w:abstractNumId w:val="19"/>
  </w:num>
  <w:num w:numId="40">
    <w:abstractNumId w:val="3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0F"/>
    <w:rsid w:val="00003DAC"/>
    <w:rsid w:val="00023F5C"/>
    <w:rsid w:val="000251D4"/>
    <w:rsid w:val="000447D5"/>
    <w:rsid w:val="0004755B"/>
    <w:rsid w:val="0005010E"/>
    <w:rsid w:val="0007643C"/>
    <w:rsid w:val="000B5DEB"/>
    <w:rsid w:val="000C1C0D"/>
    <w:rsid w:val="000D141C"/>
    <w:rsid w:val="000D54C5"/>
    <w:rsid w:val="000F379C"/>
    <w:rsid w:val="00105602"/>
    <w:rsid w:val="00113E1C"/>
    <w:rsid w:val="00123B83"/>
    <w:rsid w:val="00140A74"/>
    <w:rsid w:val="00145DB5"/>
    <w:rsid w:val="00146D10"/>
    <w:rsid w:val="001555A8"/>
    <w:rsid w:val="00157D51"/>
    <w:rsid w:val="00160507"/>
    <w:rsid w:val="00174956"/>
    <w:rsid w:val="001B1040"/>
    <w:rsid w:val="001D18BF"/>
    <w:rsid w:val="001F38EC"/>
    <w:rsid w:val="0020349A"/>
    <w:rsid w:val="00205F71"/>
    <w:rsid w:val="002109E4"/>
    <w:rsid w:val="00224263"/>
    <w:rsid w:val="00225609"/>
    <w:rsid w:val="002572C1"/>
    <w:rsid w:val="00267573"/>
    <w:rsid w:val="00284DAB"/>
    <w:rsid w:val="002905AD"/>
    <w:rsid w:val="002921AA"/>
    <w:rsid w:val="002928A5"/>
    <w:rsid w:val="002B1146"/>
    <w:rsid w:val="002B5C53"/>
    <w:rsid w:val="002C0A80"/>
    <w:rsid w:val="003175E6"/>
    <w:rsid w:val="00317EA1"/>
    <w:rsid w:val="00320212"/>
    <w:rsid w:val="00331542"/>
    <w:rsid w:val="003630B9"/>
    <w:rsid w:val="0036695D"/>
    <w:rsid w:val="003B73CF"/>
    <w:rsid w:val="003C10C1"/>
    <w:rsid w:val="003C7961"/>
    <w:rsid w:val="003D4966"/>
    <w:rsid w:val="003E7C33"/>
    <w:rsid w:val="003F06BE"/>
    <w:rsid w:val="003F2052"/>
    <w:rsid w:val="003F4D3E"/>
    <w:rsid w:val="00414AED"/>
    <w:rsid w:val="004214BB"/>
    <w:rsid w:val="00435A26"/>
    <w:rsid w:val="00456AFC"/>
    <w:rsid w:val="004807AC"/>
    <w:rsid w:val="004A694F"/>
    <w:rsid w:val="004C5366"/>
    <w:rsid w:val="004C6DF2"/>
    <w:rsid w:val="004D3444"/>
    <w:rsid w:val="004F58DA"/>
    <w:rsid w:val="004F750B"/>
    <w:rsid w:val="00516D62"/>
    <w:rsid w:val="0056179D"/>
    <w:rsid w:val="00575430"/>
    <w:rsid w:val="00575C93"/>
    <w:rsid w:val="005808ED"/>
    <w:rsid w:val="00581942"/>
    <w:rsid w:val="005A3BC6"/>
    <w:rsid w:val="005A56DB"/>
    <w:rsid w:val="005D0E57"/>
    <w:rsid w:val="005D25DC"/>
    <w:rsid w:val="005D3A52"/>
    <w:rsid w:val="005E0111"/>
    <w:rsid w:val="005E0D76"/>
    <w:rsid w:val="005E6ADD"/>
    <w:rsid w:val="005F6A50"/>
    <w:rsid w:val="0061310E"/>
    <w:rsid w:val="00613152"/>
    <w:rsid w:val="006152BE"/>
    <w:rsid w:val="00620AC6"/>
    <w:rsid w:val="00636979"/>
    <w:rsid w:val="00650116"/>
    <w:rsid w:val="006543F8"/>
    <w:rsid w:val="00657B23"/>
    <w:rsid w:val="00671FE8"/>
    <w:rsid w:val="006808D4"/>
    <w:rsid w:val="00691896"/>
    <w:rsid w:val="0069798D"/>
    <w:rsid w:val="006A3266"/>
    <w:rsid w:val="006B6912"/>
    <w:rsid w:val="006C6F43"/>
    <w:rsid w:val="006D18A0"/>
    <w:rsid w:val="006D1D02"/>
    <w:rsid w:val="006E22B6"/>
    <w:rsid w:val="006E39FE"/>
    <w:rsid w:val="0070104F"/>
    <w:rsid w:val="007301D8"/>
    <w:rsid w:val="00741CCE"/>
    <w:rsid w:val="00742B95"/>
    <w:rsid w:val="00745637"/>
    <w:rsid w:val="00755421"/>
    <w:rsid w:val="00757CF4"/>
    <w:rsid w:val="00763188"/>
    <w:rsid w:val="00763B39"/>
    <w:rsid w:val="00794F85"/>
    <w:rsid w:val="00795145"/>
    <w:rsid w:val="007A1B57"/>
    <w:rsid w:val="007A4490"/>
    <w:rsid w:val="007A5DE9"/>
    <w:rsid w:val="007A6F34"/>
    <w:rsid w:val="007B34E1"/>
    <w:rsid w:val="007B4ADE"/>
    <w:rsid w:val="007D2A00"/>
    <w:rsid w:val="007D45F8"/>
    <w:rsid w:val="007D52EA"/>
    <w:rsid w:val="007E203E"/>
    <w:rsid w:val="00807122"/>
    <w:rsid w:val="00810C23"/>
    <w:rsid w:val="008364F0"/>
    <w:rsid w:val="008407E0"/>
    <w:rsid w:val="008419D4"/>
    <w:rsid w:val="00843416"/>
    <w:rsid w:val="008535D0"/>
    <w:rsid w:val="00861FC0"/>
    <w:rsid w:val="008C0F7B"/>
    <w:rsid w:val="008C341F"/>
    <w:rsid w:val="008E5F7C"/>
    <w:rsid w:val="008E6122"/>
    <w:rsid w:val="008F4982"/>
    <w:rsid w:val="0090436F"/>
    <w:rsid w:val="009111DE"/>
    <w:rsid w:val="00922F41"/>
    <w:rsid w:val="00931DD3"/>
    <w:rsid w:val="009348B2"/>
    <w:rsid w:val="00937DCC"/>
    <w:rsid w:val="00952E7B"/>
    <w:rsid w:val="0095666C"/>
    <w:rsid w:val="00956D0B"/>
    <w:rsid w:val="00964992"/>
    <w:rsid w:val="009700C0"/>
    <w:rsid w:val="009777E1"/>
    <w:rsid w:val="009B325E"/>
    <w:rsid w:val="009E2516"/>
    <w:rsid w:val="009F2852"/>
    <w:rsid w:val="00A53208"/>
    <w:rsid w:val="00A53B32"/>
    <w:rsid w:val="00A54B34"/>
    <w:rsid w:val="00A57AF0"/>
    <w:rsid w:val="00A677ED"/>
    <w:rsid w:val="00A81AED"/>
    <w:rsid w:val="00A831D0"/>
    <w:rsid w:val="00A83F65"/>
    <w:rsid w:val="00AA0ECC"/>
    <w:rsid w:val="00AA3ABD"/>
    <w:rsid w:val="00AA696D"/>
    <w:rsid w:val="00AC396C"/>
    <w:rsid w:val="00AC53CA"/>
    <w:rsid w:val="00AD0D12"/>
    <w:rsid w:val="00AD1AA1"/>
    <w:rsid w:val="00AD297F"/>
    <w:rsid w:val="00AD38E9"/>
    <w:rsid w:val="00AD7FE6"/>
    <w:rsid w:val="00B003E5"/>
    <w:rsid w:val="00B050BB"/>
    <w:rsid w:val="00B15DD6"/>
    <w:rsid w:val="00B16488"/>
    <w:rsid w:val="00B17B1E"/>
    <w:rsid w:val="00B23744"/>
    <w:rsid w:val="00B23D26"/>
    <w:rsid w:val="00B25001"/>
    <w:rsid w:val="00B33492"/>
    <w:rsid w:val="00B52E8F"/>
    <w:rsid w:val="00B55E61"/>
    <w:rsid w:val="00B70BE5"/>
    <w:rsid w:val="00B73668"/>
    <w:rsid w:val="00B758FB"/>
    <w:rsid w:val="00B85085"/>
    <w:rsid w:val="00BA046F"/>
    <w:rsid w:val="00BA5D38"/>
    <w:rsid w:val="00BB1646"/>
    <w:rsid w:val="00BE7349"/>
    <w:rsid w:val="00BF6234"/>
    <w:rsid w:val="00C02AEC"/>
    <w:rsid w:val="00C052F0"/>
    <w:rsid w:val="00C05998"/>
    <w:rsid w:val="00C077EC"/>
    <w:rsid w:val="00C2667F"/>
    <w:rsid w:val="00C503D1"/>
    <w:rsid w:val="00C511A7"/>
    <w:rsid w:val="00C51AE2"/>
    <w:rsid w:val="00C5781E"/>
    <w:rsid w:val="00C665F6"/>
    <w:rsid w:val="00C669E2"/>
    <w:rsid w:val="00C721D6"/>
    <w:rsid w:val="00C778A1"/>
    <w:rsid w:val="00C800E2"/>
    <w:rsid w:val="00C97CBE"/>
    <w:rsid w:val="00CA35E9"/>
    <w:rsid w:val="00CA499D"/>
    <w:rsid w:val="00CA7471"/>
    <w:rsid w:val="00CB6B92"/>
    <w:rsid w:val="00CD75F7"/>
    <w:rsid w:val="00CE2639"/>
    <w:rsid w:val="00CF1D3E"/>
    <w:rsid w:val="00D521BE"/>
    <w:rsid w:val="00D527A0"/>
    <w:rsid w:val="00D745A2"/>
    <w:rsid w:val="00D7745D"/>
    <w:rsid w:val="00D808B0"/>
    <w:rsid w:val="00D8285A"/>
    <w:rsid w:val="00DA3B76"/>
    <w:rsid w:val="00DA3C89"/>
    <w:rsid w:val="00DA585A"/>
    <w:rsid w:val="00DD42FF"/>
    <w:rsid w:val="00DD4B89"/>
    <w:rsid w:val="00DF4136"/>
    <w:rsid w:val="00E0311D"/>
    <w:rsid w:val="00E057BE"/>
    <w:rsid w:val="00E20CB3"/>
    <w:rsid w:val="00E21DCF"/>
    <w:rsid w:val="00E34237"/>
    <w:rsid w:val="00E440A2"/>
    <w:rsid w:val="00E4530F"/>
    <w:rsid w:val="00E82E9E"/>
    <w:rsid w:val="00EA2209"/>
    <w:rsid w:val="00EB0ECA"/>
    <w:rsid w:val="00EB1A7A"/>
    <w:rsid w:val="00ED1FF7"/>
    <w:rsid w:val="00EE2FD7"/>
    <w:rsid w:val="00EF493C"/>
    <w:rsid w:val="00EF62D5"/>
    <w:rsid w:val="00F00011"/>
    <w:rsid w:val="00F003FF"/>
    <w:rsid w:val="00F02BDA"/>
    <w:rsid w:val="00F077C8"/>
    <w:rsid w:val="00F468F9"/>
    <w:rsid w:val="00F6471C"/>
    <w:rsid w:val="00F76650"/>
    <w:rsid w:val="00F9227E"/>
    <w:rsid w:val="00FB4C33"/>
    <w:rsid w:val="00FB574C"/>
    <w:rsid w:val="00FB6552"/>
    <w:rsid w:val="00FC282A"/>
    <w:rsid w:val="00FD71B8"/>
    <w:rsid w:val="00FE2DFA"/>
    <w:rsid w:val="00FE2EA9"/>
    <w:rsid w:val="00FE4B22"/>
    <w:rsid w:val="00FF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79C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65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655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B6552"/>
  </w:style>
  <w:style w:type="paragraph" w:customStyle="1" w:styleId="ConsPlusNormal">
    <w:name w:val="ConsPlusNormal"/>
    <w:uiPriority w:val="99"/>
    <w:rsid w:val="00FB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379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0F37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Цветовое выделение"/>
    <w:uiPriority w:val="99"/>
    <w:rsid w:val="000F379C"/>
    <w:rPr>
      <w:b/>
      <w:bCs w:val="0"/>
      <w:color w:val="26282F"/>
    </w:rPr>
  </w:style>
  <w:style w:type="character" w:styleId="a8">
    <w:name w:val="Hyperlink"/>
    <w:basedOn w:val="a0"/>
    <w:unhideWhenUsed/>
    <w:rsid w:val="000F37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379C"/>
  </w:style>
  <w:style w:type="table" w:styleId="a9">
    <w:name w:val="Table Grid"/>
    <w:basedOn w:val="a1"/>
    <w:uiPriority w:val="59"/>
    <w:rsid w:val="000F37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Гипертекстовая ссылка"/>
    <w:basedOn w:val="a0"/>
    <w:uiPriority w:val="99"/>
    <w:rsid w:val="000F379C"/>
    <w:rPr>
      <w:rFonts w:cs="Times New Roman"/>
      <w:b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FD71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71B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FD71B8"/>
    <w:pPr>
      <w:spacing w:after="0" w:line="240" w:lineRule="auto"/>
    </w:pPr>
  </w:style>
  <w:style w:type="paragraph" w:styleId="ae">
    <w:name w:val="header"/>
    <w:basedOn w:val="a"/>
    <w:link w:val="af"/>
    <w:unhideWhenUsed/>
    <w:rsid w:val="00952E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52E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6F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8E5F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E5F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E5F7C"/>
    <w:pPr>
      <w:shd w:val="clear" w:color="auto" w:fill="FFFFFF"/>
      <w:autoSpaceDE/>
      <w:autoSpaceDN/>
      <w:adjustRightInd/>
      <w:spacing w:line="274" w:lineRule="exact"/>
      <w:jc w:val="center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8E5F7C"/>
    <w:pPr>
      <w:shd w:val="clear" w:color="auto" w:fill="FFFFFF"/>
      <w:autoSpaceDE/>
      <w:autoSpaceDN/>
      <w:adjustRightInd/>
      <w:spacing w:after="240" w:line="274" w:lineRule="exact"/>
      <w:ind w:hanging="360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79C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65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6552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B6552"/>
  </w:style>
  <w:style w:type="paragraph" w:customStyle="1" w:styleId="ConsPlusNormal">
    <w:name w:val="ConsPlusNormal"/>
    <w:uiPriority w:val="99"/>
    <w:rsid w:val="00FB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F379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0F37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Цветовое выделение"/>
    <w:uiPriority w:val="99"/>
    <w:rsid w:val="000F379C"/>
    <w:rPr>
      <w:b/>
      <w:bCs w:val="0"/>
      <w:color w:val="26282F"/>
    </w:rPr>
  </w:style>
  <w:style w:type="character" w:styleId="a8">
    <w:name w:val="Hyperlink"/>
    <w:basedOn w:val="a0"/>
    <w:unhideWhenUsed/>
    <w:rsid w:val="000F37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379C"/>
  </w:style>
  <w:style w:type="table" w:styleId="a9">
    <w:name w:val="Table Grid"/>
    <w:basedOn w:val="a1"/>
    <w:uiPriority w:val="59"/>
    <w:rsid w:val="000F37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Гипертекстовая ссылка"/>
    <w:basedOn w:val="a0"/>
    <w:uiPriority w:val="99"/>
    <w:rsid w:val="000F379C"/>
    <w:rPr>
      <w:rFonts w:cs="Times New Roman"/>
      <w:b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FD71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71B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FD71B8"/>
    <w:pPr>
      <w:spacing w:after="0" w:line="240" w:lineRule="auto"/>
    </w:pPr>
  </w:style>
  <w:style w:type="paragraph" w:styleId="ae">
    <w:name w:val="header"/>
    <w:basedOn w:val="a"/>
    <w:link w:val="af"/>
    <w:unhideWhenUsed/>
    <w:rsid w:val="00952E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52E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6F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8E5F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E5F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E5F7C"/>
    <w:pPr>
      <w:shd w:val="clear" w:color="auto" w:fill="FFFFFF"/>
      <w:autoSpaceDE/>
      <w:autoSpaceDN/>
      <w:adjustRightInd/>
      <w:spacing w:line="274" w:lineRule="exact"/>
      <w:jc w:val="center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8E5F7C"/>
    <w:pPr>
      <w:shd w:val="clear" w:color="auto" w:fill="FFFFFF"/>
      <w:autoSpaceDE/>
      <w:autoSpaceDN/>
      <w:adjustRightInd/>
      <w:spacing w:after="240" w:line="274" w:lineRule="exact"/>
      <w:ind w:hanging="360"/>
      <w:jc w:val="center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627E-EB6A-466B-9ECD-9A59C20A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korosteleva</dc:creator>
  <cp:lastModifiedBy>Маргарита Фалько</cp:lastModifiedBy>
  <cp:revision>2</cp:revision>
  <cp:lastPrinted>2023-02-22T09:14:00Z</cp:lastPrinted>
  <dcterms:created xsi:type="dcterms:W3CDTF">2025-10-02T04:45:00Z</dcterms:created>
  <dcterms:modified xsi:type="dcterms:W3CDTF">2025-10-02T04:45:00Z</dcterms:modified>
</cp:coreProperties>
</file>