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DA8" w:rsidRPr="005F6779" w:rsidRDefault="00F37DA8" w:rsidP="00F37DA8">
      <w:pPr>
        <w:autoSpaceDE w:val="0"/>
        <w:autoSpaceDN w:val="0"/>
        <w:adjustRightInd w:val="0"/>
        <w:spacing w:after="0" w:line="240" w:lineRule="auto"/>
        <w:jc w:val="center"/>
        <w:rPr>
          <w:rFonts w:eastAsia="Times New Roman" w:cs="Times New Roman"/>
          <w:b/>
          <w:szCs w:val="28"/>
        </w:rPr>
      </w:pPr>
      <w:bookmarkStart w:id="0" w:name="P38"/>
      <w:bookmarkEnd w:id="0"/>
      <w:r>
        <w:rPr>
          <w:rFonts w:eastAsia="Times New Roman" w:cs="Times New Roman"/>
          <w:b/>
          <w:noProof/>
          <w:szCs w:val="28"/>
        </w:rPr>
        <w:drawing>
          <wp:inline distT="0" distB="0" distL="0" distR="0" wp14:anchorId="6599F49D" wp14:editId="5E4A246B">
            <wp:extent cx="504000" cy="810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000" cy="810000"/>
                    </a:xfrm>
                    <a:prstGeom prst="rect">
                      <a:avLst/>
                    </a:prstGeom>
                    <a:noFill/>
                  </pic:spPr>
                </pic:pic>
              </a:graphicData>
            </a:graphic>
          </wp:inline>
        </w:drawing>
      </w:r>
    </w:p>
    <w:p w:rsidR="00F37DA8" w:rsidRPr="005F6779" w:rsidRDefault="00F37DA8" w:rsidP="00F37DA8">
      <w:pPr>
        <w:autoSpaceDE w:val="0"/>
        <w:autoSpaceDN w:val="0"/>
        <w:adjustRightInd w:val="0"/>
        <w:spacing w:after="0" w:line="240" w:lineRule="auto"/>
        <w:jc w:val="center"/>
        <w:rPr>
          <w:rFonts w:eastAsia="Times New Roman" w:cs="Liberation Serif"/>
          <w:b/>
          <w:sz w:val="32"/>
          <w:szCs w:val="32"/>
        </w:rPr>
      </w:pPr>
      <w:r>
        <w:rPr>
          <w:rFonts w:eastAsia="Times New Roman" w:cs="Liberation Serif"/>
          <w:b/>
          <w:sz w:val="32"/>
          <w:szCs w:val="32"/>
        </w:rPr>
        <w:t>Администрация</w:t>
      </w:r>
      <w:r w:rsidRPr="005F6779">
        <w:rPr>
          <w:rFonts w:eastAsia="Times New Roman" w:cs="Liberation Serif"/>
          <w:b/>
          <w:sz w:val="32"/>
          <w:szCs w:val="32"/>
        </w:rPr>
        <w:t xml:space="preserve"> Городского округа «город Ирбит»</w:t>
      </w:r>
    </w:p>
    <w:p w:rsidR="00F37DA8" w:rsidRPr="005F6779" w:rsidRDefault="00F37DA8" w:rsidP="00F37DA8">
      <w:pPr>
        <w:autoSpaceDE w:val="0"/>
        <w:autoSpaceDN w:val="0"/>
        <w:adjustRightInd w:val="0"/>
        <w:spacing w:after="0" w:line="240" w:lineRule="auto"/>
        <w:jc w:val="center"/>
        <w:rPr>
          <w:rFonts w:eastAsia="Times New Roman" w:cs="Liberation Serif"/>
          <w:b/>
          <w:sz w:val="32"/>
          <w:szCs w:val="32"/>
        </w:rPr>
      </w:pPr>
      <w:r w:rsidRPr="005F6779">
        <w:rPr>
          <w:rFonts w:eastAsia="Times New Roman" w:cs="Liberation Serif"/>
          <w:b/>
          <w:sz w:val="32"/>
          <w:szCs w:val="32"/>
        </w:rPr>
        <w:t>Свердловской области</w:t>
      </w:r>
    </w:p>
    <w:p w:rsidR="00F37DA8" w:rsidRPr="005F6779" w:rsidRDefault="00F37DA8" w:rsidP="00F37DA8">
      <w:pPr>
        <w:pBdr>
          <w:bottom w:val="single" w:sz="12" w:space="1" w:color="auto"/>
        </w:pBdr>
        <w:autoSpaceDE w:val="0"/>
        <w:autoSpaceDN w:val="0"/>
        <w:adjustRightInd w:val="0"/>
        <w:spacing w:after="0" w:line="240" w:lineRule="auto"/>
        <w:jc w:val="center"/>
        <w:rPr>
          <w:rFonts w:eastAsia="Times New Roman" w:cs="Liberation Serif"/>
          <w:b/>
          <w:sz w:val="36"/>
          <w:szCs w:val="36"/>
        </w:rPr>
      </w:pPr>
      <w:r w:rsidRPr="005F6779">
        <w:rPr>
          <w:rFonts w:eastAsia="Times New Roman" w:cs="Liberation Serif"/>
          <w:b/>
          <w:sz w:val="36"/>
          <w:szCs w:val="36"/>
        </w:rPr>
        <w:t>ПОСТАНОВЛЕНИЕ</w:t>
      </w:r>
    </w:p>
    <w:p w:rsidR="00F37DA8" w:rsidRDefault="00F37DA8" w:rsidP="00F37DA8">
      <w:pPr>
        <w:autoSpaceDE w:val="0"/>
        <w:autoSpaceDN w:val="0"/>
        <w:adjustRightInd w:val="0"/>
        <w:spacing w:after="0" w:line="240" w:lineRule="auto"/>
        <w:rPr>
          <w:rFonts w:eastAsia="Times New Roman" w:cs="Liberation Serif"/>
          <w:szCs w:val="28"/>
        </w:rPr>
      </w:pPr>
    </w:p>
    <w:p w:rsidR="00F37DA8" w:rsidRPr="005F6779" w:rsidRDefault="00F37DA8" w:rsidP="00F37DA8">
      <w:pPr>
        <w:autoSpaceDE w:val="0"/>
        <w:autoSpaceDN w:val="0"/>
        <w:adjustRightInd w:val="0"/>
        <w:spacing w:after="0" w:line="240" w:lineRule="auto"/>
        <w:rPr>
          <w:rFonts w:eastAsia="Times New Roman" w:cs="Liberation Serif"/>
          <w:szCs w:val="28"/>
        </w:rPr>
      </w:pPr>
    </w:p>
    <w:p w:rsidR="00F37DA8" w:rsidRPr="007F439C" w:rsidRDefault="00F37DA8" w:rsidP="00F37DA8">
      <w:pPr>
        <w:autoSpaceDE w:val="0"/>
        <w:autoSpaceDN w:val="0"/>
        <w:adjustRightInd w:val="0"/>
        <w:spacing w:after="0" w:line="240" w:lineRule="auto"/>
        <w:rPr>
          <w:rFonts w:eastAsia="Times New Roman" w:cs="Liberation Serif"/>
          <w:sz w:val="26"/>
          <w:szCs w:val="26"/>
        </w:rPr>
      </w:pPr>
      <w:r w:rsidRPr="007F439C">
        <w:rPr>
          <w:rFonts w:eastAsia="Times New Roman" w:cs="Liberation Serif"/>
          <w:sz w:val="26"/>
          <w:szCs w:val="26"/>
        </w:rPr>
        <w:t xml:space="preserve">от </w:t>
      </w:r>
      <w:r w:rsidR="000D4B45">
        <w:rPr>
          <w:rFonts w:eastAsia="Times New Roman" w:cs="Liberation Serif"/>
          <w:sz w:val="26"/>
          <w:szCs w:val="26"/>
        </w:rPr>
        <w:t>24</w:t>
      </w:r>
      <w:r w:rsidRPr="007F439C">
        <w:rPr>
          <w:rFonts w:eastAsia="Times New Roman" w:cs="Liberation Serif"/>
          <w:sz w:val="26"/>
          <w:szCs w:val="26"/>
        </w:rPr>
        <w:t xml:space="preserve"> </w:t>
      </w:r>
      <w:r w:rsidR="00B164AF">
        <w:rPr>
          <w:rFonts w:eastAsia="Times New Roman" w:cs="Liberation Serif"/>
          <w:sz w:val="26"/>
          <w:szCs w:val="26"/>
        </w:rPr>
        <w:t>но</w:t>
      </w:r>
      <w:r>
        <w:rPr>
          <w:rFonts w:eastAsia="Times New Roman" w:cs="Liberation Serif"/>
          <w:sz w:val="26"/>
          <w:szCs w:val="26"/>
        </w:rPr>
        <w:t xml:space="preserve">ября </w:t>
      </w:r>
      <w:r w:rsidRPr="007F439C">
        <w:rPr>
          <w:rFonts w:eastAsia="Times New Roman" w:cs="Liberation Serif"/>
          <w:sz w:val="26"/>
          <w:szCs w:val="26"/>
        </w:rPr>
        <w:t>202</w:t>
      </w:r>
      <w:r>
        <w:rPr>
          <w:rFonts w:eastAsia="Times New Roman" w:cs="Liberation Serif"/>
          <w:sz w:val="26"/>
          <w:szCs w:val="26"/>
        </w:rPr>
        <w:t>5</w:t>
      </w:r>
      <w:r w:rsidRPr="007F439C">
        <w:rPr>
          <w:rFonts w:eastAsia="Times New Roman" w:cs="Liberation Serif"/>
          <w:sz w:val="26"/>
          <w:szCs w:val="26"/>
        </w:rPr>
        <w:t xml:space="preserve"> года № </w:t>
      </w:r>
      <w:r w:rsidR="000D4B45">
        <w:rPr>
          <w:rFonts w:eastAsia="Times New Roman" w:cs="Liberation Serif"/>
          <w:sz w:val="26"/>
          <w:szCs w:val="26"/>
        </w:rPr>
        <w:t>2367</w:t>
      </w:r>
      <w:r w:rsidRPr="007F439C">
        <w:rPr>
          <w:rFonts w:eastAsia="Times New Roman" w:cs="Liberation Serif"/>
          <w:sz w:val="26"/>
          <w:szCs w:val="26"/>
        </w:rPr>
        <w:t>-ПА</w:t>
      </w:r>
    </w:p>
    <w:p w:rsidR="00F37DA8" w:rsidRPr="007F439C" w:rsidRDefault="00F37DA8" w:rsidP="00F37DA8">
      <w:pPr>
        <w:autoSpaceDE w:val="0"/>
        <w:autoSpaceDN w:val="0"/>
        <w:adjustRightInd w:val="0"/>
        <w:spacing w:after="0" w:line="240" w:lineRule="auto"/>
        <w:rPr>
          <w:rFonts w:eastAsia="Times New Roman" w:cs="Liberation Serif"/>
          <w:sz w:val="26"/>
          <w:szCs w:val="26"/>
        </w:rPr>
      </w:pPr>
      <w:r w:rsidRPr="007F439C">
        <w:rPr>
          <w:rFonts w:eastAsia="Times New Roman" w:cs="Liberation Serif"/>
          <w:sz w:val="26"/>
          <w:szCs w:val="26"/>
        </w:rPr>
        <w:t>г. Ирбит</w:t>
      </w:r>
    </w:p>
    <w:p w:rsidR="00F37DA8" w:rsidRPr="007F439C" w:rsidRDefault="00F37DA8" w:rsidP="00F37DA8">
      <w:pPr>
        <w:autoSpaceDE w:val="0"/>
        <w:autoSpaceDN w:val="0"/>
        <w:adjustRightInd w:val="0"/>
        <w:spacing w:after="0" w:line="240" w:lineRule="auto"/>
        <w:rPr>
          <w:rFonts w:eastAsia="Times New Roman" w:cs="Liberation Serif"/>
          <w:sz w:val="26"/>
          <w:szCs w:val="26"/>
        </w:rPr>
      </w:pPr>
    </w:p>
    <w:p w:rsidR="00F37DA8" w:rsidRPr="007F439C" w:rsidRDefault="00F37DA8" w:rsidP="00F37DA8">
      <w:pPr>
        <w:autoSpaceDE w:val="0"/>
        <w:autoSpaceDN w:val="0"/>
        <w:adjustRightInd w:val="0"/>
        <w:spacing w:after="0" w:line="240" w:lineRule="auto"/>
        <w:rPr>
          <w:rFonts w:eastAsia="Times New Roman" w:cs="Liberation Serif"/>
          <w:sz w:val="26"/>
          <w:szCs w:val="26"/>
        </w:rPr>
      </w:pPr>
    </w:p>
    <w:p w:rsidR="00897757" w:rsidRDefault="00F37DA8" w:rsidP="00F37DA8">
      <w:pPr>
        <w:autoSpaceDE w:val="0"/>
        <w:autoSpaceDN w:val="0"/>
        <w:adjustRightInd w:val="0"/>
        <w:spacing w:after="0" w:line="240" w:lineRule="auto"/>
        <w:jc w:val="center"/>
        <w:rPr>
          <w:b/>
          <w:sz w:val="26"/>
          <w:szCs w:val="26"/>
        </w:rPr>
      </w:pPr>
      <w:r w:rsidRPr="007F439C">
        <w:rPr>
          <w:rFonts w:eastAsia="Times New Roman" w:cs="Liberation Serif"/>
          <w:b/>
          <w:sz w:val="26"/>
          <w:szCs w:val="26"/>
        </w:rPr>
        <w:t xml:space="preserve">Об утверждении Порядка </w:t>
      </w:r>
      <w:r w:rsidRPr="007F439C">
        <w:rPr>
          <w:b/>
          <w:sz w:val="26"/>
          <w:szCs w:val="26"/>
        </w:rPr>
        <w:t xml:space="preserve">предоставления </w:t>
      </w:r>
      <w:r w:rsidR="00187966">
        <w:rPr>
          <w:b/>
          <w:sz w:val="26"/>
          <w:szCs w:val="26"/>
        </w:rPr>
        <w:t>с</w:t>
      </w:r>
      <w:r w:rsidR="00935CBB">
        <w:rPr>
          <w:b/>
          <w:sz w:val="26"/>
          <w:szCs w:val="26"/>
        </w:rPr>
        <w:t>убсидии</w:t>
      </w:r>
      <w:r w:rsidRPr="007F439C">
        <w:rPr>
          <w:b/>
          <w:sz w:val="26"/>
          <w:szCs w:val="26"/>
        </w:rPr>
        <w:t xml:space="preserve"> из бюджета Городского округа «город Ирбит» Свердловской области </w:t>
      </w:r>
      <w:r w:rsidR="00F52756">
        <w:rPr>
          <w:b/>
          <w:sz w:val="26"/>
          <w:szCs w:val="26"/>
        </w:rPr>
        <w:t>М</w:t>
      </w:r>
      <w:r w:rsidR="00C238D7" w:rsidRPr="00C238D7">
        <w:rPr>
          <w:b/>
          <w:sz w:val="26"/>
          <w:szCs w:val="26"/>
        </w:rPr>
        <w:t xml:space="preserve">естному отделению Свердловской области общественной организации ветеранов войны, труда, боевых действий, государственной службы пенсионеров Городского округа </w:t>
      </w:r>
    </w:p>
    <w:p w:rsidR="00F37DA8" w:rsidRPr="007F439C" w:rsidRDefault="00C238D7" w:rsidP="00F37DA8">
      <w:pPr>
        <w:autoSpaceDE w:val="0"/>
        <w:autoSpaceDN w:val="0"/>
        <w:adjustRightInd w:val="0"/>
        <w:spacing w:after="0" w:line="240" w:lineRule="auto"/>
        <w:jc w:val="center"/>
        <w:rPr>
          <w:rFonts w:eastAsiaTheme="minorHAnsi" w:cs="Liberation Serif"/>
          <w:b/>
          <w:bCs/>
          <w:sz w:val="26"/>
          <w:szCs w:val="26"/>
          <w:lang w:eastAsia="en-US"/>
        </w:rPr>
      </w:pPr>
      <w:r w:rsidRPr="00C238D7">
        <w:rPr>
          <w:b/>
          <w:sz w:val="26"/>
          <w:szCs w:val="26"/>
        </w:rPr>
        <w:t>«город Ирбит» Свердловской области</w:t>
      </w:r>
      <w:r>
        <w:rPr>
          <w:b/>
          <w:sz w:val="26"/>
          <w:szCs w:val="26"/>
        </w:rPr>
        <w:t xml:space="preserve"> </w:t>
      </w:r>
    </w:p>
    <w:p w:rsidR="00F37DA8" w:rsidRPr="007F439C" w:rsidRDefault="00F37DA8" w:rsidP="00F37DA8">
      <w:pPr>
        <w:widowControl w:val="0"/>
        <w:autoSpaceDE w:val="0"/>
        <w:autoSpaceDN w:val="0"/>
        <w:adjustRightInd w:val="0"/>
        <w:spacing w:after="0" w:line="240" w:lineRule="auto"/>
        <w:jc w:val="center"/>
        <w:rPr>
          <w:rFonts w:eastAsia="Times New Roman" w:cs="Liberation Serif"/>
          <w:b/>
          <w:sz w:val="26"/>
          <w:szCs w:val="26"/>
        </w:rPr>
      </w:pPr>
    </w:p>
    <w:p w:rsidR="00F37DA8" w:rsidRPr="007F439C" w:rsidRDefault="00F37DA8" w:rsidP="00F37DA8">
      <w:pPr>
        <w:widowControl w:val="0"/>
        <w:autoSpaceDE w:val="0"/>
        <w:autoSpaceDN w:val="0"/>
        <w:adjustRightInd w:val="0"/>
        <w:spacing w:after="0" w:line="240" w:lineRule="auto"/>
        <w:jc w:val="center"/>
        <w:rPr>
          <w:rFonts w:eastAsia="Times New Roman" w:cs="Liberation Serif"/>
          <w:sz w:val="26"/>
          <w:szCs w:val="26"/>
        </w:rPr>
      </w:pPr>
    </w:p>
    <w:p w:rsidR="002753AC" w:rsidRDefault="00F37DA8" w:rsidP="002753AC">
      <w:pPr>
        <w:widowControl w:val="0"/>
        <w:autoSpaceDE w:val="0"/>
        <w:autoSpaceDN w:val="0"/>
        <w:adjustRightInd w:val="0"/>
        <w:spacing w:after="0" w:line="240" w:lineRule="auto"/>
        <w:ind w:right="-1" w:firstLine="709"/>
        <w:jc w:val="both"/>
        <w:rPr>
          <w:rFonts w:eastAsia="Times New Roman" w:cs="Liberation Serif"/>
          <w:sz w:val="26"/>
          <w:szCs w:val="26"/>
        </w:rPr>
      </w:pPr>
      <w:r w:rsidRPr="00271E20">
        <w:rPr>
          <w:rFonts w:cs="Liberation Serif"/>
          <w:color w:val="auto"/>
          <w:sz w:val="26"/>
          <w:szCs w:val="26"/>
        </w:rPr>
        <w:t xml:space="preserve">В соответствии со </w:t>
      </w:r>
      <w:hyperlink r:id="rId8">
        <w:r w:rsidRPr="00271E20">
          <w:rPr>
            <w:rFonts w:cs="Liberation Serif"/>
            <w:color w:val="auto"/>
            <w:sz w:val="26"/>
            <w:szCs w:val="26"/>
          </w:rPr>
          <w:t>статьей 78.1</w:t>
        </w:r>
      </w:hyperlink>
      <w:r w:rsidRPr="00271E20">
        <w:rPr>
          <w:rFonts w:cs="Liberation Serif"/>
          <w:color w:val="auto"/>
          <w:sz w:val="26"/>
          <w:szCs w:val="26"/>
        </w:rPr>
        <w:t xml:space="preserve"> Бюджетного кодекса Российской Федерации, </w:t>
      </w:r>
      <w:hyperlink r:id="rId9">
        <w:r w:rsidRPr="00271E20">
          <w:rPr>
            <w:rFonts w:cs="Liberation Serif"/>
            <w:color w:val="auto"/>
            <w:sz w:val="26"/>
            <w:szCs w:val="26"/>
          </w:rPr>
          <w:t>постановлением</w:t>
        </w:r>
      </w:hyperlink>
      <w:r w:rsidRPr="00271E20">
        <w:rPr>
          <w:rFonts w:cs="Liberation Serif"/>
          <w:color w:val="auto"/>
          <w:sz w:val="26"/>
          <w:szCs w:val="26"/>
        </w:rPr>
        <w:t xml:space="preserve"> Правительства Российской Федерации от </w:t>
      </w:r>
      <w:r w:rsidRPr="00271E20">
        <w:rPr>
          <w:rFonts w:eastAsiaTheme="minorHAnsi" w:cs="Liberation Serif"/>
          <w:color w:val="auto"/>
          <w:sz w:val="26"/>
          <w:szCs w:val="26"/>
          <w:lang w:eastAsia="en-US"/>
        </w:rPr>
        <w:t xml:space="preserve">25.10.2023 № 1782 </w:t>
      </w:r>
      <w:r>
        <w:rPr>
          <w:rFonts w:eastAsiaTheme="minorHAnsi" w:cs="Liberation Serif"/>
          <w:color w:val="auto"/>
          <w:sz w:val="26"/>
          <w:szCs w:val="26"/>
          <w:lang w:eastAsia="en-US"/>
        </w:rPr>
        <w:t xml:space="preserve">               </w:t>
      </w:r>
      <w:r w:rsidRPr="00271E20">
        <w:rPr>
          <w:rFonts w:eastAsiaTheme="minorHAnsi" w:cs="Liberation Serif"/>
          <w:color w:val="auto"/>
          <w:sz w:val="26"/>
          <w:szCs w:val="26"/>
          <w:lang w:eastAsia="en-US"/>
        </w:rPr>
        <w:t xml:space="preserve">«Об утверждении общих требований </w:t>
      </w:r>
      <w:r w:rsidRPr="00292D01">
        <w:rPr>
          <w:rFonts w:eastAsiaTheme="minorHAnsi" w:cs="Liberation Serif"/>
          <w:color w:val="auto"/>
          <w:sz w:val="26"/>
          <w:szCs w:val="26"/>
          <w:lang w:eastAsia="en-US"/>
        </w:rPr>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eastAsiaTheme="minorHAnsi" w:cs="Liberation Serif"/>
          <w:color w:val="auto"/>
          <w:sz w:val="26"/>
          <w:szCs w:val="26"/>
          <w:lang w:eastAsia="en-US"/>
        </w:rPr>
        <w:t>»</w:t>
      </w:r>
      <w:r w:rsidRPr="007F439C">
        <w:rPr>
          <w:rFonts w:eastAsia="Times New Roman" w:cs="Liberation Serif"/>
          <w:sz w:val="26"/>
          <w:szCs w:val="26"/>
        </w:rPr>
        <w:t xml:space="preserve">, </w:t>
      </w:r>
      <w:r w:rsidR="002753AC" w:rsidRPr="002753AC">
        <w:rPr>
          <w:rFonts w:eastAsia="Times New Roman" w:cs="Liberation Serif"/>
          <w:sz w:val="26"/>
          <w:szCs w:val="26"/>
        </w:rPr>
        <w:t>руководствуясь Устав</w:t>
      </w:r>
      <w:r w:rsidR="00C85D4C">
        <w:rPr>
          <w:rFonts w:eastAsia="Times New Roman" w:cs="Liberation Serif"/>
          <w:sz w:val="26"/>
          <w:szCs w:val="26"/>
        </w:rPr>
        <w:t>ом</w:t>
      </w:r>
      <w:r w:rsidR="002753AC" w:rsidRPr="002753AC">
        <w:rPr>
          <w:rFonts w:eastAsia="Times New Roman" w:cs="Liberation Serif"/>
          <w:sz w:val="26"/>
          <w:szCs w:val="26"/>
        </w:rPr>
        <w:t xml:space="preserve"> Городского округа «город Ирбит» Свердловской области, администрация Городского округа «город Ирбит» Свердловской области </w:t>
      </w:r>
    </w:p>
    <w:p w:rsidR="00F37DA8" w:rsidRPr="007F439C" w:rsidRDefault="00F37DA8" w:rsidP="002753AC">
      <w:pPr>
        <w:widowControl w:val="0"/>
        <w:autoSpaceDE w:val="0"/>
        <w:autoSpaceDN w:val="0"/>
        <w:adjustRightInd w:val="0"/>
        <w:spacing w:after="0" w:line="240" w:lineRule="auto"/>
        <w:ind w:right="-1"/>
        <w:jc w:val="both"/>
        <w:rPr>
          <w:rFonts w:eastAsia="Times New Roman" w:cs="Liberation Serif"/>
          <w:b/>
          <w:sz w:val="26"/>
          <w:szCs w:val="26"/>
        </w:rPr>
      </w:pPr>
      <w:r w:rsidRPr="007F439C">
        <w:rPr>
          <w:rFonts w:eastAsia="Times New Roman" w:cs="Liberation Serif"/>
          <w:b/>
          <w:sz w:val="26"/>
          <w:szCs w:val="26"/>
        </w:rPr>
        <w:t xml:space="preserve">ПОСТАНОВЛЯЕТ: </w:t>
      </w:r>
    </w:p>
    <w:p w:rsidR="00F37DA8" w:rsidRDefault="00F37DA8" w:rsidP="00F37DA8">
      <w:pPr>
        <w:widowControl w:val="0"/>
        <w:tabs>
          <w:tab w:val="left" w:pos="1320"/>
        </w:tabs>
        <w:autoSpaceDE w:val="0"/>
        <w:autoSpaceDN w:val="0"/>
        <w:adjustRightInd w:val="0"/>
        <w:spacing w:after="0" w:line="240" w:lineRule="auto"/>
        <w:ind w:right="-1" w:firstLine="709"/>
        <w:jc w:val="both"/>
        <w:rPr>
          <w:rFonts w:eastAsia="Times New Roman" w:cs="Liberation Serif"/>
          <w:bCs/>
          <w:sz w:val="26"/>
          <w:szCs w:val="26"/>
        </w:rPr>
      </w:pPr>
      <w:r w:rsidRPr="007F439C">
        <w:rPr>
          <w:rFonts w:eastAsia="Times New Roman" w:cs="Liberation Serif"/>
          <w:sz w:val="26"/>
          <w:szCs w:val="26"/>
        </w:rPr>
        <w:t xml:space="preserve">1. Утвердить Порядок предоставления </w:t>
      </w:r>
      <w:r w:rsidR="00187966">
        <w:rPr>
          <w:rFonts w:eastAsia="Times New Roman" w:cs="Liberation Serif"/>
          <w:sz w:val="26"/>
          <w:szCs w:val="26"/>
        </w:rPr>
        <w:t>с</w:t>
      </w:r>
      <w:r w:rsidR="00935CBB">
        <w:rPr>
          <w:rFonts w:eastAsia="Times New Roman" w:cs="Liberation Serif"/>
          <w:sz w:val="26"/>
          <w:szCs w:val="26"/>
        </w:rPr>
        <w:t>убсидии</w:t>
      </w:r>
      <w:r w:rsidRPr="007F439C">
        <w:rPr>
          <w:rFonts w:eastAsia="Times New Roman" w:cs="Liberation Serif"/>
          <w:sz w:val="26"/>
          <w:szCs w:val="26"/>
        </w:rPr>
        <w:t xml:space="preserve"> из бюджета Городского округа «город Ирбит» Свердловской области </w:t>
      </w:r>
      <w:r w:rsidR="00F52756">
        <w:rPr>
          <w:rFonts w:eastAsia="Times New Roman" w:cs="Liberation Serif"/>
          <w:sz w:val="26"/>
          <w:szCs w:val="26"/>
        </w:rPr>
        <w:t>М</w:t>
      </w:r>
      <w:r w:rsidR="00C238D7" w:rsidRPr="00C238D7">
        <w:rPr>
          <w:rFonts w:eastAsia="Times New Roman" w:cs="Liberation Serif"/>
          <w:sz w:val="26"/>
          <w:szCs w:val="26"/>
        </w:rPr>
        <w:t>естному отделению Свердловской области общественной организации ветеранов войны, труда, боевых действий, государственной службы пенсионеров Городского округа «город Ирбит» Свердловской области</w:t>
      </w:r>
      <w:r w:rsidRPr="007F439C">
        <w:rPr>
          <w:rFonts w:eastAsia="Times New Roman" w:cs="Liberation Serif"/>
          <w:sz w:val="26"/>
          <w:szCs w:val="26"/>
        </w:rPr>
        <w:t xml:space="preserve"> (прилагается)</w:t>
      </w:r>
      <w:r w:rsidRPr="007F439C">
        <w:rPr>
          <w:rFonts w:eastAsia="Times New Roman" w:cs="Liberation Serif"/>
          <w:bCs/>
          <w:sz w:val="26"/>
          <w:szCs w:val="26"/>
        </w:rPr>
        <w:t>.</w:t>
      </w:r>
    </w:p>
    <w:p w:rsidR="00F37DA8" w:rsidRDefault="00F37DA8" w:rsidP="00F37DA8">
      <w:pPr>
        <w:autoSpaceDE w:val="0"/>
        <w:autoSpaceDN w:val="0"/>
        <w:adjustRightInd w:val="0"/>
        <w:spacing w:after="0" w:line="240" w:lineRule="auto"/>
        <w:ind w:firstLine="709"/>
        <w:jc w:val="both"/>
        <w:rPr>
          <w:rFonts w:eastAsia="Times New Roman" w:cs="Liberation Serif"/>
          <w:sz w:val="26"/>
          <w:szCs w:val="26"/>
        </w:rPr>
      </w:pPr>
      <w:r w:rsidRPr="00DE6B7B">
        <w:rPr>
          <w:color w:val="auto"/>
          <w:sz w:val="26"/>
          <w:szCs w:val="26"/>
        </w:rPr>
        <w:t xml:space="preserve">2. </w:t>
      </w:r>
      <w:r w:rsidRPr="00271E20">
        <w:rPr>
          <w:rFonts w:eastAsia="Times New Roman" w:cs="Liberation Serif"/>
          <w:sz w:val="26"/>
          <w:szCs w:val="26"/>
        </w:rPr>
        <w:t xml:space="preserve">Контроль за исполнением настоящего постановления возложить на заместителя главы администрации – начальника Финансового управления администрации Городского округа «город Ирбит» Свердловской области </w:t>
      </w:r>
      <w:r w:rsidR="00B30248">
        <w:rPr>
          <w:rFonts w:eastAsia="Times New Roman" w:cs="Liberation Serif"/>
          <w:sz w:val="26"/>
          <w:szCs w:val="26"/>
        </w:rPr>
        <w:t xml:space="preserve"> </w:t>
      </w:r>
      <w:r w:rsidRPr="00271E20">
        <w:rPr>
          <w:rFonts w:eastAsia="Times New Roman" w:cs="Liberation Serif"/>
          <w:sz w:val="26"/>
          <w:szCs w:val="26"/>
        </w:rPr>
        <w:t>Л.А. Тарасову.</w:t>
      </w:r>
    </w:p>
    <w:p w:rsidR="00385420" w:rsidRPr="00271E20" w:rsidRDefault="00385420" w:rsidP="00F37DA8">
      <w:pPr>
        <w:autoSpaceDE w:val="0"/>
        <w:autoSpaceDN w:val="0"/>
        <w:adjustRightInd w:val="0"/>
        <w:spacing w:after="0" w:line="240" w:lineRule="auto"/>
        <w:ind w:firstLine="709"/>
        <w:jc w:val="both"/>
        <w:rPr>
          <w:rFonts w:eastAsia="Times New Roman" w:cs="Liberation Serif"/>
          <w:b/>
          <w:sz w:val="26"/>
          <w:szCs w:val="26"/>
        </w:rPr>
      </w:pPr>
      <w:r>
        <w:rPr>
          <w:rFonts w:eastAsia="Times New Roman" w:cs="Liberation Serif"/>
          <w:sz w:val="26"/>
          <w:szCs w:val="26"/>
        </w:rPr>
        <w:t xml:space="preserve">3. </w:t>
      </w:r>
      <w:r w:rsidRPr="007F439C">
        <w:rPr>
          <w:rFonts w:eastAsia="Times New Roman" w:cs="Liberation Serif"/>
          <w:sz w:val="26"/>
          <w:szCs w:val="26"/>
        </w:rPr>
        <w:t>Настоящее постановление</w:t>
      </w:r>
      <w:r>
        <w:rPr>
          <w:rFonts w:eastAsia="Times New Roman" w:cs="Liberation Serif"/>
          <w:sz w:val="26"/>
          <w:szCs w:val="26"/>
        </w:rPr>
        <w:t xml:space="preserve"> вступает в силу с 01 января 2026 года.</w:t>
      </w:r>
    </w:p>
    <w:p w:rsidR="00F37DA8" w:rsidRPr="007F439C" w:rsidRDefault="00385420" w:rsidP="00F37DA8">
      <w:pPr>
        <w:widowControl w:val="0"/>
        <w:tabs>
          <w:tab w:val="left" w:pos="1320"/>
        </w:tabs>
        <w:autoSpaceDE w:val="0"/>
        <w:autoSpaceDN w:val="0"/>
        <w:adjustRightInd w:val="0"/>
        <w:spacing w:after="0" w:line="240" w:lineRule="auto"/>
        <w:ind w:right="-1" w:firstLine="709"/>
        <w:jc w:val="both"/>
        <w:rPr>
          <w:rFonts w:eastAsia="Times New Roman" w:cs="Liberation Serif"/>
          <w:sz w:val="26"/>
          <w:szCs w:val="26"/>
        </w:rPr>
      </w:pPr>
      <w:r>
        <w:rPr>
          <w:rFonts w:eastAsia="Times New Roman" w:cs="Liberation Serif"/>
          <w:sz w:val="26"/>
          <w:szCs w:val="26"/>
        </w:rPr>
        <w:t>4</w:t>
      </w:r>
      <w:r w:rsidR="00F37DA8" w:rsidRPr="007F439C">
        <w:rPr>
          <w:rFonts w:eastAsia="Times New Roman" w:cs="Liberation Serif"/>
          <w:sz w:val="26"/>
          <w:szCs w:val="26"/>
        </w:rPr>
        <w:t>. Настоящее постановление разместить на официальном сайте администрации Городского округа «город Ирбит» Свердловской области (www.moi</w:t>
      </w:r>
      <w:r w:rsidR="00F37DA8" w:rsidRPr="007F439C">
        <w:rPr>
          <w:rFonts w:eastAsia="Times New Roman" w:cs="Liberation Serif"/>
          <w:sz w:val="26"/>
          <w:szCs w:val="26"/>
          <w:lang w:val="en-US"/>
        </w:rPr>
        <w:t>r</w:t>
      </w:r>
      <w:r w:rsidR="00F37DA8" w:rsidRPr="007F439C">
        <w:rPr>
          <w:rFonts w:eastAsia="Times New Roman" w:cs="Liberation Serif"/>
          <w:sz w:val="26"/>
          <w:szCs w:val="26"/>
        </w:rPr>
        <w:t>bit.ru).</w:t>
      </w:r>
    </w:p>
    <w:p w:rsidR="00F37DA8" w:rsidRPr="007F439C" w:rsidRDefault="00F37DA8" w:rsidP="00F37DA8">
      <w:pPr>
        <w:widowControl w:val="0"/>
        <w:tabs>
          <w:tab w:val="left" w:pos="1320"/>
        </w:tabs>
        <w:autoSpaceDE w:val="0"/>
        <w:autoSpaceDN w:val="0"/>
        <w:adjustRightInd w:val="0"/>
        <w:spacing w:after="0" w:line="240" w:lineRule="auto"/>
        <w:ind w:right="-1" w:firstLine="709"/>
        <w:jc w:val="both"/>
        <w:rPr>
          <w:rFonts w:eastAsia="Times New Roman" w:cs="Liberation Serif"/>
          <w:sz w:val="26"/>
          <w:szCs w:val="26"/>
        </w:rPr>
      </w:pPr>
    </w:p>
    <w:p w:rsidR="00F37DA8" w:rsidRPr="007F439C" w:rsidRDefault="00F37DA8" w:rsidP="00F37DA8">
      <w:pPr>
        <w:widowControl w:val="0"/>
        <w:tabs>
          <w:tab w:val="left" w:pos="1320"/>
        </w:tabs>
        <w:autoSpaceDE w:val="0"/>
        <w:autoSpaceDN w:val="0"/>
        <w:adjustRightInd w:val="0"/>
        <w:spacing w:after="0" w:line="240" w:lineRule="auto"/>
        <w:ind w:right="-1" w:firstLine="709"/>
        <w:jc w:val="both"/>
        <w:rPr>
          <w:rFonts w:eastAsia="Times New Roman" w:cs="Liberation Serif"/>
          <w:sz w:val="26"/>
          <w:szCs w:val="26"/>
        </w:rPr>
      </w:pPr>
    </w:p>
    <w:p w:rsidR="00F37DA8" w:rsidRPr="007F439C" w:rsidRDefault="00F37DA8" w:rsidP="00F37DA8">
      <w:pPr>
        <w:widowControl w:val="0"/>
        <w:tabs>
          <w:tab w:val="left" w:pos="1320"/>
        </w:tabs>
        <w:autoSpaceDE w:val="0"/>
        <w:autoSpaceDN w:val="0"/>
        <w:adjustRightInd w:val="0"/>
        <w:spacing w:after="0" w:line="240" w:lineRule="auto"/>
        <w:ind w:right="-1"/>
        <w:jc w:val="both"/>
        <w:rPr>
          <w:rFonts w:eastAsia="Times New Roman" w:cs="Liberation Serif"/>
          <w:sz w:val="26"/>
          <w:szCs w:val="26"/>
        </w:rPr>
      </w:pPr>
      <w:r w:rsidRPr="007F439C">
        <w:rPr>
          <w:rFonts w:eastAsia="Times New Roman" w:cs="Liberation Serif"/>
          <w:sz w:val="26"/>
          <w:szCs w:val="26"/>
        </w:rPr>
        <w:t>Глава Городского округа</w:t>
      </w:r>
    </w:p>
    <w:p w:rsidR="00F37DA8" w:rsidRPr="007F439C" w:rsidRDefault="00F37DA8" w:rsidP="00F37DA8">
      <w:pPr>
        <w:widowControl w:val="0"/>
        <w:tabs>
          <w:tab w:val="left" w:pos="1320"/>
        </w:tabs>
        <w:autoSpaceDE w:val="0"/>
        <w:autoSpaceDN w:val="0"/>
        <w:adjustRightInd w:val="0"/>
        <w:spacing w:after="0" w:line="240" w:lineRule="auto"/>
        <w:ind w:right="-1"/>
        <w:jc w:val="both"/>
        <w:rPr>
          <w:rFonts w:eastAsia="Times New Roman" w:cs="Liberation Serif"/>
          <w:sz w:val="26"/>
          <w:szCs w:val="26"/>
        </w:rPr>
      </w:pPr>
      <w:r w:rsidRPr="007F439C">
        <w:rPr>
          <w:rFonts w:eastAsia="Times New Roman" w:cs="Liberation Serif"/>
          <w:sz w:val="26"/>
          <w:szCs w:val="26"/>
        </w:rPr>
        <w:t xml:space="preserve">«город Ирбит» Свердловской области                     </w:t>
      </w:r>
      <w:r>
        <w:rPr>
          <w:rFonts w:eastAsia="Times New Roman" w:cs="Liberation Serif"/>
          <w:sz w:val="26"/>
          <w:szCs w:val="26"/>
        </w:rPr>
        <w:t xml:space="preserve">                    </w:t>
      </w:r>
      <w:r w:rsidRPr="007F439C">
        <w:rPr>
          <w:rFonts w:eastAsia="Times New Roman" w:cs="Liberation Serif"/>
          <w:sz w:val="26"/>
          <w:szCs w:val="26"/>
        </w:rPr>
        <w:t xml:space="preserve">                 </w:t>
      </w:r>
      <w:r>
        <w:rPr>
          <w:rFonts w:eastAsia="Times New Roman" w:cs="Liberation Serif"/>
          <w:sz w:val="26"/>
          <w:szCs w:val="26"/>
        </w:rPr>
        <w:t xml:space="preserve">     </w:t>
      </w:r>
      <w:r w:rsidRPr="007F439C">
        <w:rPr>
          <w:rFonts w:eastAsia="Times New Roman" w:cs="Liberation Serif"/>
          <w:sz w:val="26"/>
          <w:szCs w:val="26"/>
        </w:rPr>
        <w:t xml:space="preserve"> Н.В. Юдин</w:t>
      </w:r>
    </w:p>
    <w:p w:rsidR="00F37DA8" w:rsidRDefault="00F37DA8" w:rsidP="00F37DA8">
      <w:pPr>
        <w:widowControl w:val="0"/>
        <w:tabs>
          <w:tab w:val="left" w:pos="1320"/>
        </w:tabs>
        <w:autoSpaceDE w:val="0"/>
        <w:autoSpaceDN w:val="0"/>
        <w:adjustRightInd w:val="0"/>
        <w:spacing w:after="0" w:line="240" w:lineRule="auto"/>
        <w:ind w:right="-1" w:firstLine="709"/>
        <w:jc w:val="both"/>
        <w:rPr>
          <w:b/>
        </w:rPr>
      </w:pPr>
      <w:r w:rsidRPr="00796086">
        <w:rPr>
          <w:rFonts w:eastAsia="Times New Roman" w:cs="Liberation Serif"/>
          <w:szCs w:val="20"/>
        </w:rPr>
        <w:lastRenderedPageBreak/>
        <w:tab/>
      </w:r>
    </w:p>
    <w:p w:rsidR="00F37DA8" w:rsidRPr="0019598F" w:rsidRDefault="00F37DA8" w:rsidP="00F52756">
      <w:pPr>
        <w:pStyle w:val="ConsPlusNormal"/>
        <w:ind w:left="5670"/>
        <w:outlineLvl w:val="0"/>
        <w:rPr>
          <w:b/>
          <w:color w:val="000000" w:themeColor="text1"/>
          <w:sz w:val="26"/>
          <w:szCs w:val="26"/>
        </w:rPr>
      </w:pPr>
      <w:r w:rsidRPr="0019598F">
        <w:rPr>
          <w:color w:val="000000" w:themeColor="text1"/>
          <w:sz w:val="26"/>
          <w:szCs w:val="26"/>
        </w:rPr>
        <w:t>УТВЕРЖДЕН</w:t>
      </w:r>
    </w:p>
    <w:p w:rsidR="00F37DA8" w:rsidRPr="0019598F" w:rsidRDefault="00F37DA8" w:rsidP="00F52756">
      <w:pPr>
        <w:pStyle w:val="ConsPlusNormal"/>
        <w:ind w:left="5670"/>
        <w:rPr>
          <w:b/>
          <w:color w:val="000000" w:themeColor="text1"/>
          <w:sz w:val="26"/>
          <w:szCs w:val="26"/>
        </w:rPr>
      </w:pPr>
      <w:r w:rsidRPr="0019598F">
        <w:rPr>
          <w:color w:val="000000" w:themeColor="text1"/>
          <w:sz w:val="26"/>
          <w:szCs w:val="26"/>
        </w:rPr>
        <w:t>постановлением администрации</w:t>
      </w:r>
    </w:p>
    <w:p w:rsidR="00F37DA8" w:rsidRPr="0019598F" w:rsidRDefault="00F37DA8" w:rsidP="00F52756">
      <w:pPr>
        <w:pStyle w:val="ConsPlusNormal"/>
        <w:ind w:left="5670"/>
        <w:rPr>
          <w:b/>
          <w:color w:val="000000" w:themeColor="text1"/>
          <w:sz w:val="26"/>
          <w:szCs w:val="26"/>
        </w:rPr>
      </w:pPr>
      <w:r w:rsidRPr="0019598F">
        <w:rPr>
          <w:color w:val="000000" w:themeColor="text1"/>
          <w:sz w:val="26"/>
          <w:szCs w:val="26"/>
        </w:rPr>
        <w:t>Городского округа «город Ирбит</w:t>
      </w:r>
      <w:r w:rsidR="003019EF">
        <w:rPr>
          <w:color w:val="000000" w:themeColor="text1"/>
          <w:sz w:val="26"/>
          <w:szCs w:val="26"/>
        </w:rPr>
        <w:t>»</w:t>
      </w:r>
      <w:r w:rsidRPr="0019598F">
        <w:rPr>
          <w:color w:val="000000" w:themeColor="text1"/>
          <w:sz w:val="26"/>
          <w:szCs w:val="26"/>
        </w:rPr>
        <w:t xml:space="preserve"> Свердловской области </w:t>
      </w:r>
    </w:p>
    <w:p w:rsidR="00F37DA8" w:rsidRDefault="00F37DA8" w:rsidP="00F52756">
      <w:pPr>
        <w:pStyle w:val="ConsPlusNormal"/>
        <w:ind w:left="5670"/>
        <w:rPr>
          <w:color w:val="000000" w:themeColor="text1"/>
          <w:sz w:val="26"/>
          <w:szCs w:val="26"/>
        </w:rPr>
      </w:pPr>
      <w:r w:rsidRPr="0019598F">
        <w:rPr>
          <w:color w:val="000000" w:themeColor="text1"/>
          <w:sz w:val="26"/>
          <w:szCs w:val="26"/>
        </w:rPr>
        <w:t xml:space="preserve">от  </w:t>
      </w:r>
      <w:r w:rsidR="000D4B45">
        <w:rPr>
          <w:color w:val="000000" w:themeColor="text1"/>
          <w:sz w:val="26"/>
          <w:szCs w:val="26"/>
        </w:rPr>
        <w:t>24</w:t>
      </w:r>
      <w:r>
        <w:rPr>
          <w:color w:val="000000" w:themeColor="text1"/>
          <w:sz w:val="26"/>
          <w:szCs w:val="26"/>
        </w:rPr>
        <w:t>.</w:t>
      </w:r>
      <w:r w:rsidR="00F52756">
        <w:rPr>
          <w:color w:val="000000" w:themeColor="text1"/>
          <w:sz w:val="26"/>
          <w:szCs w:val="26"/>
        </w:rPr>
        <w:t>11</w:t>
      </w:r>
      <w:r w:rsidRPr="0019598F">
        <w:rPr>
          <w:color w:val="000000" w:themeColor="text1"/>
          <w:sz w:val="26"/>
          <w:szCs w:val="26"/>
        </w:rPr>
        <w:t>.</w:t>
      </w:r>
      <w:r>
        <w:rPr>
          <w:color w:val="000000" w:themeColor="text1"/>
          <w:sz w:val="26"/>
          <w:szCs w:val="26"/>
        </w:rPr>
        <w:t>2025</w:t>
      </w:r>
      <w:r w:rsidRPr="0019598F">
        <w:rPr>
          <w:color w:val="000000" w:themeColor="text1"/>
          <w:sz w:val="26"/>
          <w:szCs w:val="26"/>
        </w:rPr>
        <w:t xml:space="preserve"> № </w:t>
      </w:r>
      <w:r w:rsidR="000D4B45">
        <w:rPr>
          <w:color w:val="000000" w:themeColor="text1"/>
          <w:sz w:val="26"/>
          <w:szCs w:val="26"/>
        </w:rPr>
        <w:t>2367</w:t>
      </w:r>
      <w:r w:rsidRPr="0019598F">
        <w:rPr>
          <w:color w:val="000000" w:themeColor="text1"/>
          <w:sz w:val="26"/>
          <w:szCs w:val="26"/>
        </w:rPr>
        <w:t>-</w:t>
      </w:r>
      <w:bookmarkStart w:id="1" w:name="_GoBack"/>
      <w:bookmarkEnd w:id="1"/>
      <w:r w:rsidRPr="0019598F">
        <w:rPr>
          <w:color w:val="000000" w:themeColor="text1"/>
          <w:sz w:val="26"/>
          <w:szCs w:val="26"/>
        </w:rPr>
        <w:t xml:space="preserve">ПА     </w:t>
      </w:r>
    </w:p>
    <w:p w:rsidR="00F37DA8" w:rsidRPr="0019598F" w:rsidRDefault="00F37DA8" w:rsidP="00F52756">
      <w:pPr>
        <w:pStyle w:val="ConsPlusNormal"/>
        <w:ind w:left="5670"/>
        <w:jc w:val="both"/>
        <w:rPr>
          <w:color w:val="000000" w:themeColor="text1"/>
          <w:sz w:val="26"/>
          <w:szCs w:val="26"/>
        </w:rPr>
      </w:pPr>
      <w:r>
        <w:rPr>
          <w:color w:val="000000" w:themeColor="text1"/>
          <w:sz w:val="26"/>
          <w:szCs w:val="26"/>
        </w:rPr>
        <w:t>«</w:t>
      </w:r>
      <w:r w:rsidR="00F52756" w:rsidRPr="00F52756">
        <w:rPr>
          <w:color w:val="000000" w:themeColor="text1"/>
          <w:sz w:val="26"/>
          <w:szCs w:val="26"/>
        </w:rPr>
        <w:t xml:space="preserve">Об утверждении Порядка предоставления </w:t>
      </w:r>
      <w:r w:rsidR="00187966">
        <w:rPr>
          <w:color w:val="000000" w:themeColor="text1"/>
          <w:sz w:val="26"/>
          <w:szCs w:val="26"/>
        </w:rPr>
        <w:t>с</w:t>
      </w:r>
      <w:r w:rsidR="00935CBB">
        <w:rPr>
          <w:color w:val="000000" w:themeColor="text1"/>
          <w:sz w:val="26"/>
          <w:szCs w:val="26"/>
        </w:rPr>
        <w:t>убсидии</w:t>
      </w:r>
      <w:r w:rsidR="00F52756" w:rsidRPr="00F52756">
        <w:rPr>
          <w:color w:val="000000" w:themeColor="text1"/>
          <w:sz w:val="26"/>
          <w:szCs w:val="26"/>
        </w:rPr>
        <w:t xml:space="preserve"> </w:t>
      </w:r>
      <w:r w:rsidR="00B30248">
        <w:rPr>
          <w:color w:val="000000" w:themeColor="text1"/>
          <w:sz w:val="26"/>
          <w:szCs w:val="26"/>
        </w:rPr>
        <w:t xml:space="preserve">                     </w:t>
      </w:r>
      <w:r w:rsidR="00F52756" w:rsidRPr="00F52756">
        <w:rPr>
          <w:color w:val="000000" w:themeColor="text1"/>
          <w:sz w:val="26"/>
          <w:szCs w:val="26"/>
        </w:rPr>
        <w:t>из бюджета Городского округа «гор</w:t>
      </w:r>
      <w:r w:rsidR="00F52756">
        <w:rPr>
          <w:color w:val="000000" w:themeColor="text1"/>
          <w:sz w:val="26"/>
          <w:szCs w:val="26"/>
        </w:rPr>
        <w:t xml:space="preserve">од Ирбит» Свердловской </w:t>
      </w:r>
      <w:r w:rsidR="00B30248">
        <w:rPr>
          <w:color w:val="000000" w:themeColor="text1"/>
          <w:sz w:val="26"/>
          <w:szCs w:val="26"/>
        </w:rPr>
        <w:t xml:space="preserve">                 </w:t>
      </w:r>
      <w:r w:rsidR="00F52756">
        <w:rPr>
          <w:color w:val="000000" w:themeColor="text1"/>
          <w:sz w:val="26"/>
          <w:szCs w:val="26"/>
        </w:rPr>
        <w:t>области М</w:t>
      </w:r>
      <w:r w:rsidR="00F52756" w:rsidRPr="00F52756">
        <w:rPr>
          <w:color w:val="000000" w:themeColor="text1"/>
          <w:sz w:val="26"/>
          <w:szCs w:val="26"/>
        </w:rPr>
        <w:t>естному</w:t>
      </w:r>
      <w:r w:rsidR="00F52756">
        <w:rPr>
          <w:color w:val="000000" w:themeColor="text1"/>
          <w:sz w:val="26"/>
          <w:szCs w:val="26"/>
        </w:rPr>
        <w:t xml:space="preserve"> о</w:t>
      </w:r>
      <w:r w:rsidR="00F52756" w:rsidRPr="00F52756">
        <w:rPr>
          <w:color w:val="000000" w:themeColor="text1"/>
          <w:sz w:val="26"/>
          <w:szCs w:val="26"/>
        </w:rPr>
        <w:t>тделению Свердловской области общественной организации ветеранов войны, труда, боевых действий, государственной службы пенсионеров Городского округа «город Ирбит» Свердловской области</w:t>
      </w:r>
      <w:r w:rsidRPr="0011036D">
        <w:rPr>
          <w:color w:val="000000" w:themeColor="text1"/>
          <w:sz w:val="26"/>
          <w:szCs w:val="26"/>
        </w:rPr>
        <w:t>»</w:t>
      </w:r>
    </w:p>
    <w:p w:rsidR="00F37DA8" w:rsidRPr="0019598F" w:rsidRDefault="00F37DA8" w:rsidP="00F37DA8">
      <w:pPr>
        <w:pStyle w:val="ConsPlusNormal"/>
        <w:ind w:left="5670" w:firstLine="709"/>
        <w:rPr>
          <w:b/>
          <w:color w:val="000000" w:themeColor="text1"/>
          <w:sz w:val="26"/>
          <w:szCs w:val="26"/>
        </w:rPr>
      </w:pPr>
    </w:p>
    <w:p w:rsidR="00F37DA8" w:rsidRPr="0019598F" w:rsidRDefault="00F37DA8" w:rsidP="00F37DA8">
      <w:pPr>
        <w:pStyle w:val="ConsPlusTitle"/>
        <w:ind w:firstLine="709"/>
        <w:jc w:val="center"/>
        <w:rPr>
          <w:b/>
          <w:sz w:val="26"/>
          <w:szCs w:val="26"/>
        </w:rPr>
      </w:pPr>
    </w:p>
    <w:p w:rsidR="00F37DA8" w:rsidRPr="0019598F" w:rsidRDefault="00F37DA8" w:rsidP="00F37DA8">
      <w:pPr>
        <w:pStyle w:val="ConsPlusTitle"/>
        <w:ind w:firstLine="709"/>
        <w:jc w:val="center"/>
        <w:rPr>
          <w:b/>
          <w:sz w:val="26"/>
          <w:szCs w:val="26"/>
        </w:rPr>
      </w:pPr>
      <w:r w:rsidRPr="0019598F">
        <w:rPr>
          <w:b/>
          <w:sz w:val="26"/>
          <w:szCs w:val="26"/>
        </w:rPr>
        <w:t>ПОРЯДОК</w:t>
      </w:r>
    </w:p>
    <w:p w:rsidR="00F37DA8" w:rsidRPr="0019598F" w:rsidRDefault="00F52756" w:rsidP="00F37DA8">
      <w:pPr>
        <w:pStyle w:val="ConsPlusTitle"/>
        <w:ind w:firstLine="709"/>
        <w:jc w:val="center"/>
        <w:rPr>
          <w:b/>
          <w:sz w:val="26"/>
          <w:szCs w:val="26"/>
        </w:rPr>
      </w:pPr>
      <w:r w:rsidRPr="00F52756">
        <w:rPr>
          <w:b/>
          <w:sz w:val="26"/>
          <w:szCs w:val="26"/>
        </w:rPr>
        <w:t xml:space="preserve">предоставления </w:t>
      </w:r>
      <w:r w:rsidR="00187966">
        <w:rPr>
          <w:b/>
          <w:sz w:val="26"/>
          <w:szCs w:val="26"/>
        </w:rPr>
        <w:t>с</w:t>
      </w:r>
      <w:r w:rsidR="00935CBB">
        <w:rPr>
          <w:b/>
          <w:sz w:val="26"/>
          <w:szCs w:val="26"/>
        </w:rPr>
        <w:t>убсидии</w:t>
      </w:r>
      <w:r w:rsidRPr="00F52756">
        <w:rPr>
          <w:b/>
          <w:sz w:val="26"/>
          <w:szCs w:val="26"/>
        </w:rPr>
        <w:t xml:space="preserve"> из бюджета Городского округа «город Ирбит» Свердловской области Местному отделению Свердловской области общественной организации ветеранов войны, труда, боевых действий, государственной службы пенсионеров Городского округа «город Ирбит» Свердловской области</w:t>
      </w:r>
      <w:r w:rsidR="00F37DA8" w:rsidRPr="0019598F">
        <w:rPr>
          <w:b/>
          <w:sz w:val="26"/>
          <w:szCs w:val="26"/>
        </w:rPr>
        <w:t xml:space="preserve"> </w:t>
      </w:r>
    </w:p>
    <w:p w:rsidR="00F37DA8" w:rsidRPr="0019598F" w:rsidRDefault="00F37DA8" w:rsidP="00F37DA8">
      <w:pPr>
        <w:pStyle w:val="ConsPlusTitle"/>
        <w:ind w:firstLine="709"/>
        <w:jc w:val="center"/>
        <w:rPr>
          <w:b/>
          <w:sz w:val="26"/>
          <w:szCs w:val="26"/>
        </w:rPr>
      </w:pPr>
    </w:p>
    <w:p w:rsidR="00F52756" w:rsidRPr="00F52756" w:rsidRDefault="00F37DA8" w:rsidP="00F52756">
      <w:pPr>
        <w:pStyle w:val="ConsPlusNormal"/>
        <w:ind w:firstLine="709"/>
        <w:jc w:val="both"/>
        <w:rPr>
          <w:color w:val="000000" w:themeColor="text1"/>
          <w:sz w:val="26"/>
          <w:szCs w:val="26"/>
        </w:rPr>
      </w:pPr>
      <w:r w:rsidRPr="0019598F">
        <w:rPr>
          <w:color w:val="000000" w:themeColor="text1"/>
          <w:sz w:val="26"/>
          <w:szCs w:val="26"/>
        </w:rPr>
        <w:t xml:space="preserve">1. Настоящий порядок </w:t>
      </w:r>
      <w:r w:rsidR="00F52756">
        <w:rPr>
          <w:color w:val="000000" w:themeColor="text1"/>
          <w:sz w:val="26"/>
          <w:szCs w:val="26"/>
        </w:rPr>
        <w:t xml:space="preserve">определяет </w:t>
      </w:r>
      <w:r w:rsidRPr="0019598F">
        <w:rPr>
          <w:color w:val="000000" w:themeColor="text1"/>
          <w:sz w:val="26"/>
          <w:szCs w:val="26"/>
        </w:rPr>
        <w:t xml:space="preserve"> </w:t>
      </w:r>
      <w:r w:rsidR="00F52756" w:rsidRPr="00F52756">
        <w:rPr>
          <w:color w:val="000000" w:themeColor="text1"/>
          <w:sz w:val="26"/>
          <w:szCs w:val="26"/>
        </w:rPr>
        <w:t xml:space="preserve">условия, правила предоставления из бюджета Городского округа «город Ирбит» Свердловской области </w:t>
      </w:r>
      <w:r w:rsidR="00F52756">
        <w:rPr>
          <w:color w:val="000000" w:themeColor="text1"/>
          <w:sz w:val="26"/>
          <w:szCs w:val="26"/>
        </w:rPr>
        <w:t xml:space="preserve">(далее – местный бюджет) </w:t>
      </w:r>
      <w:r w:rsidR="00187966">
        <w:rPr>
          <w:color w:val="000000" w:themeColor="text1"/>
          <w:sz w:val="26"/>
          <w:szCs w:val="26"/>
        </w:rPr>
        <w:t>с</w:t>
      </w:r>
      <w:r w:rsidR="00935CBB">
        <w:rPr>
          <w:color w:val="000000" w:themeColor="text1"/>
          <w:sz w:val="26"/>
          <w:szCs w:val="26"/>
        </w:rPr>
        <w:t>убсидии</w:t>
      </w:r>
      <w:r w:rsidR="00F52756">
        <w:rPr>
          <w:color w:val="000000" w:themeColor="text1"/>
          <w:sz w:val="26"/>
          <w:szCs w:val="26"/>
        </w:rPr>
        <w:t xml:space="preserve"> </w:t>
      </w:r>
      <w:r w:rsidR="00F52756" w:rsidRPr="00F52756">
        <w:rPr>
          <w:color w:val="000000" w:themeColor="text1"/>
          <w:sz w:val="26"/>
          <w:szCs w:val="26"/>
        </w:rPr>
        <w:t xml:space="preserve">Местному отделению Свердловской области общественной организации ветеранов войны, труда, боевых действий, государственной службы пенсионеров Городского округа «город Ирбит» Свердловской области (далее - </w:t>
      </w:r>
      <w:r w:rsidR="00935CBB">
        <w:rPr>
          <w:color w:val="000000" w:themeColor="text1"/>
          <w:sz w:val="26"/>
          <w:szCs w:val="26"/>
        </w:rPr>
        <w:t>Субсидия</w:t>
      </w:r>
      <w:r w:rsidR="00F52756">
        <w:rPr>
          <w:color w:val="000000" w:themeColor="text1"/>
          <w:sz w:val="26"/>
          <w:szCs w:val="26"/>
        </w:rPr>
        <w:t xml:space="preserve">), а также возврата </w:t>
      </w:r>
      <w:r w:rsidR="00935CBB">
        <w:rPr>
          <w:color w:val="000000" w:themeColor="text1"/>
          <w:sz w:val="26"/>
          <w:szCs w:val="26"/>
        </w:rPr>
        <w:t>Субсидии</w:t>
      </w:r>
      <w:r w:rsidR="00F52756" w:rsidRPr="00F52756">
        <w:rPr>
          <w:color w:val="000000" w:themeColor="text1"/>
          <w:sz w:val="26"/>
          <w:szCs w:val="26"/>
        </w:rPr>
        <w:t xml:space="preserve"> в случае нарушения условий, предусмотренных при</w:t>
      </w:r>
      <w:r w:rsidR="00F52756">
        <w:rPr>
          <w:color w:val="000000" w:themeColor="text1"/>
          <w:sz w:val="26"/>
          <w:szCs w:val="26"/>
        </w:rPr>
        <w:t xml:space="preserve"> ее предоставлении</w:t>
      </w:r>
      <w:r w:rsidR="00F52756" w:rsidRPr="00F52756">
        <w:rPr>
          <w:color w:val="000000" w:themeColor="text1"/>
          <w:sz w:val="26"/>
          <w:szCs w:val="26"/>
        </w:rPr>
        <w:t>.</w:t>
      </w:r>
    </w:p>
    <w:p w:rsidR="00F52756" w:rsidRDefault="00F52756" w:rsidP="00F52756">
      <w:pPr>
        <w:pStyle w:val="ConsPlusNormal"/>
        <w:ind w:firstLine="709"/>
        <w:jc w:val="both"/>
        <w:rPr>
          <w:color w:val="000000" w:themeColor="text1"/>
          <w:sz w:val="26"/>
          <w:szCs w:val="26"/>
        </w:rPr>
      </w:pPr>
      <w:r w:rsidRPr="00F52756">
        <w:rPr>
          <w:color w:val="000000" w:themeColor="text1"/>
          <w:sz w:val="26"/>
          <w:szCs w:val="26"/>
        </w:rPr>
        <w:t xml:space="preserve">2. Настоящий порядок разработан в целях реализации мероприятий </w:t>
      </w:r>
      <w:r>
        <w:rPr>
          <w:color w:val="000000" w:themeColor="text1"/>
          <w:sz w:val="26"/>
          <w:szCs w:val="26"/>
        </w:rPr>
        <w:t xml:space="preserve">муниципальной программы </w:t>
      </w:r>
      <w:r w:rsidRPr="00F52756">
        <w:rPr>
          <w:color w:val="000000" w:themeColor="text1"/>
          <w:sz w:val="26"/>
          <w:szCs w:val="26"/>
        </w:rPr>
        <w:t>«Поддержка общественных организаций инвалидов, ветеранов войны и труда и социально ориентированных некоммерческих организаций Городского округа «город Ирбит» Свердловской области», утвержденной постановлением администрации Городского округа «город Ирбит» Свердловской области от 29.12.2023 № 2367-ПА «Об утверждении муниципальной программы «Поддержка общественных организаций инвалидов, ветеранов войны и труда и социально-ориентированных некоммерческих организаций Городского округа «город Ирбит Свердловской области»</w:t>
      </w:r>
      <w:r>
        <w:rPr>
          <w:color w:val="000000" w:themeColor="text1"/>
          <w:sz w:val="26"/>
          <w:szCs w:val="26"/>
        </w:rPr>
        <w:t xml:space="preserve"> (далее – Муниципальная программа). </w:t>
      </w:r>
    </w:p>
    <w:p w:rsidR="00F37DA8" w:rsidRPr="0019598F" w:rsidRDefault="00F52756" w:rsidP="00F52756">
      <w:pPr>
        <w:pStyle w:val="ConsPlusNormal"/>
        <w:ind w:firstLine="709"/>
        <w:jc w:val="both"/>
        <w:rPr>
          <w:color w:val="000000" w:themeColor="text1"/>
          <w:sz w:val="26"/>
          <w:szCs w:val="26"/>
        </w:rPr>
      </w:pPr>
      <w:r w:rsidRPr="00F52756">
        <w:rPr>
          <w:color w:val="000000" w:themeColor="text1"/>
          <w:sz w:val="26"/>
          <w:szCs w:val="26"/>
        </w:rPr>
        <w:t xml:space="preserve">3. Предоставление </w:t>
      </w:r>
      <w:r w:rsidR="00935CBB">
        <w:rPr>
          <w:color w:val="000000" w:themeColor="text1"/>
          <w:sz w:val="26"/>
          <w:szCs w:val="26"/>
        </w:rPr>
        <w:t>Субсидии</w:t>
      </w:r>
      <w:r>
        <w:rPr>
          <w:color w:val="000000" w:themeColor="text1"/>
          <w:sz w:val="26"/>
          <w:szCs w:val="26"/>
        </w:rPr>
        <w:t xml:space="preserve"> </w:t>
      </w:r>
      <w:r w:rsidRPr="00F52756">
        <w:rPr>
          <w:color w:val="000000" w:themeColor="text1"/>
          <w:sz w:val="26"/>
          <w:szCs w:val="26"/>
        </w:rPr>
        <w:t xml:space="preserve"> осуществляется за счет средств </w:t>
      </w:r>
      <w:r>
        <w:rPr>
          <w:color w:val="000000" w:themeColor="text1"/>
          <w:sz w:val="26"/>
          <w:szCs w:val="26"/>
        </w:rPr>
        <w:t>ме</w:t>
      </w:r>
      <w:r w:rsidRPr="00F52756">
        <w:rPr>
          <w:color w:val="000000" w:themeColor="text1"/>
          <w:sz w:val="26"/>
          <w:szCs w:val="26"/>
        </w:rPr>
        <w:t>стного бюджета</w:t>
      </w:r>
      <w:r>
        <w:rPr>
          <w:color w:val="000000" w:themeColor="text1"/>
          <w:sz w:val="26"/>
          <w:szCs w:val="26"/>
        </w:rPr>
        <w:t xml:space="preserve"> </w:t>
      </w:r>
      <w:r w:rsidRPr="00F52756">
        <w:rPr>
          <w:color w:val="000000" w:themeColor="text1"/>
          <w:sz w:val="26"/>
          <w:szCs w:val="26"/>
        </w:rPr>
        <w:t xml:space="preserve">в соответствии с </w:t>
      </w:r>
      <w:r>
        <w:rPr>
          <w:color w:val="000000" w:themeColor="text1"/>
          <w:sz w:val="26"/>
          <w:szCs w:val="26"/>
        </w:rPr>
        <w:t xml:space="preserve">решением Думы </w:t>
      </w:r>
      <w:r w:rsidRPr="00F52756">
        <w:rPr>
          <w:color w:val="000000" w:themeColor="text1"/>
          <w:sz w:val="26"/>
          <w:szCs w:val="26"/>
        </w:rPr>
        <w:t xml:space="preserve"> Городского округа «город Ирбит» Свердловской области о </w:t>
      </w:r>
      <w:r>
        <w:rPr>
          <w:color w:val="000000" w:themeColor="text1"/>
          <w:sz w:val="26"/>
          <w:szCs w:val="26"/>
        </w:rPr>
        <w:t>ме</w:t>
      </w:r>
      <w:r w:rsidRPr="00F52756">
        <w:rPr>
          <w:color w:val="000000" w:themeColor="text1"/>
          <w:sz w:val="26"/>
          <w:szCs w:val="26"/>
        </w:rPr>
        <w:t>стном бюджете на соответствующий финансовый год и плановый период</w:t>
      </w:r>
      <w:r>
        <w:rPr>
          <w:color w:val="000000" w:themeColor="text1"/>
          <w:sz w:val="26"/>
          <w:szCs w:val="26"/>
        </w:rPr>
        <w:t xml:space="preserve">. </w:t>
      </w:r>
    </w:p>
    <w:p w:rsidR="00F37DA8" w:rsidRPr="0019598F" w:rsidRDefault="00A86BB8" w:rsidP="00F37DA8">
      <w:pPr>
        <w:pStyle w:val="ConsPlusNormal"/>
        <w:ind w:firstLine="709"/>
        <w:jc w:val="both"/>
        <w:rPr>
          <w:color w:val="000000" w:themeColor="text1"/>
          <w:sz w:val="26"/>
          <w:szCs w:val="26"/>
        </w:rPr>
      </w:pPr>
      <w:r>
        <w:rPr>
          <w:color w:val="000000" w:themeColor="text1"/>
          <w:sz w:val="26"/>
          <w:szCs w:val="26"/>
        </w:rPr>
        <w:t>4</w:t>
      </w:r>
      <w:r w:rsidR="00F37DA8" w:rsidRPr="0019598F">
        <w:rPr>
          <w:color w:val="000000" w:themeColor="text1"/>
          <w:sz w:val="26"/>
          <w:szCs w:val="26"/>
        </w:rPr>
        <w:t xml:space="preserve">. Органом местного самоуправления Городского округа «город Ирбит» Свердловской области, осуществляющим функции главного распорядителя бюджетных средств, до которого  в соответствии с бюджетным законодательством Российской </w:t>
      </w:r>
      <w:r w:rsidR="00F37DA8" w:rsidRPr="0019598F">
        <w:rPr>
          <w:color w:val="000000" w:themeColor="text1"/>
          <w:sz w:val="26"/>
          <w:szCs w:val="26"/>
        </w:rPr>
        <w:lastRenderedPageBreak/>
        <w:t xml:space="preserve">Федерации как получателя бюджетных средств доводятся в установленном порядке лимиты бюджетных обязательств на предоставление </w:t>
      </w:r>
      <w:r w:rsidR="00935CBB">
        <w:rPr>
          <w:color w:val="000000" w:themeColor="text1"/>
          <w:sz w:val="26"/>
          <w:szCs w:val="26"/>
        </w:rPr>
        <w:t>Субсидии</w:t>
      </w:r>
      <w:r w:rsidR="00F37DA8" w:rsidRPr="0019598F">
        <w:rPr>
          <w:color w:val="000000" w:themeColor="text1"/>
          <w:sz w:val="26"/>
          <w:szCs w:val="26"/>
        </w:rPr>
        <w:t>, является Управление культуры, физической культуры и спорта Городского округа «город Ирбит» Свердловской области (далее - Управление культуры, физической культуры и спорта).</w:t>
      </w:r>
    </w:p>
    <w:p w:rsidR="00F37DA8" w:rsidRDefault="00A86BB8" w:rsidP="00F37DA8">
      <w:pPr>
        <w:pStyle w:val="ConsPlusNormal"/>
        <w:ind w:firstLine="709"/>
        <w:jc w:val="both"/>
        <w:rPr>
          <w:color w:val="000000" w:themeColor="text1"/>
          <w:sz w:val="26"/>
          <w:szCs w:val="26"/>
        </w:rPr>
      </w:pPr>
      <w:r>
        <w:rPr>
          <w:color w:val="000000" w:themeColor="text1"/>
          <w:sz w:val="26"/>
          <w:szCs w:val="26"/>
        </w:rPr>
        <w:t>5</w:t>
      </w:r>
      <w:r w:rsidR="00F37DA8" w:rsidRPr="0019598F">
        <w:rPr>
          <w:color w:val="000000" w:themeColor="text1"/>
          <w:sz w:val="26"/>
          <w:szCs w:val="26"/>
        </w:rPr>
        <w:t xml:space="preserve">. Получателем </w:t>
      </w:r>
      <w:r w:rsidR="00935CBB">
        <w:rPr>
          <w:color w:val="000000" w:themeColor="text1"/>
          <w:sz w:val="26"/>
          <w:szCs w:val="26"/>
        </w:rPr>
        <w:t>Субсидии</w:t>
      </w:r>
      <w:r w:rsidR="00F37DA8" w:rsidRPr="0019598F">
        <w:rPr>
          <w:color w:val="000000" w:themeColor="text1"/>
          <w:sz w:val="26"/>
          <w:szCs w:val="26"/>
        </w:rPr>
        <w:t xml:space="preserve"> является </w:t>
      </w:r>
      <w:r w:rsidR="00F52756" w:rsidRPr="00F52756">
        <w:rPr>
          <w:color w:val="000000" w:themeColor="text1"/>
          <w:sz w:val="26"/>
          <w:szCs w:val="26"/>
        </w:rPr>
        <w:t>Местно</w:t>
      </w:r>
      <w:r w:rsidR="00F52756">
        <w:rPr>
          <w:color w:val="000000" w:themeColor="text1"/>
          <w:sz w:val="26"/>
          <w:szCs w:val="26"/>
        </w:rPr>
        <w:t>е</w:t>
      </w:r>
      <w:r w:rsidR="00F52756" w:rsidRPr="00F52756">
        <w:rPr>
          <w:color w:val="000000" w:themeColor="text1"/>
          <w:sz w:val="26"/>
          <w:szCs w:val="26"/>
        </w:rPr>
        <w:t xml:space="preserve"> отделени</w:t>
      </w:r>
      <w:r w:rsidR="00F52756">
        <w:rPr>
          <w:color w:val="000000" w:themeColor="text1"/>
          <w:sz w:val="26"/>
          <w:szCs w:val="26"/>
        </w:rPr>
        <w:t>е</w:t>
      </w:r>
      <w:r w:rsidR="00F52756" w:rsidRPr="00F52756">
        <w:rPr>
          <w:color w:val="000000" w:themeColor="text1"/>
          <w:sz w:val="26"/>
          <w:szCs w:val="26"/>
        </w:rPr>
        <w:t xml:space="preserve"> Свердловской области общественной организации ветеранов войны, труда, боевых действий, государственной службы пенсионеров Городского округа «город Ирбит» Свердловской области (далее </w:t>
      </w:r>
      <w:r w:rsidR="00F52756">
        <w:rPr>
          <w:color w:val="000000" w:themeColor="text1"/>
          <w:sz w:val="26"/>
          <w:szCs w:val="26"/>
        </w:rPr>
        <w:t>–</w:t>
      </w:r>
      <w:r w:rsidR="00F52756" w:rsidRPr="00F52756">
        <w:rPr>
          <w:color w:val="000000" w:themeColor="text1"/>
          <w:sz w:val="26"/>
          <w:szCs w:val="26"/>
        </w:rPr>
        <w:t xml:space="preserve"> </w:t>
      </w:r>
      <w:r w:rsidR="00F52756">
        <w:rPr>
          <w:color w:val="000000" w:themeColor="text1"/>
          <w:sz w:val="26"/>
          <w:szCs w:val="26"/>
        </w:rPr>
        <w:t>Организация)</w:t>
      </w:r>
      <w:r w:rsidR="00F37DA8" w:rsidRPr="0019598F">
        <w:rPr>
          <w:color w:val="000000" w:themeColor="text1"/>
          <w:sz w:val="26"/>
          <w:szCs w:val="26"/>
        </w:rPr>
        <w:t>.</w:t>
      </w:r>
    </w:p>
    <w:p w:rsidR="00F52756" w:rsidRDefault="00A86BB8" w:rsidP="00F37DA8">
      <w:pPr>
        <w:pStyle w:val="ConsPlusNormal"/>
        <w:ind w:firstLine="709"/>
        <w:jc w:val="both"/>
        <w:rPr>
          <w:color w:val="000000" w:themeColor="text1"/>
          <w:sz w:val="26"/>
          <w:szCs w:val="26"/>
        </w:rPr>
      </w:pPr>
      <w:r>
        <w:rPr>
          <w:color w:val="000000" w:themeColor="text1"/>
          <w:sz w:val="26"/>
          <w:szCs w:val="26"/>
        </w:rPr>
        <w:t>6</w:t>
      </w:r>
      <w:r w:rsidR="00F52756">
        <w:rPr>
          <w:color w:val="000000" w:themeColor="text1"/>
          <w:sz w:val="26"/>
          <w:szCs w:val="26"/>
        </w:rPr>
        <w:t xml:space="preserve">. </w:t>
      </w:r>
      <w:r w:rsidR="00F52756" w:rsidRPr="00F52756">
        <w:rPr>
          <w:color w:val="000000" w:themeColor="text1"/>
          <w:sz w:val="26"/>
          <w:szCs w:val="26"/>
        </w:rPr>
        <w:t xml:space="preserve">Целью предоставления </w:t>
      </w:r>
      <w:r w:rsidR="00935CBB">
        <w:rPr>
          <w:color w:val="000000" w:themeColor="text1"/>
          <w:sz w:val="26"/>
          <w:szCs w:val="26"/>
        </w:rPr>
        <w:t>Субсидии</w:t>
      </w:r>
      <w:r w:rsidR="00F52756" w:rsidRPr="00F52756">
        <w:rPr>
          <w:color w:val="000000" w:themeColor="text1"/>
          <w:sz w:val="26"/>
          <w:szCs w:val="26"/>
        </w:rPr>
        <w:t xml:space="preserve"> является финансовая поддержка </w:t>
      </w:r>
      <w:r w:rsidR="00F52756">
        <w:rPr>
          <w:color w:val="000000" w:themeColor="text1"/>
          <w:sz w:val="26"/>
          <w:szCs w:val="26"/>
        </w:rPr>
        <w:t xml:space="preserve">социально значимых мероприятий (проектов), реализуемых Организацией, </w:t>
      </w:r>
      <w:r w:rsidR="004A6160">
        <w:rPr>
          <w:color w:val="000000" w:themeColor="text1"/>
          <w:sz w:val="26"/>
          <w:szCs w:val="26"/>
        </w:rPr>
        <w:t>соответствующих</w:t>
      </w:r>
      <w:r w:rsidR="00F52756">
        <w:rPr>
          <w:color w:val="000000" w:themeColor="text1"/>
          <w:sz w:val="26"/>
          <w:szCs w:val="26"/>
        </w:rPr>
        <w:t xml:space="preserve"> цел</w:t>
      </w:r>
      <w:r w:rsidR="007A31BB">
        <w:rPr>
          <w:color w:val="000000" w:themeColor="text1"/>
          <w:sz w:val="26"/>
          <w:szCs w:val="26"/>
        </w:rPr>
        <w:t>и</w:t>
      </w:r>
      <w:r w:rsidR="00F52756">
        <w:rPr>
          <w:color w:val="000000" w:themeColor="text1"/>
          <w:sz w:val="26"/>
          <w:szCs w:val="26"/>
        </w:rPr>
        <w:t xml:space="preserve"> Муниципальной программы</w:t>
      </w:r>
      <w:r w:rsidR="00F52756" w:rsidRPr="00F52756">
        <w:rPr>
          <w:color w:val="000000" w:themeColor="text1"/>
          <w:sz w:val="26"/>
          <w:szCs w:val="26"/>
        </w:rPr>
        <w:t>.</w:t>
      </w:r>
    </w:p>
    <w:p w:rsidR="00F52756" w:rsidRPr="00F52756" w:rsidRDefault="00A86BB8" w:rsidP="00F52756">
      <w:pPr>
        <w:pStyle w:val="ConsPlusNormal"/>
        <w:ind w:firstLine="709"/>
        <w:jc w:val="both"/>
        <w:rPr>
          <w:color w:val="000000" w:themeColor="text1"/>
          <w:sz w:val="26"/>
          <w:szCs w:val="26"/>
        </w:rPr>
      </w:pPr>
      <w:r>
        <w:rPr>
          <w:color w:val="000000" w:themeColor="text1"/>
          <w:sz w:val="26"/>
          <w:szCs w:val="26"/>
        </w:rPr>
        <w:t>7</w:t>
      </w:r>
      <w:r w:rsidR="00F52756" w:rsidRPr="00F52756">
        <w:rPr>
          <w:color w:val="000000" w:themeColor="text1"/>
          <w:sz w:val="26"/>
          <w:szCs w:val="26"/>
        </w:rPr>
        <w:t>. Способ</w:t>
      </w:r>
      <w:r w:rsidR="00F52756">
        <w:rPr>
          <w:color w:val="000000" w:themeColor="text1"/>
          <w:sz w:val="26"/>
          <w:szCs w:val="26"/>
        </w:rPr>
        <w:t xml:space="preserve"> предоставления </w:t>
      </w:r>
      <w:r w:rsidR="00935CBB">
        <w:rPr>
          <w:color w:val="000000" w:themeColor="text1"/>
          <w:sz w:val="26"/>
          <w:szCs w:val="26"/>
        </w:rPr>
        <w:t>Субсидии</w:t>
      </w:r>
      <w:r w:rsidR="00F52756" w:rsidRPr="00F52756">
        <w:rPr>
          <w:color w:val="000000" w:themeColor="text1"/>
          <w:sz w:val="26"/>
          <w:szCs w:val="26"/>
        </w:rPr>
        <w:t xml:space="preserve"> – финансовое обеспечение затрат.</w:t>
      </w:r>
    </w:p>
    <w:p w:rsidR="00F52756" w:rsidRPr="00F52756" w:rsidRDefault="0093052C" w:rsidP="00F52756">
      <w:pPr>
        <w:pStyle w:val="ConsPlusNormal"/>
        <w:ind w:firstLine="709"/>
        <w:jc w:val="both"/>
        <w:rPr>
          <w:color w:val="000000" w:themeColor="text1"/>
          <w:sz w:val="26"/>
          <w:szCs w:val="26"/>
        </w:rPr>
      </w:pPr>
      <w:r>
        <w:rPr>
          <w:color w:val="000000" w:themeColor="text1"/>
          <w:sz w:val="26"/>
          <w:szCs w:val="26"/>
        </w:rPr>
        <w:t>8</w:t>
      </w:r>
      <w:r w:rsidR="00F52756" w:rsidRPr="00F52756">
        <w:rPr>
          <w:color w:val="000000" w:themeColor="text1"/>
          <w:sz w:val="26"/>
          <w:szCs w:val="26"/>
        </w:rPr>
        <w:t xml:space="preserve">. </w:t>
      </w:r>
      <w:r w:rsidR="00935CBB">
        <w:rPr>
          <w:color w:val="000000" w:themeColor="text1"/>
          <w:sz w:val="26"/>
          <w:szCs w:val="26"/>
        </w:rPr>
        <w:t>Субсидия</w:t>
      </w:r>
      <w:r w:rsidR="00F52756" w:rsidRPr="00F52756">
        <w:rPr>
          <w:color w:val="000000" w:themeColor="text1"/>
          <w:sz w:val="26"/>
          <w:szCs w:val="26"/>
        </w:rPr>
        <w:t xml:space="preserve"> направляется на расходы, связанные с организацией и проведением мероприятий</w:t>
      </w:r>
      <w:r w:rsidR="007A31BB">
        <w:rPr>
          <w:color w:val="000000" w:themeColor="text1"/>
          <w:sz w:val="26"/>
          <w:szCs w:val="26"/>
        </w:rPr>
        <w:t xml:space="preserve"> (проектов)</w:t>
      </w:r>
      <w:r w:rsidR="0077349F">
        <w:rPr>
          <w:color w:val="000000" w:themeColor="text1"/>
          <w:sz w:val="26"/>
          <w:szCs w:val="26"/>
        </w:rPr>
        <w:t xml:space="preserve">, </w:t>
      </w:r>
      <w:r w:rsidR="007A31BB">
        <w:rPr>
          <w:color w:val="000000" w:themeColor="text1"/>
          <w:sz w:val="26"/>
          <w:szCs w:val="26"/>
        </w:rPr>
        <w:t>указанных в пункте 6 настоящего порядка</w:t>
      </w:r>
      <w:r w:rsidR="00F52756" w:rsidRPr="00F52756">
        <w:rPr>
          <w:color w:val="000000" w:themeColor="text1"/>
          <w:sz w:val="26"/>
          <w:szCs w:val="26"/>
        </w:rPr>
        <w:t>.</w:t>
      </w:r>
    </w:p>
    <w:p w:rsidR="00F52756" w:rsidRDefault="0093052C" w:rsidP="00F52756">
      <w:pPr>
        <w:pStyle w:val="ConsPlusNormal"/>
        <w:ind w:firstLine="709"/>
        <w:jc w:val="both"/>
        <w:rPr>
          <w:sz w:val="26"/>
          <w:szCs w:val="26"/>
        </w:rPr>
      </w:pPr>
      <w:r>
        <w:rPr>
          <w:sz w:val="26"/>
          <w:szCs w:val="26"/>
        </w:rPr>
        <w:t>9</w:t>
      </w:r>
      <w:r w:rsidR="00F37DA8" w:rsidRPr="00F52756">
        <w:rPr>
          <w:sz w:val="26"/>
          <w:szCs w:val="26"/>
        </w:rPr>
        <w:t>. Результатом предоставления</w:t>
      </w:r>
      <w:r w:rsidR="00F37DA8" w:rsidRPr="0019598F">
        <w:rPr>
          <w:sz w:val="26"/>
          <w:szCs w:val="26"/>
        </w:rPr>
        <w:t xml:space="preserve"> </w:t>
      </w:r>
      <w:r w:rsidR="00935CBB">
        <w:rPr>
          <w:sz w:val="26"/>
          <w:szCs w:val="26"/>
        </w:rPr>
        <w:t>Субсидии</w:t>
      </w:r>
      <w:r w:rsidR="00F37DA8" w:rsidRPr="0019598F">
        <w:rPr>
          <w:sz w:val="26"/>
          <w:szCs w:val="26"/>
        </w:rPr>
        <w:t xml:space="preserve"> явля</w:t>
      </w:r>
      <w:r w:rsidR="00F52756">
        <w:rPr>
          <w:sz w:val="26"/>
          <w:szCs w:val="26"/>
        </w:rPr>
        <w:t>ю</w:t>
      </w:r>
      <w:r w:rsidR="00F37DA8" w:rsidRPr="0019598F">
        <w:rPr>
          <w:sz w:val="26"/>
          <w:szCs w:val="26"/>
        </w:rPr>
        <w:t>тся</w:t>
      </w:r>
      <w:r w:rsidR="00F52756">
        <w:rPr>
          <w:sz w:val="26"/>
          <w:szCs w:val="26"/>
        </w:rPr>
        <w:t>:</w:t>
      </w:r>
    </w:p>
    <w:p w:rsidR="00F52756" w:rsidRDefault="00F52756" w:rsidP="00F52756">
      <w:pPr>
        <w:pStyle w:val="ConsPlusNormal"/>
        <w:ind w:firstLine="709"/>
        <w:jc w:val="both"/>
        <w:rPr>
          <w:sz w:val="26"/>
          <w:szCs w:val="26"/>
        </w:rPr>
      </w:pPr>
      <w:r>
        <w:rPr>
          <w:sz w:val="26"/>
          <w:szCs w:val="26"/>
        </w:rPr>
        <w:t>- к</w:t>
      </w:r>
      <w:r w:rsidRPr="00F52756">
        <w:rPr>
          <w:sz w:val="26"/>
          <w:szCs w:val="26"/>
        </w:rPr>
        <w:t>оличество мероприятий</w:t>
      </w:r>
      <w:r>
        <w:rPr>
          <w:sz w:val="26"/>
          <w:szCs w:val="26"/>
        </w:rPr>
        <w:t xml:space="preserve"> (проектов)</w:t>
      </w:r>
      <w:r w:rsidRPr="00F52756">
        <w:rPr>
          <w:sz w:val="26"/>
          <w:szCs w:val="26"/>
        </w:rPr>
        <w:t xml:space="preserve">, реализованных </w:t>
      </w:r>
      <w:r>
        <w:rPr>
          <w:sz w:val="26"/>
          <w:szCs w:val="26"/>
        </w:rPr>
        <w:t>Организацией;</w:t>
      </w:r>
    </w:p>
    <w:p w:rsidR="00F52756" w:rsidRPr="00F52756" w:rsidRDefault="00F52756" w:rsidP="00F52756">
      <w:pPr>
        <w:pStyle w:val="ConsPlusNormal"/>
        <w:ind w:firstLine="709"/>
        <w:jc w:val="both"/>
        <w:rPr>
          <w:sz w:val="26"/>
          <w:szCs w:val="26"/>
        </w:rPr>
      </w:pPr>
      <w:r>
        <w:rPr>
          <w:sz w:val="26"/>
          <w:szCs w:val="26"/>
        </w:rPr>
        <w:t>- к</w:t>
      </w:r>
      <w:r w:rsidRPr="00F52756">
        <w:rPr>
          <w:sz w:val="26"/>
          <w:szCs w:val="26"/>
        </w:rPr>
        <w:t xml:space="preserve">оличество граждан, </w:t>
      </w:r>
      <w:r>
        <w:rPr>
          <w:sz w:val="26"/>
          <w:szCs w:val="26"/>
        </w:rPr>
        <w:t>охваченных мероприятием (проектом)</w:t>
      </w:r>
      <w:r w:rsidRPr="00F52756">
        <w:rPr>
          <w:sz w:val="26"/>
          <w:szCs w:val="26"/>
        </w:rPr>
        <w:t>.</w:t>
      </w:r>
    </w:p>
    <w:p w:rsidR="00F37DA8" w:rsidRPr="0019598F" w:rsidRDefault="00F37DA8" w:rsidP="00F37DA8">
      <w:pPr>
        <w:pStyle w:val="ConsPlusNormal"/>
        <w:ind w:firstLine="709"/>
        <w:jc w:val="both"/>
        <w:rPr>
          <w:b/>
          <w:sz w:val="26"/>
          <w:szCs w:val="26"/>
        </w:rPr>
      </w:pPr>
      <w:r w:rsidRPr="0019598F">
        <w:rPr>
          <w:sz w:val="26"/>
          <w:szCs w:val="26"/>
        </w:rPr>
        <w:t>Датой достижения резу</w:t>
      </w:r>
      <w:r w:rsidR="00F52756">
        <w:rPr>
          <w:sz w:val="26"/>
          <w:szCs w:val="26"/>
        </w:rPr>
        <w:t xml:space="preserve">льтата предоставления </w:t>
      </w:r>
      <w:r w:rsidR="00935CBB">
        <w:rPr>
          <w:sz w:val="26"/>
          <w:szCs w:val="26"/>
        </w:rPr>
        <w:t>Субсидии</w:t>
      </w:r>
      <w:r w:rsidRPr="0019598F">
        <w:rPr>
          <w:sz w:val="26"/>
          <w:szCs w:val="26"/>
        </w:rPr>
        <w:t xml:space="preserve"> является </w:t>
      </w:r>
      <w:r w:rsidR="00F52756">
        <w:rPr>
          <w:sz w:val="26"/>
          <w:szCs w:val="26"/>
        </w:rPr>
        <w:t>31 декабря</w:t>
      </w:r>
      <w:r w:rsidRPr="0019598F">
        <w:rPr>
          <w:sz w:val="26"/>
          <w:szCs w:val="26"/>
        </w:rPr>
        <w:t xml:space="preserve"> </w:t>
      </w:r>
      <w:r w:rsidR="00935CBB">
        <w:rPr>
          <w:sz w:val="26"/>
          <w:szCs w:val="26"/>
        </w:rPr>
        <w:t>соответствующего</w:t>
      </w:r>
      <w:r w:rsidRPr="0019598F">
        <w:rPr>
          <w:sz w:val="26"/>
          <w:szCs w:val="26"/>
        </w:rPr>
        <w:t xml:space="preserve"> финансового года.</w:t>
      </w:r>
    </w:p>
    <w:p w:rsidR="00F37DA8" w:rsidRPr="0019598F" w:rsidRDefault="00F37DA8" w:rsidP="00F37DA8">
      <w:pPr>
        <w:pStyle w:val="ConsPlusNormal"/>
        <w:ind w:firstLine="709"/>
        <w:jc w:val="both"/>
        <w:rPr>
          <w:b/>
          <w:sz w:val="26"/>
          <w:szCs w:val="26"/>
        </w:rPr>
      </w:pPr>
      <w:r w:rsidRPr="0019598F">
        <w:rPr>
          <w:sz w:val="26"/>
          <w:szCs w:val="26"/>
        </w:rPr>
        <w:t>Значение показател</w:t>
      </w:r>
      <w:r w:rsidR="00F52756">
        <w:rPr>
          <w:sz w:val="26"/>
          <w:szCs w:val="26"/>
        </w:rPr>
        <w:t>ей, необходимых</w:t>
      </w:r>
      <w:r w:rsidRPr="0019598F">
        <w:rPr>
          <w:sz w:val="26"/>
          <w:szCs w:val="26"/>
        </w:rPr>
        <w:t xml:space="preserve"> для достижения результата</w:t>
      </w:r>
      <w:r w:rsidR="00F52756">
        <w:rPr>
          <w:sz w:val="26"/>
          <w:szCs w:val="26"/>
        </w:rPr>
        <w:t xml:space="preserve"> предоставления </w:t>
      </w:r>
      <w:r w:rsidR="00935CBB">
        <w:rPr>
          <w:sz w:val="26"/>
          <w:szCs w:val="26"/>
        </w:rPr>
        <w:t>Субсидии</w:t>
      </w:r>
      <w:r w:rsidRPr="0019598F">
        <w:rPr>
          <w:sz w:val="26"/>
          <w:szCs w:val="26"/>
        </w:rPr>
        <w:t xml:space="preserve">, устанавливается в соглашении о предоставлении </w:t>
      </w:r>
      <w:r w:rsidR="00935CBB">
        <w:rPr>
          <w:sz w:val="26"/>
          <w:szCs w:val="26"/>
        </w:rPr>
        <w:t>Субсидии</w:t>
      </w:r>
      <w:r w:rsidRPr="0019598F">
        <w:rPr>
          <w:sz w:val="26"/>
          <w:szCs w:val="26"/>
        </w:rPr>
        <w:t xml:space="preserve">, заключаемом с Управлением культуры, физической культуры и спорта (далее – </w:t>
      </w:r>
      <w:r w:rsidR="00F52756">
        <w:rPr>
          <w:sz w:val="26"/>
          <w:szCs w:val="26"/>
        </w:rPr>
        <w:t>С</w:t>
      </w:r>
      <w:r w:rsidRPr="0019598F">
        <w:rPr>
          <w:sz w:val="26"/>
          <w:szCs w:val="26"/>
        </w:rPr>
        <w:t>оглашение).</w:t>
      </w:r>
    </w:p>
    <w:p w:rsidR="00F37DA8" w:rsidRPr="0019598F" w:rsidRDefault="0093052C" w:rsidP="00F37DA8">
      <w:pPr>
        <w:pStyle w:val="ConsPlusNormal"/>
        <w:ind w:firstLine="709"/>
        <w:jc w:val="both"/>
        <w:rPr>
          <w:b/>
          <w:sz w:val="26"/>
          <w:szCs w:val="26"/>
        </w:rPr>
      </w:pPr>
      <w:r>
        <w:rPr>
          <w:sz w:val="26"/>
          <w:szCs w:val="26"/>
        </w:rPr>
        <w:t>10</w:t>
      </w:r>
      <w:r w:rsidR="00F37DA8" w:rsidRPr="0019598F">
        <w:rPr>
          <w:sz w:val="26"/>
          <w:szCs w:val="26"/>
        </w:rPr>
        <w:t xml:space="preserve">. Информация о </w:t>
      </w:r>
      <w:r w:rsidR="00935CBB">
        <w:rPr>
          <w:sz w:val="26"/>
          <w:szCs w:val="26"/>
        </w:rPr>
        <w:t>Субсидии</w:t>
      </w:r>
      <w:r w:rsidR="00F37DA8" w:rsidRPr="0019598F">
        <w:rPr>
          <w:sz w:val="26"/>
          <w:szCs w:val="26"/>
        </w:rPr>
        <w:t xml:space="preserve"> размещается на едином портале бюджетной системы Российской Федерации в информационно-телекоммуникационной сети «Интернет» </w:t>
      </w:r>
      <w:r w:rsidR="00950A68">
        <w:rPr>
          <w:sz w:val="26"/>
          <w:szCs w:val="26"/>
        </w:rPr>
        <w:t xml:space="preserve">     </w:t>
      </w:r>
      <w:r w:rsidR="00F37DA8" w:rsidRPr="0019598F">
        <w:rPr>
          <w:sz w:val="26"/>
          <w:szCs w:val="26"/>
        </w:rPr>
        <w:t>(в разделе единого портала) в порядке, установленном Министерством финансов Российской Федерации.</w:t>
      </w:r>
    </w:p>
    <w:p w:rsidR="00F37DA8" w:rsidRPr="0019598F" w:rsidRDefault="0093052C" w:rsidP="00F37DA8">
      <w:pPr>
        <w:pStyle w:val="ConsPlusNormal"/>
        <w:ind w:firstLine="709"/>
        <w:jc w:val="both"/>
        <w:rPr>
          <w:b/>
          <w:sz w:val="26"/>
          <w:szCs w:val="26"/>
        </w:rPr>
      </w:pPr>
      <w:r>
        <w:rPr>
          <w:sz w:val="26"/>
          <w:szCs w:val="26"/>
        </w:rPr>
        <w:t>11</w:t>
      </w:r>
      <w:r w:rsidR="00F52756">
        <w:rPr>
          <w:sz w:val="26"/>
          <w:szCs w:val="26"/>
        </w:rPr>
        <w:t xml:space="preserve">. </w:t>
      </w:r>
      <w:r w:rsidR="00935CBB">
        <w:rPr>
          <w:sz w:val="26"/>
          <w:szCs w:val="26"/>
        </w:rPr>
        <w:t>Субсидия</w:t>
      </w:r>
      <w:r w:rsidR="00F52756">
        <w:rPr>
          <w:sz w:val="26"/>
          <w:szCs w:val="26"/>
        </w:rPr>
        <w:t xml:space="preserve"> предоставляется Организации</w:t>
      </w:r>
      <w:r w:rsidR="00F37DA8" w:rsidRPr="0019598F">
        <w:rPr>
          <w:sz w:val="26"/>
          <w:szCs w:val="26"/>
        </w:rPr>
        <w:t xml:space="preserve"> при соблюдении следующих условий:</w:t>
      </w:r>
    </w:p>
    <w:p w:rsidR="00F37DA8" w:rsidRPr="0019598F" w:rsidRDefault="00F37DA8" w:rsidP="00F37DA8">
      <w:pPr>
        <w:pStyle w:val="ConsPlusNormal"/>
        <w:ind w:firstLine="709"/>
        <w:jc w:val="both"/>
        <w:rPr>
          <w:b/>
          <w:sz w:val="26"/>
          <w:szCs w:val="26"/>
        </w:rPr>
      </w:pPr>
      <w:r w:rsidRPr="0019598F">
        <w:rPr>
          <w:sz w:val="26"/>
          <w:szCs w:val="26"/>
        </w:rPr>
        <w:t>1)  заключение с Управлением культуры, физической культуры и спорта Соглашения;</w:t>
      </w:r>
    </w:p>
    <w:p w:rsidR="00F37DA8" w:rsidRPr="0019598F" w:rsidRDefault="00F37DA8" w:rsidP="00F37DA8">
      <w:pPr>
        <w:pStyle w:val="ConsPlusNormal"/>
        <w:ind w:firstLine="709"/>
        <w:jc w:val="both"/>
        <w:rPr>
          <w:b/>
          <w:sz w:val="26"/>
          <w:szCs w:val="26"/>
        </w:rPr>
      </w:pPr>
      <w:bookmarkStart w:id="2" w:name="P81"/>
      <w:bookmarkEnd w:id="2"/>
      <w:r w:rsidRPr="0019598F">
        <w:rPr>
          <w:sz w:val="26"/>
          <w:szCs w:val="26"/>
        </w:rPr>
        <w:t xml:space="preserve">2) соответствие </w:t>
      </w:r>
      <w:r w:rsidR="00F52756">
        <w:rPr>
          <w:sz w:val="26"/>
          <w:szCs w:val="26"/>
        </w:rPr>
        <w:t>Организации</w:t>
      </w:r>
      <w:r w:rsidRPr="0019598F">
        <w:rPr>
          <w:sz w:val="26"/>
          <w:szCs w:val="26"/>
        </w:rPr>
        <w:t xml:space="preserve"> на дату </w:t>
      </w:r>
      <w:r w:rsidR="00B75E96">
        <w:rPr>
          <w:sz w:val="26"/>
          <w:szCs w:val="26"/>
        </w:rPr>
        <w:t xml:space="preserve">подачи заявки, </w:t>
      </w:r>
      <w:r w:rsidR="001E4D86">
        <w:rPr>
          <w:sz w:val="26"/>
          <w:szCs w:val="26"/>
        </w:rPr>
        <w:t>представляемой в соответствии с</w:t>
      </w:r>
      <w:r w:rsidR="00B75E96">
        <w:rPr>
          <w:sz w:val="26"/>
          <w:szCs w:val="26"/>
        </w:rPr>
        <w:t xml:space="preserve"> пункт</w:t>
      </w:r>
      <w:r w:rsidR="001E4D86">
        <w:rPr>
          <w:sz w:val="26"/>
          <w:szCs w:val="26"/>
        </w:rPr>
        <w:t>ом</w:t>
      </w:r>
      <w:r w:rsidR="00B75E96">
        <w:rPr>
          <w:sz w:val="26"/>
          <w:szCs w:val="26"/>
        </w:rPr>
        <w:t xml:space="preserve"> 12 настоящего порядка,</w:t>
      </w:r>
      <w:r w:rsidR="008756EE">
        <w:rPr>
          <w:sz w:val="26"/>
          <w:szCs w:val="26"/>
        </w:rPr>
        <w:t xml:space="preserve"> </w:t>
      </w:r>
      <w:r w:rsidRPr="0019598F">
        <w:rPr>
          <w:sz w:val="26"/>
          <w:szCs w:val="26"/>
        </w:rPr>
        <w:t>следующим требованиям:</w:t>
      </w:r>
    </w:p>
    <w:p w:rsidR="00F37DA8" w:rsidRPr="0019598F" w:rsidRDefault="00F37DA8" w:rsidP="00F37DA8">
      <w:pPr>
        <w:pStyle w:val="ConsPlusNormal"/>
        <w:ind w:firstLine="709"/>
        <w:jc w:val="both"/>
        <w:rPr>
          <w:b/>
          <w:sz w:val="26"/>
          <w:szCs w:val="26"/>
        </w:rPr>
      </w:pPr>
      <w:r w:rsidRPr="0019598F">
        <w:rPr>
          <w:sz w:val="26"/>
          <w:szCs w:val="26"/>
        </w:rPr>
        <w:t xml:space="preserve">- </w:t>
      </w:r>
      <w:r w:rsidR="00F52756">
        <w:rPr>
          <w:sz w:val="26"/>
          <w:szCs w:val="26"/>
        </w:rPr>
        <w:t>Организация</w:t>
      </w:r>
      <w:r w:rsidRPr="0019598F">
        <w:rPr>
          <w:sz w:val="26"/>
          <w:szCs w:val="26"/>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37DA8" w:rsidRPr="0019598F" w:rsidRDefault="00F37DA8" w:rsidP="00F37DA8">
      <w:pPr>
        <w:pStyle w:val="ConsPlusNormal"/>
        <w:ind w:firstLine="709"/>
        <w:jc w:val="both"/>
        <w:rPr>
          <w:b/>
          <w:sz w:val="26"/>
          <w:szCs w:val="26"/>
        </w:rPr>
      </w:pPr>
      <w:r w:rsidRPr="0019598F">
        <w:rPr>
          <w:sz w:val="26"/>
          <w:szCs w:val="26"/>
        </w:rPr>
        <w:t xml:space="preserve">- </w:t>
      </w:r>
      <w:r w:rsidR="00F52756">
        <w:rPr>
          <w:sz w:val="26"/>
          <w:szCs w:val="26"/>
        </w:rPr>
        <w:t>Организация</w:t>
      </w:r>
      <w:r w:rsidRPr="0019598F">
        <w:rPr>
          <w:sz w:val="26"/>
          <w:szCs w:val="26"/>
        </w:rPr>
        <w:t xml:space="preserve"> не находится в перечне организаций, в отношении которых имеются сведения об их причастности к экстремистской деятельности или терроризму;</w:t>
      </w:r>
    </w:p>
    <w:p w:rsidR="00F37DA8" w:rsidRPr="0019598F" w:rsidRDefault="00F37DA8" w:rsidP="00F37DA8">
      <w:pPr>
        <w:pStyle w:val="ConsPlusNormal"/>
        <w:ind w:firstLine="709"/>
        <w:jc w:val="both"/>
        <w:rPr>
          <w:b/>
          <w:sz w:val="26"/>
          <w:szCs w:val="26"/>
        </w:rPr>
      </w:pPr>
      <w:r w:rsidRPr="0019598F">
        <w:rPr>
          <w:sz w:val="26"/>
          <w:szCs w:val="26"/>
        </w:rPr>
        <w:lastRenderedPageBreak/>
        <w:t xml:space="preserve">- </w:t>
      </w:r>
      <w:r w:rsidR="00F52756">
        <w:rPr>
          <w:sz w:val="26"/>
          <w:szCs w:val="26"/>
        </w:rPr>
        <w:t>Организация</w:t>
      </w:r>
      <w:r w:rsidRPr="0019598F">
        <w:rPr>
          <w:sz w:val="26"/>
          <w:szCs w:val="26"/>
        </w:rPr>
        <w:t xml:space="preserve"> не находится в составляемых в рамках реализации полномочий, предусмотренных главой VII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37DA8" w:rsidRPr="0019598F" w:rsidRDefault="00F37DA8" w:rsidP="00F37DA8">
      <w:pPr>
        <w:pStyle w:val="ConsPlusNormal"/>
        <w:ind w:firstLine="709"/>
        <w:jc w:val="both"/>
        <w:rPr>
          <w:b/>
          <w:sz w:val="26"/>
          <w:szCs w:val="26"/>
        </w:rPr>
      </w:pPr>
      <w:r w:rsidRPr="0019598F">
        <w:rPr>
          <w:sz w:val="26"/>
          <w:szCs w:val="26"/>
        </w:rPr>
        <w:t xml:space="preserve">- </w:t>
      </w:r>
      <w:r w:rsidR="00F52756">
        <w:rPr>
          <w:sz w:val="26"/>
          <w:szCs w:val="26"/>
        </w:rPr>
        <w:t>Организация</w:t>
      </w:r>
      <w:r w:rsidRPr="0019598F">
        <w:rPr>
          <w:sz w:val="26"/>
          <w:szCs w:val="26"/>
        </w:rPr>
        <w:t xml:space="preserve"> не получает средства из местного бюджета на основании иных нормативных правовых Городского округа «город Ирбит» Свердловской области на цель, указанную в </w:t>
      </w:r>
      <w:hyperlink w:anchor="P55">
        <w:r w:rsidRPr="0019598F">
          <w:rPr>
            <w:sz w:val="26"/>
            <w:szCs w:val="26"/>
          </w:rPr>
          <w:t xml:space="preserve">пункте </w:t>
        </w:r>
        <w:r w:rsidR="00612AEE">
          <w:rPr>
            <w:sz w:val="26"/>
            <w:szCs w:val="26"/>
          </w:rPr>
          <w:t>6</w:t>
        </w:r>
      </w:hyperlink>
      <w:r w:rsidR="00EB6C37">
        <w:rPr>
          <w:sz w:val="26"/>
          <w:szCs w:val="26"/>
        </w:rPr>
        <w:t xml:space="preserve"> настоящего п</w:t>
      </w:r>
      <w:r w:rsidRPr="0019598F">
        <w:rPr>
          <w:sz w:val="26"/>
          <w:szCs w:val="26"/>
        </w:rPr>
        <w:t>орядка;</w:t>
      </w:r>
    </w:p>
    <w:p w:rsidR="008756EE" w:rsidRDefault="00F37DA8" w:rsidP="00F37DA8">
      <w:pPr>
        <w:pStyle w:val="ConsPlusNormal"/>
        <w:ind w:firstLine="709"/>
        <w:jc w:val="both"/>
        <w:rPr>
          <w:sz w:val="26"/>
          <w:szCs w:val="26"/>
        </w:rPr>
      </w:pPr>
      <w:r w:rsidRPr="0019598F">
        <w:rPr>
          <w:sz w:val="26"/>
          <w:szCs w:val="26"/>
        </w:rPr>
        <w:t xml:space="preserve">- </w:t>
      </w:r>
      <w:r w:rsidR="00F52756">
        <w:rPr>
          <w:sz w:val="26"/>
          <w:szCs w:val="26"/>
        </w:rPr>
        <w:t>Организация</w:t>
      </w:r>
      <w:r w:rsidRPr="0019598F">
        <w:rPr>
          <w:sz w:val="26"/>
          <w:szCs w:val="26"/>
        </w:rPr>
        <w:t xml:space="preserve"> не является иностранным агентом в соответствии с Федеральным законом «О контроле за деятельностью лиц, находящихся под иностранным влиянием»</w:t>
      </w:r>
      <w:r w:rsidR="008756EE">
        <w:rPr>
          <w:sz w:val="26"/>
          <w:szCs w:val="26"/>
        </w:rPr>
        <w:t>.</w:t>
      </w:r>
    </w:p>
    <w:p w:rsidR="00F37DA8" w:rsidRPr="0019598F" w:rsidRDefault="008756EE" w:rsidP="00F37DA8">
      <w:pPr>
        <w:pStyle w:val="ConsPlusNormal"/>
        <w:ind w:firstLine="709"/>
        <w:jc w:val="both"/>
        <w:rPr>
          <w:b/>
          <w:sz w:val="26"/>
          <w:szCs w:val="26"/>
        </w:rPr>
      </w:pPr>
      <w:r>
        <w:rPr>
          <w:sz w:val="26"/>
          <w:szCs w:val="26"/>
        </w:rPr>
        <w:t xml:space="preserve">12. Для заключения Соглашения Организация </w:t>
      </w:r>
      <w:bookmarkStart w:id="3" w:name="P90"/>
      <w:bookmarkEnd w:id="3"/>
      <w:r w:rsidR="00F37DA8" w:rsidRPr="0019598F">
        <w:rPr>
          <w:sz w:val="26"/>
          <w:szCs w:val="26"/>
        </w:rPr>
        <w:t>представл</w:t>
      </w:r>
      <w:r>
        <w:rPr>
          <w:sz w:val="26"/>
          <w:szCs w:val="26"/>
        </w:rPr>
        <w:t>яет</w:t>
      </w:r>
      <w:r w:rsidR="00F37DA8" w:rsidRPr="0019598F">
        <w:rPr>
          <w:sz w:val="26"/>
          <w:szCs w:val="26"/>
        </w:rPr>
        <w:t xml:space="preserve"> в Управление культур</w:t>
      </w:r>
      <w:r>
        <w:rPr>
          <w:sz w:val="26"/>
          <w:szCs w:val="26"/>
        </w:rPr>
        <w:t xml:space="preserve">ы, физической культуры и спорта </w:t>
      </w:r>
      <w:hyperlink w:anchor="P203">
        <w:r w:rsidR="00F37DA8" w:rsidRPr="0019598F">
          <w:rPr>
            <w:sz w:val="26"/>
            <w:szCs w:val="26"/>
          </w:rPr>
          <w:t>заявк</w:t>
        </w:r>
      </w:hyperlink>
      <w:r>
        <w:rPr>
          <w:sz w:val="26"/>
          <w:szCs w:val="26"/>
        </w:rPr>
        <w:t>у</w:t>
      </w:r>
      <w:r w:rsidR="00F37DA8" w:rsidRPr="0019598F">
        <w:rPr>
          <w:sz w:val="26"/>
          <w:szCs w:val="26"/>
        </w:rPr>
        <w:t xml:space="preserve"> по форме согласно приложению № 1 к настоящему порядку</w:t>
      </w:r>
      <w:r>
        <w:rPr>
          <w:sz w:val="26"/>
          <w:szCs w:val="26"/>
        </w:rPr>
        <w:t xml:space="preserve">, </w:t>
      </w:r>
      <w:r w:rsidR="006332AD">
        <w:rPr>
          <w:sz w:val="26"/>
          <w:szCs w:val="26"/>
        </w:rPr>
        <w:t xml:space="preserve">содержащую информацию о </w:t>
      </w:r>
      <w:r w:rsidR="00B75E96">
        <w:rPr>
          <w:sz w:val="26"/>
          <w:szCs w:val="26"/>
        </w:rPr>
        <w:t xml:space="preserve">соответствии </w:t>
      </w:r>
      <w:r w:rsidR="00F52756">
        <w:rPr>
          <w:sz w:val="26"/>
          <w:szCs w:val="26"/>
        </w:rPr>
        <w:t>Организаци</w:t>
      </w:r>
      <w:r w:rsidR="00B75E96">
        <w:rPr>
          <w:sz w:val="26"/>
          <w:szCs w:val="26"/>
        </w:rPr>
        <w:t>и</w:t>
      </w:r>
      <w:r w:rsidR="00F37DA8" w:rsidRPr="0019598F">
        <w:rPr>
          <w:sz w:val="26"/>
          <w:szCs w:val="26"/>
        </w:rPr>
        <w:t xml:space="preserve"> требованиям подпункта 2 пункта</w:t>
      </w:r>
      <w:r w:rsidR="00076B8B">
        <w:rPr>
          <w:sz w:val="26"/>
          <w:szCs w:val="26"/>
        </w:rPr>
        <w:t xml:space="preserve"> </w:t>
      </w:r>
      <w:r w:rsidR="00E76488">
        <w:rPr>
          <w:sz w:val="26"/>
          <w:szCs w:val="26"/>
        </w:rPr>
        <w:t>11</w:t>
      </w:r>
      <w:r w:rsidR="00EB6C37">
        <w:rPr>
          <w:sz w:val="26"/>
          <w:szCs w:val="26"/>
        </w:rPr>
        <w:t xml:space="preserve"> настоящего порядка</w:t>
      </w:r>
      <w:r w:rsidR="00F37DA8" w:rsidRPr="0019598F">
        <w:rPr>
          <w:sz w:val="26"/>
          <w:szCs w:val="26"/>
        </w:rPr>
        <w:t>.</w:t>
      </w:r>
    </w:p>
    <w:p w:rsidR="00F37DA8" w:rsidRPr="0019598F" w:rsidRDefault="00E76488" w:rsidP="00F37DA8">
      <w:pPr>
        <w:autoSpaceDE w:val="0"/>
        <w:autoSpaceDN w:val="0"/>
        <w:adjustRightInd w:val="0"/>
        <w:spacing w:after="0" w:line="240" w:lineRule="auto"/>
        <w:ind w:firstLine="709"/>
        <w:jc w:val="both"/>
        <w:rPr>
          <w:rFonts w:eastAsiaTheme="minorHAnsi" w:cs="Liberation Serif"/>
          <w:b/>
          <w:color w:val="auto"/>
          <w:sz w:val="26"/>
          <w:szCs w:val="26"/>
          <w:lang w:eastAsia="en-US"/>
        </w:rPr>
      </w:pPr>
      <w:r>
        <w:rPr>
          <w:sz w:val="26"/>
          <w:szCs w:val="26"/>
        </w:rPr>
        <w:t>13</w:t>
      </w:r>
      <w:r w:rsidR="00F37DA8" w:rsidRPr="0019598F">
        <w:rPr>
          <w:sz w:val="26"/>
          <w:szCs w:val="26"/>
        </w:rPr>
        <w:t xml:space="preserve">. Проверка соответствия </w:t>
      </w:r>
      <w:r w:rsidR="00F52756">
        <w:rPr>
          <w:sz w:val="26"/>
          <w:szCs w:val="26"/>
        </w:rPr>
        <w:t>Организации</w:t>
      </w:r>
      <w:r w:rsidR="00F37DA8" w:rsidRPr="0019598F">
        <w:rPr>
          <w:sz w:val="26"/>
          <w:szCs w:val="26"/>
        </w:rPr>
        <w:t xml:space="preserve"> требованиям подпункта 2 пункта </w:t>
      </w:r>
      <w:r w:rsidR="00612AEE">
        <w:rPr>
          <w:sz w:val="26"/>
          <w:szCs w:val="26"/>
        </w:rPr>
        <w:t xml:space="preserve">11 </w:t>
      </w:r>
      <w:r w:rsidR="00F37DA8" w:rsidRPr="0019598F">
        <w:rPr>
          <w:sz w:val="26"/>
          <w:szCs w:val="26"/>
        </w:rPr>
        <w:t>настоящего порядка</w:t>
      </w:r>
      <w:r w:rsidR="00F37DA8" w:rsidRPr="0019598F">
        <w:rPr>
          <w:rFonts w:eastAsiaTheme="minorHAnsi" w:cs="Liberation Serif"/>
          <w:color w:val="auto"/>
          <w:sz w:val="26"/>
          <w:szCs w:val="26"/>
          <w:lang w:eastAsia="en-US"/>
        </w:rPr>
        <w:t xml:space="preserve"> осуществляется </w:t>
      </w:r>
      <w:r w:rsidR="00F37DA8" w:rsidRPr="0019598F">
        <w:rPr>
          <w:sz w:val="26"/>
          <w:szCs w:val="26"/>
        </w:rPr>
        <w:t>Управлением культуры, физической культуры и спорта</w:t>
      </w:r>
      <w:r w:rsidR="00F37DA8" w:rsidRPr="0019598F">
        <w:rPr>
          <w:rFonts w:eastAsiaTheme="minorHAnsi" w:cs="Liberation Serif"/>
          <w:color w:val="auto"/>
          <w:sz w:val="26"/>
          <w:szCs w:val="26"/>
          <w:lang w:eastAsia="en-US"/>
        </w:rPr>
        <w:t xml:space="preserve"> в течение 5 рабочих дней со дня, следующего за днем предоставления заявки. </w:t>
      </w:r>
    </w:p>
    <w:p w:rsidR="00F37DA8" w:rsidRPr="0019598F" w:rsidRDefault="00F37DA8" w:rsidP="00F37DA8">
      <w:pPr>
        <w:pStyle w:val="ConsPlusNormal"/>
        <w:ind w:firstLine="709"/>
        <w:jc w:val="both"/>
        <w:rPr>
          <w:b/>
          <w:sz w:val="26"/>
          <w:szCs w:val="26"/>
        </w:rPr>
      </w:pPr>
      <w:r w:rsidRPr="0019598F">
        <w:rPr>
          <w:sz w:val="26"/>
          <w:szCs w:val="26"/>
        </w:rPr>
        <w:t xml:space="preserve"> При наличии оснований, указанных в </w:t>
      </w:r>
      <w:hyperlink w:anchor="P107">
        <w:r w:rsidR="00874F89">
          <w:rPr>
            <w:sz w:val="26"/>
            <w:szCs w:val="26"/>
          </w:rPr>
          <w:t>15</w:t>
        </w:r>
      </w:hyperlink>
      <w:r w:rsidRPr="0019598F">
        <w:rPr>
          <w:sz w:val="26"/>
          <w:szCs w:val="26"/>
        </w:rPr>
        <w:t xml:space="preserve"> настоящего порядка, Управление культуры, физической культуры и спорта направляет </w:t>
      </w:r>
      <w:r w:rsidR="00F52756">
        <w:rPr>
          <w:sz w:val="26"/>
          <w:szCs w:val="26"/>
        </w:rPr>
        <w:t>Организации</w:t>
      </w:r>
      <w:r w:rsidRPr="0019598F">
        <w:rPr>
          <w:sz w:val="26"/>
          <w:szCs w:val="26"/>
        </w:rPr>
        <w:t xml:space="preserve"> в течение 3 рабочих дней со дня истечения срока, указанного в </w:t>
      </w:r>
      <w:hyperlink w:anchor="P99">
        <w:r w:rsidRPr="0019598F">
          <w:rPr>
            <w:sz w:val="26"/>
            <w:szCs w:val="26"/>
          </w:rPr>
          <w:t>части первой</w:t>
        </w:r>
      </w:hyperlink>
      <w:r w:rsidRPr="0019598F">
        <w:rPr>
          <w:sz w:val="26"/>
          <w:szCs w:val="26"/>
        </w:rPr>
        <w:t xml:space="preserve"> настоящего пункта, уведомление в письменной форме об отказе в предоставлении </w:t>
      </w:r>
      <w:r w:rsidR="00935CBB">
        <w:rPr>
          <w:sz w:val="26"/>
          <w:szCs w:val="26"/>
        </w:rPr>
        <w:t>Субсидии</w:t>
      </w:r>
      <w:r w:rsidRPr="0019598F">
        <w:rPr>
          <w:sz w:val="26"/>
          <w:szCs w:val="26"/>
        </w:rPr>
        <w:t>.</w:t>
      </w:r>
    </w:p>
    <w:p w:rsidR="00F37DA8" w:rsidRPr="0019598F" w:rsidRDefault="00F37DA8" w:rsidP="00F37DA8">
      <w:pPr>
        <w:pStyle w:val="ConsPlusNormal"/>
        <w:ind w:firstLine="709"/>
        <w:jc w:val="both"/>
        <w:rPr>
          <w:b/>
          <w:sz w:val="26"/>
          <w:szCs w:val="26"/>
        </w:rPr>
      </w:pPr>
      <w:r w:rsidRPr="0019598F">
        <w:rPr>
          <w:sz w:val="26"/>
          <w:szCs w:val="26"/>
        </w:rPr>
        <w:t xml:space="preserve">При отсутствии оснований для отказа </w:t>
      </w:r>
      <w:r w:rsidR="00F52756">
        <w:rPr>
          <w:sz w:val="26"/>
          <w:szCs w:val="26"/>
        </w:rPr>
        <w:t>Организации</w:t>
      </w:r>
      <w:r w:rsidRPr="0019598F">
        <w:rPr>
          <w:sz w:val="26"/>
          <w:szCs w:val="26"/>
        </w:rPr>
        <w:t xml:space="preserve"> в предоставлении </w:t>
      </w:r>
      <w:r w:rsidR="00935CBB">
        <w:rPr>
          <w:sz w:val="26"/>
          <w:szCs w:val="26"/>
        </w:rPr>
        <w:t>Субсидии</w:t>
      </w:r>
      <w:r w:rsidRPr="0019598F">
        <w:rPr>
          <w:sz w:val="26"/>
          <w:szCs w:val="26"/>
        </w:rPr>
        <w:t xml:space="preserve"> Управление культуры, физической культуры и спорта заключает с </w:t>
      </w:r>
      <w:r w:rsidR="00F52756">
        <w:rPr>
          <w:sz w:val="26"/>
          <w:szCs w:val="26"/>
        </w:rPr>
        <w:t>Организацией</w:t>
      </w:r>
      <w:r w:rsidRPr="0019598F">
        <w:rPr>
          <w:sz w:val="26"/>
          <w:szCs w:val="26"/>
        </w:rPr>
        <w:t xml:space="preserve"> Соглашение в течение 3 рабочих дней со дня истечения срока, указанного в </w:t>
      </w:r>
      <w:hyperlink w:anchor="P99">
        <w:r w:rsidRPr="0019598F">
          <w:rPr>
            <w:sz w:val="26"/>
            <w:szCs w:val="26"/>
          </w:rPr>
          <w:t>части первой</w:t>
        </w:r>
      </w:hyperlink>
      <w:r w:rsidRPr="0019598F">
        <w:rPr>
          <w:sz w:val="26"/>
          <w:szCs w:val="26"/>
        </w:rPr>
        <w:t xml:space="preserve"> настоящего пункта. </w:t>
      </w:r>
    </w:p>
    <w:p w:rsidR="00F37DA8" w:rsidRPr="0019598F" w:rsidRDefault="004A6160" w:rsidP="00F37DA8">
      <w:pPr>
        <w:pStyle w:val="ConsPlusNormal"/>
        <w:ind w:firstLine="709"/>
        <w:jc w:val="both"/>
        <w:rPr>
          <w:b/>
          <w:sz w:val="26"/>
          <w:szCs w:val="26"/>
        </w:rPr>
      </w:pPr>
      <w:r>
        <w:rPr>
          <w:sz w:val="26"/>
          <w:szCs w:val="26"/>
        </w:rPr>
        <w:t>1</w:t>
      </w:r>
      <w:r w:rsidR="00E76488">
        <w:rPr>
          <w:sz w:val="26"/>
          <w:szCs w:val="26"/>
        </w:rPr>
        <w:t>4</w:t>
      </w:r>
      <w:r w:rsidR="00F37DA8" w:rsidRPr="0019598F">
        <w:rPr>
          <w:sz w:val="26"/>
          <w:szCs w:val="26"/>
        </w:rPr>
        <w:t xml:space="preserve">. Соглашение заключается в соответствии с типовой формой, утвержденной Финансовым управлением администрации Городского округа «город Ирбит» Свердловской области. </w:t>
      </w:r>
      <w:bookmarkStart w:id="4" w:name="P107"/>
      <w:bookmarkEnd w:id="4"/>
    </w:p>
    <w:p w:rsidR="00F37DA8" w:rsidRPr="0019598F" w:rsidRDefault="004A6160" w:rsidP="00F37DA8">
      <w:pPr>
        <w:pStyle w:val="ConsPlusNormal"/>
        <w:ind w:firstLine="709"/>
        <w:jc w:val="both"/>
        <w:rPr>
          <w:b/>
          <w:sz w:val="26"/>
          <w:szCs w:val="26"/>
        </w:rPr>
      </w:pPr>
      <w:r>
        <w:rPr>
          <w:sz w:val="26"/>
          <w:szCs w:val="26"/>
        </w:rPr>
        <w:t>1</w:t>
      </w:r>
      <w:r w:rsidR="00E76488">
        <w:rPr>
          <w:sz w:val="26"/>
          <w:szCs w:val="26"/>
        </w:rPr>
        <w:t>5</w:t>
      </w:r>
      <w:r w:rsidR="00F37DA8" w:rsidRPr="0019598F">
        <w:rPr>
          <w:sz w:val="26"/>
          <w:szCs w:val="26"/>
        </w:rPr>
        <w:t>. Основани</w:t>
      </w:r>
      <w:r w:rsidR="00A1222E">
        <w:rPr>
          <w:sz w:val="26"/>
          <w:szCs w:val="26"/>
        </w:rPr>
        <w:t>ем</w:t>
      </w:r>
      <w:r w:rsidR="00F37DA8" w:rsidRPr="0019598F">
        <w:rPr>
          <w:sz w:val="26"/>
          <w:szCs w:val="26"/>
        </w:rPr>
        <w:t xml:space="preserve"> для отказа в предоставлении </w:t>
      </w:r>
      <w:r w:rsidR="00935CBB">
        <w:rPr>
          <w:sz w:val="26"/>
          <w:szCs w:val="26"/>
        </w:rPr>
        <w:t>Субсидии</w:t>
      </w:r>
      <w:r w:rsidR="00874F89">
        <w:rPr>
          <w:sz w:val="26"/>
          <w:szCs w:val="26"/>
        </w:rPr>
        <w:t xml:space="preserve"> является </w:t>
      </w:r>
      <w:r w:rsidR="00F37DA8" w:rsidRPr="0019598F">
        <w:rPr>
          <w:sz w:val="26"/>
          <w:szCs w:val="26"/>
        </w:rPr>
        <w:t xml:space="preserve"> несоответствие </w:t>
      </w:r>
      <w:r w:rsidR="00F52756">
        <w:rPr>
          <w:sz w:val="26"/>
          <w:szCs w:val="26"/>
        </w:rPr>
        <w:t>Организации</w:t>
      </w:r>
      <w:r w:rsidR="00F37DA8" w:rsidRPr="0019598F">
        <w:rPr>
          <w:sz w:val="26"/>
          <w:szCs w:val="26"/>
        </w:rPr>
        <w:t xml:space="preserve"> требованиям, указанным в </w:t>
      </w:r>
      <w:hyperlink w:anchor="P90">
        <w:r w:rsidR="00F37DA8" w:rsidRPr="0019598F">
          <w:rPr>
            <w:sz w:val="26"/>
            <w:szCs w:val="26"/>
          </w:rPr>
          <w:t xml:space="preserve">подпункте 2 пункта </w:t>
        </w:r>
      </w:hyperlink>
      <w:r w:rsidR="00874F89">
        <w:rPr>
          <w:sz w:val="26"/>
          <w:szCs w:val="26"/>
        </w:rPr>
        <w:t>11</w:t>
      </w:r>
      <w:r w:rsidR="00F37DA8" w:rsidRPr="0019598F">
        <w:rPr>
          <w:sz w:val="26"/>
          <w:szCs w:val="26"/>
        </w:rPr>
        <w:t xml:space="preserve"> настоящего порядка</w:t>
      </w:r>
      <w:r w:rsidR="00874F89">
        <w:rPr>
          <w:sz w:val="26"/>
          <w:szCs w:val="26"/>
        </w:rPr>
        <w:t>.</w:t>
      </w:r>
    </w:p>
    <w:p w:rsidR="00F37DA8" w:rsidRPr="0019598F" w:rsidRDefault="00E76488" w:rsidP="00F37DA8">
      <w:pPr>
        <w:pStyle w:val="ConsPlusNormal"/>
        <w:ind w:firstLine="709"/>
        <w:jc w:val="both"/>
        <w:rPr>
          <w:b/>
          <w:sz w:val="26"/>
          <w:szCs w:val="26"/>
        </w:rPr>
      </w:pPr>
      <w:r>
        <w:rPr>
          <w:sz w:val="26"/>
          <w:szCs w:val="26"/>
        </w:rPr>
        <w:t>16</w:t>
      </w:r>
      <w:r w:rsidR="00F37DA8" w:rsidRPr="0019598F">
        <w:rPr>
          <w:sz w:val="26"/>
          <w:szCs w:val="26"/>
        </w:rPr>
        <w:t xml:space="preserve">. </w:t>
      </w:r>
      <w:r w:rsidR="001F3931">
        <w:rPr>
          <w:sz w:val="26"/>
          <w:szCs w:val="26"/>
        </w:rPr>
        <w:t xml:space="preserve">Размер </w:t>
      </w:r>
      <w:r w:rsidR="00935CBB">
        <w:rPr>
          <w:sz w:val="26"/>
          <w:szCs w:val="26"/>
        </w:rPr>
        <w:t>Субсидии</w:t>
      </w:r>
      <w:r w:rsidR="003702B6" w:rsidRPr="0019598F">
        <w:rPr>
          <w:sz w:val="26"/>
          <w:szCs w:val="26"/>
        </w:rPr>
        <w:t xml:space="preserve"> определяется </w:t>
      </w:r>
      <w:r w:rsidR="003702B6">
        <w:rPr>
          <w:color w:val="000000" w:themeColor="text1"/>
          <w:sz w:val="26"/>
          <w:szCs w:val="26"/>
        </w:rPr>
        <w:t xml:space="preserve">решением Думы </w:t>
      </w:r>
      <w:r w:rsidR="003702B6" w:rsidRPr="00F52756">
        <w:rPr>
          <w:color w:val="000000" w:themeColor="text1"/>
          <w:sz w:val="26"/>
          <w:szCs w:val="26"/>
        </w:rPr>
        <w:t xml:space="preserve"> Городского округа «город Ирбит» Свердловской области о </w:t>
      </w:r>
      <w:r w:rsidR="003702B6">
        <w:rPr>
          <w:color w:val="000000" w:themeColor="text1"/>
          <w:sz w:val="26"/>
          <w:szCs w:val="26"/>
        </w:rPr>
        <w:t>ме</w:t>
      </w:r>
      <w:r w:rsidR="003702B6" w:rsidRPr="00F52756">
        <w:rPr>
          <w:color w:val="000000" w:themeColor="text1"/>
          <w:sz w:val="26"/>
          <w:szCs w:val="26"/>
        </w:rPr>
        <w:t>стном бюджете на соответствующий финансовый год и плановый период</w:t>
      </w:r>
      <w:r w:rsidR="00F37DA8" w:rsidRPr="0019598F">
        <w:rPr>
          <w:sz w:val="26"/>
          <w:szCs w:val="26"/>
        </w:rPr>
        <w:t>.</w:t>
      </w:r>
    </w:p>
    <w:p w:rsidR="001F3931" w:rsidRPr="001F3931" w:rsidRDefault="00F52756" w:rsidP="001F3931">
      <w:pPr>
        <w:pStyle w:val="ConsPlusNormal"/>
        <w:shd w:val="clear" w:color="auto" w:fill="FFFFFF" w:themeFill="background1"/>
        <w:ind w:firstLine="709"/>
        <w:jc w:val="both"/>
        <w:rPr>
          <w:sz w:val="26"/>
          <w:szCs w:val="26"/>
        </w:rPr>
      </w:pPr>
      <w:r w:rsidRPr="001F3931">
        <w:rPr>
          <w:sz w:val="26"/>
          <w:szCs w:val="26"/>
        </w:rPr>
        <w:t>1</w:t>
      </w:r>
      <w:r w:rsidR="00E76488">
        <w:rPr>
          <w:sz w:val="26"/>
          <w:szCs w:val="26"/>
        </w:rPr>
        <w:t>7</w:t>
      </w:r>
      <w:r w:rsidR="00F37DA8" w:rsidRPr="001F3931">
        <w:rPr>
          <w:sz w:val="26"/>
          <w:szCs w:val="26"/>
        </w:rPr>
        <w:t xml:space="preserve">. </w:t>
      </w:r>
      <w:r w:rsidR="00935CBB">
        <w:rPr>
          <w:sz w:val="26"/>
          <w:szCs w:val="26"/>
        </w:rPr>
        <w:t>Субсидия</w:t>
      </w:r>
      <w:r w:rsidR="00F37DA8" w:rsidRPr="001F3931">
        <w:rPr>
          <w:sz w:val="26"/>
          <w:szCs w:val="26"/>
        </w:rPr>
        <w:t xml:space="preserve"> перечисляется Управлением культуры, физической культуры и спорта на расчетный счет </w:t>
      </w:r>
      <w:r w:rsidRPr="001F3931">
        <w:rPr>
          <w:sz w:val="26"/>
          <w:szCs w:val="26"/>
        </w:rPr>
        <w:t>Организации</w:t>
      </w:r>
      <w:r w:rsidR="00874F89">
        <w:rPr>
          <w:sz w:val="26"/>
          <w:szCs w:val="26"/>
        </w:rPr>
        <w:t>, открытый в Р</w:t>
      </w:r>
      <w:r w:rsidR="001F3931" w:rsidRPr="001F3931">
        <w:rPr>
          <w:sz w:val="26"/>
          <w:szCs w:val="26"/>
        </w:rPr>
        <w:t>оссийской кредитной организации.</w:t>
      </w:r>
    </w:p>
    <w:p w:rsidR="00F37DA8" w:rsidRPr="0019598F" w:rsidRDefault="001F3931" w:rsidP="001F3931">
      <w:pPr>
        <w:pStyle w:val="ConsPlusNormal"/>
        <w:shd w:val="clear" w:color="auto" w:fill="FFFFFF" w:themeFill="background1"/>
        <w:ind w:firstLine="709"/>
        <w:jc w:val="both"/>
        <w:rPr>
          <w:b/>
          <w:sz w:val="26"/>
          <w:szCs w:val="26"/>
        </w:rPr>
      </w:pPr>
      <w:r w:rsidRPr="001F3931">
        <w:rPr>
          <w:sz w:val="26"/>
          <w:szCs w:val="26"/>
        </w:rPr>
        <w:t xml:space="preserve">Срок </w:t>
      </w:r>
      <w:r w:rsidR="00F37DA8" w:rsidRPr="001F3931">
        <w:rPr>
          <w:sz w:val="26"/>
          <w:szCs w:val="26"/>
        </w:rPr>
        <w:t xml:space="preserve"> </w:t>
      </w:r>
      <w:r w:rsidRPr="001F3931">
        <w:rPr>
          <w:sz w:val="26"/>
          <w:szCs w:val="26"/>
        </w:rPr>
        <w:t xml:space="preserve">(периодичность) перечисления </w:t>
      </w:r>
      <w:r w:rsidR="00935CBB">
        <w:rPr>
          <w:sz w:val="26"/>
          <w:szCs w:val="26"/>
        </w:rPr>
        <w:t>Субсидии</w:t>
      </w:r>
      <w:r w:rsidRPr="001F3931">
        <w:rPr>
          <w:sz w:val="26"/>
          <w:szCs w:val="26"/>
        </w:rPr>
        <w:t xml:space="preserve"> устанавливается Соглашением</w:t>
      </w:r>
      <w:r w:rsidR="00F37DA8" w:rsidRPr="001F3931">
        <w:rPr>
          <w:sz w:val="26"/>
          <w:szCs w:val="26"/>
        </w:rPr>
        <w:t>.</w:t>
      </w:r>
      <w:r w:rsidR="00F37DA8" w:rsidRPr="0019598F">
        <w:rPr>
          <w:sz w:val="26"/>
          <w:szCs w:val="26"/>
        </w:rPr>
        <w:t xml:space="preserve"> </w:t>
      </w:r>
    </w:p>
    <w:p w:rsidR="00F37DA8" w:rsidRPr="0019598F" w:rsidRDefault="00F52756" w:rsidP="00F37DA8">
      <w:pPr>
        <w:pStyle w:val="ConsPlusNormal"/>
        <w:ind w:firstLine="709"/>
        <w:jc w:val="both"/>
        <w:rPr>
          <w:b/>
          <w:sz w:val="26"/>
          <w:szCs w:val="26"/>
        </w:rPr>
      </w:pPr>
      <w:r>
        <w:rPr>
          <w:sz w:val="26"/>
          <w:szCs w:val="26"/>
        </w:rPr>
        <w:t>1</w:t>
      </w:r>
      <w:r w:rsidR="00E76488">
        <w:rPr>
          <w:sz w:val="26"/>
          <w:szCs w:val="26"/>
        </w:rPr>
        <w:t>8</w:t>
      </w:r>
      <w:r w:rsidR="00F37DA8" w:rsidRPr="0019598F">
        <w:rPr>
          <w:sz w:val="26"/>
          <w:szCs w:val="26"/>
        </w:rPr>
        <w:t xml:space="preserve">. В случае уменьшения Управлению культуры, физической культуры и спорта ранее доведенных лимитов бюджетных обязательств, приводящего к невозможности предоставления </w:t>
      </w:r>
      <w:r w:rsidR="00935CBB">
        <w:rPr>
          <w:sz w:val="26"/>
          <w:szCs w:val="26"/>
        </w:rPr>
        <w:t>Субсидии</w:t>
      </w:r>
      <w:r w:rsidR="00F37DA8" w:rsidRPr="0019598F">
        <w:rPr>
          <w:sz w:val="26"/>
          <w:szCs w:val="26"/>
        </w:rPr>
        <w:t xml:space="preserve"> в размере, определенном в Соглашении, между Управлением культуры, физической культуры и спорта и </w:t>
      </w:r>
      <w:r>
        <w:rPr>
          <w:sz w:val="26"/>
          <w:szCs w:val="26"/>
        </w:rPr>
        <w:t>Организацией</w:t>
      </w:r>
      <w:r w:rsidR="00F37DA8" w:rsidRPr="0019598F">
        <w:rPr>
          <w:sz w:val="26"/>
          <w:szCs w:val="26"/>
        </w:rPr>
        <w:t xml:space="preserve"> заключается дополнительное соглашение с новыми условиями или соглашением </w:t>
      </w:r>
      <w:r w:rsidR="00612AEE">
        <w:rPr>
          <w:sz w:val="26"/>
          <w:szCs w:val="26"/>
        </w:rPr>
        <w:t>о расторжении Соглашения при не</w:t>
      </w:r>
      <w:r w:rsidR="00F37DA8" w:rsidRPr="0019598F">
        <w:rPr>
          <w:sz w:val="26"/>
          <w:szCs w:val="26"/>
        </w:rPr>
        <w:t xml:space="preserve">достижении согласия по новым условиям. </w:t>
      </w:r>
    </w:p>
    <w:p w:rsidR="00F37DA8" w:rsidRPr="0019598F" w:rsidRDefault="00E76488" w:rsidP="00F37DA8">
      <w:pPr>
        <w:autoSpaceDE w:val="0"/>
        <w:autoSpaceDN w:val="0"/>
        <w:adjustRightInd w:val="0"/>
        <w:spacing w:after="0" w:line="240" w:lineRule="auto"/>
        <w:ind w:firstLine="709"/>
        <w:jc w:val="both"/>
        <w:rPr>
          <w:rFonts w:eastAsiaTheme="minorHAnsi" w:cs="Liberation Serif"/>
          <w:b/>
          <w:sz w:val="26"/>
          <w:szCs w:val="26"/>
          <w:lang w:eastAsia="en-US"/>
        </w:rPr>
      </w:pPr>
      <w:r>
        <w:rPr>
          <w:sz w:val="26"/>
          <w:szCs w:val="26"/>
        </w:rPr>
        <w:t>19</w:t>
      </w:r>
      <w:r w:rsidR="00F37DA8" w:rsidRPr="0019598F">
        <w:rPr>
          <w:sz w:val="26"/>
          <w:szCs w:val="26"/>
        </w:rPr>
        <w:t>. П</w:t>
      </w:r>
      <w:r w:rsidR="00F37DA8" w:rsidRPr="0019598F">
        <w:rPr>
          <w:rFonts w:eastAsiaTheme="minorHAnsi" w:cs="Liberation Serif"/>
          <w:sz w:val="26"/>
          <w:szCs w:val="26"/>
          <w:lang w:eastAsia="en-US"/>
        </w:rPr>
        <w:t xml:space="preserve">ри реорганизации </w:t>
      </w:r>
      <w:r w:rsidR="00F52756">
        <w:rPr>
          <w:rFonts w:eastAsiaTheme="minorHAnsi" w:cs="Liberation Serif"/>
          <w:sz w:val="26"/>
          <w:szCs w:val="26"/>
          <w:lang w:eastAsia="en-US"/>
        </w:rPr>
        <w:t>Организации</w:t>
      </w:r>
      <w:r w:rsidR="00F37DA8" w:rsidRPr="0019598F">
        <w:rPr>
          <w:rFonts w:eastAsiaTheme="minorHAnsi" w:cs="Liberation Serif"/>
          <w:sz w:val="26"/>
          <w:szCs w:val="26"/>
          <w:lang w:eastAsia="en-US"/>
        </w:rPr>
        <w:t xml:space="preserve">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F37DA8" w:rsidRPr="0019598F" w:rsidRDefault="00F37DA8" w:rsidP="00F37DA8">
      <w:pPr>
        <w:autoSpaceDE w:val="0"/>
        <w:autoSpaceDN w:val="0"/>
        <w:adjustRightInd w:val="0"/>
        <w:spacing w:after="0" w:line="240" w:lineRule="auto"/>
        <w:ind w:firstLine="540"/>
        <w:jc w:val="both"/>
        <w:rPr>
          <w:rFonts w:eastAsiaTheme="minorHAnsi" w:cs="Liberation Serif"/>
          <w:b/>
          <w:sz w:val="26"/>
          <w:szCs w:val="26"/>
          <w:lang w:eastAsia="en-US"/>
        </w:rPr>
      </w:pPr>
      <w:r w:rsidRPr="0019598F">
        <w:rPr>
          <w:rFonts w:eastAsiaTheme="minorHAnsi" w:cs="Liberation Serif"/>
          <w:sz w:val="26"/>
          <w:szCs w:val="26"/>
          <w:lang w:eastAsia="en-US"/>
        </w:rPr>
        <w:lastRenderedPageBreak/>
        <w:t xml:space="preserve">При реорганизации </w:t>
      </w:r>
      <w:r w:rsidR="00F52756">
        <w:rPr>
          <w:rFonts w:eastAsiaTheme="minorHAnsi" w:cs="Liberation Serif"/>
          <w:sz w:val="26"/>
          <w:szCs w:val="26"/>
          <w:lang w:eastAsia="en-US"/>
        </w:rPr>
        <w:t>Организации</w:t>
      </w:r>
      <w:r w:rsidRPr="0019598F">
        <w:rPr>
          <w:rFonts w:eastAsiaTheme="minorHAnsi" w:cs="Liberation Serif"/>
          <w:sz w:val="26"/>
          <w:szCs w:val="26"/>
          <w:lang w:eastAsia="en-US"/>
        </w:rPr>
        <w:t xml:space="preserve"> в форме разделения, выделения, а также при ликвидации </w:t>
      </w:r>
      <w:r w:rsidR="00F52756">
        <w:rPr>
          <w:rFonts w:eastAsiaTheme="minorHAnsi" w:cs="Liberation Serif"/>
          <w:sz w:val="26"/>
          <w:szCs w:val="26"/>
          <w:lang w:eastAsia="en-US"/>
        </w:rPr>
        <w:t>Организации</w:t>
      </w:r>
      <w:r w:rsidRPr="0019598F">
        <w:rPr>
          <w:rFonts w:eastAsiaTheme="minorHAnsi" w:cs="Liberation Serif"/>
          <w:sz w:val="26"/>
          <w:szCs w:val="26"/>
          <w:lang w:eastAsia="en-US"/>
        </w:rPr>
        <w:t xml:space="preserve">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w:t>
      </w:r>
      <w:r w:rsidR="00F52756">
        <w:rPr>
          <w:rFonts w:eastAsiaTheme="minorHAnsi" w:cs="Liberation Serif"/>
          <w:sz w:val="26"/>
          <w:szCs w:val="26"/>
          <w:lang w:eastAsia="en-US"/>
        </w:rPr>
        <w:t>Организацией</w:t>
      </w:r>
      <w:r w:rsidRPr="0019598F">
        <w:rPr>
          <w:rFonts w:eastAsiaTheme="minorHAnsi" w:cs="Liberation Serif"/>
          <w:sz w:val="26"/>
          <w:szCs w:val="26"/>
          <w:lang w:eastAsia="en-US"/>
        </w:rPr>
        <w:t xml:space="preserve"> обязательствах, источником финансового обеспечения которых является </w:t>
      </w:r>
      <w:r w:rsidR="00935CBB">
        <w:rPr>
          <w:rFonts w:eastAsiaTheme="minorHAnsi" w:cs="Liberation Serif"/>
          <w:sz w:val="26"/>
          <w:szCs w:val="26"/>
          <w:lang w:eastAsia="en-US"/>
        </w:rPr>
        <w:t>Субсидия</w:t>
      </w:r>
      <w:r w:rsidRPr="0019598F">
        <w:rPr>
          <w:rFonts w:eastAsiaTheme="minorHAnsi" w:cs="Liberation Serif"/>
          <w:sz w:val="26"/>
          <w:szCs w:val="26"/>
          <w:lang w:eastAsia="en-US"/>
        </w:rPr>
        <w:t xml:space="preserve">, и возврате неиспользованного остатка </w:t>
      </w:r>
      <w:r w:rsidR="00935CBB">
        <w:rPr>
          <w:rFonts w:eastAsiaTheme="minorHAnsi" w:cs="Liberation Serif"/>
          <w:sz w:val="26"/>
          <w:szCs w:val="26"/>
          <w:lang w:eastAsia="en-US"/>
        </w:rPr>
        <w:t>Субсидии</w:t>
      </w:r>
      <w:r w:rsidRPr="0019598F">
        <w:rPr>
          <w:rFonts w:eastAsiaTheme="minorHAnsi" w:cs="Liberation Serif"/>
          <w:sz w:val="26"/>
          <w:szCs w:val="26"/>
          <w:lang w:eastAsia="en-US"/>
        </w:rPr>
        <w:t xml:space="preserve"> в местный бюджет.  </w:t>
      </w:r>
    </w:p>
    <w:p w:rsidR="00F37DA8" w:rsidRPr="0019598F" w:rsidRDefault="00E76488" w:rsidP="00F37DA8">
      <w:pPr>
        <w:pStyle w:val="ConsPlusNormal"/>
        <w:ind w:firstLine="709"/>
        <w:jc w:val="both"/>
        <w:rPr>
          <w:b/>
          <w:sz w:val="26"/>
          <w:szCs w:val="26"/>
        </w:rPr>
      </w:pPr>
      <w:r>
        <w:rPr>
          <w:rFonts w:eastAsiaTheme="minorHAnsi"/>
          <w:sz w:val="26"/>
          <w:szCs w:val="26"/>
          <w:lang w:eastAsia="en-US"/>
        </w:rPr>
        <w:t>20</w:t>
      </w:r>
      <w:r w:rsidR="00F37DA8" w:rsidRPr="0019598F">
        <w:rPr>
          <w:rFonts w:eastAsiaTheme="minorHAnsi"/>
          <w:sz w:val="26"/>
          <w:szCs w:val="26"/>
          <w:lang w:eastAsia="en-US"/>
        </w:rPr>
        <w:t xml:space="preserve">. </w:t>
      </w:r>
      <w:r w:rsidR="00F52756">
        <w:rPr>
          <w:sz w:val="26"/>
          <w:szCs w:val="26"/>
        </w:rPr>
        <w:t>Организация</w:t>
      </w:r>
      <w:r w:rsidR="00F37DA8" w:rsidRPr="0019598F">
        <w:rPr>
          <w:sz w:val="26"/>
          <w:szCs w:val="26"/>
        </w:rPr>
        <w:t xml:space="preserve"> </w:t>
      </w:r>
      <w:r w:rsidR="00935CBB">
        <w:rPr>
          <w:sz w:val="26"/>
          <w:szCs w:val="26"/>
        </w:rPr>
        <w:t xml:space="preserve"> в сроки, установленные в Соглашении</w:t>
      </w:r>
      <w:r w:rsidR="00AB43F8">
        <w:rPr>
          <w:sz w:val="26"/>
          <w:szCs w:val="26"/>
        </w:rPr>
        <w:t>,</w:t>
      </w:r>
      <w:r w:rsidR="000D2A6E">
        <w:rPr>
          <w:sz w:val="26"/>
          <w:szCs w:val="26"/>
        </w:rPr>
        <w:t xml:space="preserve"> </w:t>
      </w:r>
      <w:r w:rsidR="00F37DA8" w:rsidRPr="0019598F">
        <w:rPr>
          <w:sz w:val="26"/>
          <w:szCs w:val="26"/>
        </w:rPr>
        <w:t>представляет в Управление культуры, физической культуры и спорта отчеты по формам, установленным в Соглашении:</w:t>
      </w:r>
    </w:p>
    <w:p w:rsidR="00F37DA8" w:rsidRPr="0019598F" w:rsidRDefault="00F37DA8" w:rsidP="00F37DA8">
      <w:pPr>
        <w:pStyle w:val="ConsPlusNormal"/>
        <w:ind w:firstLine="709"/>
        <w:jc w:val="both"/>
        <w:rPr>
          <w:b/>
          <w:sz w:val="26"/>
          <w:szCs w:val="26"/>
        </w:rPr>
      </w:pPr>
      <w:r w:rsidRPr="0019598F">
        <w:rPr>
          <w:sz w:val="26"/>
          <w:szCs w:val="26"/>
        </w:rPr>
        <w:t>- о достижении значе</w:t>
      </w:r>
      <w:r w:rsidR="00935CBB">
        <w:rPr>
          <w:sz w:val="26"/>
          <w:szCs w:val="26"/>
        </w:rPr>
        <w:t>ний результатов предоставления Субсидии</w:t>
      </w:r>
      <w:r w:rsidRPr="0019598F">
        <w:rPr>
          <w:sz w:val="26"/>
          <w:szCs w:val="26"/>
        </w:rPr>
        <w:t>;</w:t>
      </w:r>
    </w:p>
    <w:p w:rsidR="00F37DA8" w:rsidRPr="0019598F" w:rsidRDefault="00F37DA8" w:rsidP="00F37DA8">
      <w:pPr>
        <w:pStyle w:val="ConsPlusNormal"/>
        <w:ind w:firstLine="709"/>
        <w:jc w:val="both"/>
        <w:rPr>
          <w:b/>
          <w:sz w:val="26"/>
          <w:szCs w:val="26"/>
        </w:rPr>
      </w:pPr>
      <w:r w:rsidRPr="0019598F">
        <w:rPr>
          <w:sz w:val="26"/>
          <w:szCs w:val="26"/>
        </w:rPr>
        <w:t>- о расходах, источником финансовог</w:t>
      </w:r>
      <w:r w:rsidR="00935CBB">
        <w:rPr>
          <w:sz w:val="26"/>
          <w:szCs w:val="26"/>
        </w:rPr>
        <w:t>о обеспечения которых является Субсидия</w:t>
      </w:r>
      <w:r w:rsidRPr="0019598F">
        <w:rPr>
          <w:sz w:val="26"/>
          <w:szCs w:val="26"/>
        </w:rPr>
        <w:t>.</w:t>
      </w:r>
    </w:p>
    <w:p w:rsidR="00F37DA8" w:rsidRPr="0019598F" w:rsidRDefault="00F37DA8" w:rsidP="00F37DA8">
      <w:pPr>
        <w:pStyle w:val="ConsPlusNormal"/>
        <w:ind w:firstLine="709"/>
        <w:jc w:val="both"/>
        <w:rPr>
          <w:b/>
          <w:sz w:val="26"/>
          <w:szCs w:val="26"/>
        </w:rPr>
      </w:pPr>
      <w:r w:rsidRPr="0019598F">
        <w:rPr>
          <w:sz w:val="26"/>
          <w:szCs w:val="26"/>
        </w:rPr>
        <w:t xml:space="preserve">Управление культуры, физической культуры и спорта вправе устанавливать в Соглашении сроки и формы представления </w:t>
      </w:r>
      <w:r w:rsidR="00F52756">
        <w:rPr>
          <w:sz w:val="26"/>
          <w:szCs w:val="26"/>
        </w:rPr>
        <w:t>Организацией</w:t>
      </w:r>
      <w:r w:rsidRPr="0019598F">
        <w:rPr>
          <w:sz w:val="26"/>
          <w:szCs w:val="26"/>
        </w:rPr>
        <w:t xml:space="preserve"> дополнительной отчетности.</w:t>
      </w:r>
    </w:p>
    <w:p w:rsidR="00F37DA8" w:rsidRPr="0019598F" w:rsidRDefault="00E76488" w:rsidP="00F37DA8">
      <w:pPr>
        <w:pStyle w:val="ConsPlusNormal"/>
        <w:ind w:firstLine="709"/>
        <w:jc w:val="both"/>
        <w:rPr>
          <w:b/>
          <w:sz w:val="26"/>
          <w:szCs w:val="26"/>
        </w:rPr>
      </w:pPr>
      <w:bookmarkStart w:id="5" w:name="P121"/>
      <w:bookmarkEnd w:id="5"/>
      <w:r>
        <w:rPr>
          <w:sz w:val="26"/>
          <w:szCs w:val="26"/>
        </w:rPr>
        <w:t>21</w:t>
      </w:r>
      <w:r w:rsidR="00935CBB">
        <w:rPr>
          <w:sz w:val="26"/>
          <w:szCs w:val="26"/>
        </w:rPr>
        <w:t>. Средства Субсидии</w:t>
      </w:r>
      <w:r w:rsidR="00F37DA8" w:rsidRPr="0019598F">
        <w:rPr>
          <w:sz w:val="26"/>
          <w:szCs w:val="26"/>
        </w:rPr>
        <w:t xml:space="preserve"> носят целевой характер и не могут быть использованы на другие цели.</w:t>
      </w:r>
    </w:p>
    <w:p w:rsidR="00F37DA8" w:rsidRPr="0019598F" w:rsidRDefault="00935CBB" w:rsidP="00F37DA8">
      <w:pPr>
        <w:pStyle w:val="ConsPlusNormal"/>
        <w:ind w:firstLine="709"/>
        <w:jc w:val="both"/>
        <w:rPr>
          <w:b/>
          <w:sz w:val="26"/>
          <w:szCs w:val="26"/>
        </w:rPr>
      </w:pPr>
      <w:r>
        <w:rPr>
          <w:sz w:val="26"/>
          <w:szCs w:val="26"/>
        </w:rPr>
        <w:t>Нецелевое использование Субсидии</w:t>
      </w:r>
      <w:r w:rsidR="00F37DA8" w:rsidRPr="0019598F">
        <w:rPr>
          <w:sz w:val="26"/>
          <w:szCs w:val="26"/>
        </w:rPr>
        <w:t xml:space="preserve"> влечет применение мер ответственности, предусмотренных административным, уголовным законодательством Российской Федерации.</w:t>
      </w:r>
    </w:p>
    <w:p w:rsidR="00F37DA8" w:rsidRPr="0019598F" w:rsidRDefault="00612AEE" w:rsidP="00F37DA8">
      <w:pPr>
        <w:pStyle w:val="ConsPlusNormal"/>
        <w:ind w:firstLine="709"/>
        <w:jc w:val="both"/>
        <w:rPr>
          <w:b/>
          <w:sz w:val="26"/>
          <w:szCs w:val="26"/>
        </w:rPr>
      </w:pPr>
      <w:bookmarkStart w:id="6" w:name="P97"/>
      <w:bookmarkStart w:id="7" w:name="P99"/>
      <w:bookmarkEnd w:id="6"/>
      <w:bookmarkEnd w:id="7"/>
      <w:r>
        <w:rPr>
          <w:sz w:val="26"/>
          <w:szCs w:val="26"/>
        </w:rPr>
        <w:t>2</w:t>
      </w:r>
      <w:r w:rsidR="00E76488">
        <w:rPr>
          <w:sz w:val="26"/>
          <w:szCs w:val="26"/>
        </w:rPr>
        <w:t>2</w:t>
      </w:r>
      <w:r w:rsidR="00F37DA8" w:rsidRPr="0019598F">
        <w:rPr>
          <w:sz w:val="26"/>
          <w:szCs w:val="26"/>
        </w:rPr>
        <w:t xml:space="preserve">. Не допускается приобретение </w:t>
      </w:r>
      <w:r w:rsidR="00F52756">
        <w:rPr>
          <w:sz w:val="26"/>
          <w:szCs w:val="26"/>
        </w:rPr>
        <w:t>Организацией</w:t>
      </w:r>
      <w:r w:rsidR="00F37DA8" w:rsidRPr="0019598F">
        <w:rPr>
          <w:sz w:val="26"/>
          <w:szCs w:val="26"/>
        </w:rPr>
        <w:t>, а также иными юридическими лицами, получающим</w:t>
      </w:r>
      <w:r>
        <w:rPr>
          <w:sz w:val="26"/>
          <w:szCs w:val="26"/>
        </w:rPr>
        <w:t>и</w:t>
      </w:r>
      <w:r w:rsidR="00F37DA8" w:rsidRPr="0019598F">
        <w:rPr>
          <w:sz w:val="26"/>
          <w:szCs w:val="26"/>
        </w:rPr>
        <w:t xml:space="preserve"> средства на основании договоров, заключенных с </w:t>
      </w:r>
      <w:r w:rsidR="00F52756">
        <w:rPr>
          <w:sz w:val="26"/>
          <w:szCs w:val="26"/>
        </w:rPr>
        <w:t>Организацией</w:t>
      </w:r>
      <w:r w:rsidR="00935CBB">
        <w:rPr>
          <w:sz w:val="26"/>
          <w:szCs w:val="26"/>
        </w:rPr>
        <w:t>, за счет средств Субсидии</w:t>
      </w:r>
      <w:r w:rsidR="00F37DA8" w:rsidRPr="0019598F">
        <w:rPr>
          <w:sz w:val="26"/>
          <w:szCs w:val="26"/>
        </w:rPr>
        <w:t xml:space="preserve">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w:t>
      </w:r>
      <w:r w:rsidR="00B71C71">
        <w:rPr>
          <w:sz w:val="26"/>
          <w:szCs w:val="26"/>
        </w:rPr>
        <w:t xml:space="preserve"> </w:t>
      </w:r>
      <w:r w:rsidR="00F37DA8" w:rsidRPr="0019598F">
        <w:rPr>
          <w:sz w:val="26"/>
          <w:szCs w:val="26"/>
        </w:rPr>
        <w:t>оборудования, сырья и комплектующих изделий.</w:t>
      </w:r>
    </w:p>
    <w:p w:rsidR="00F37DA8" w:rsidRPr="0019598F" w:rsidRDefault="00F52756" w:rsidP="00F37DA8">
      <w:pPr>
        <w:pStyle w:val="ConsPlusNormal"/>
        <w:ind w:firstLine="709"/>
        <w:jc w:val="both"/>
        <w:rPr>
          <w:b/>
          <w:sz w:val="26"/>
          <w:szCs w:val="26"/>
        </w:rPr>
      </w:pPr>
      <w:r>
        <w:rPr>
          <w:sz w:val="26"/>
          <w:szCs w:val="26"/>
        </w:rPr>
        <w:t>2</w:t>
      </w:r>
      <w:r w:rsidR="00E76488">
        <w:rPr>
          <w:sz w:val="26"/>
          <w:szCs w:val="26"/>
        </w:rPr>
        <w:t>3</w:t>
      </w:r>
      <w:r w:rsidR="00F37DA8" w:rsidRPr="0019598F">
        <w:rPr>
          <w:sz w:val="26"/>
          <w:szCs w:val="26"/>
        </w:rPr>
        <w:t xml:space="preserve">. Управление культуры, физической культуры и спорта осуществляет проверку соблюдения </w:t>
      </w:r>
      <w:r>
        <w:rPr>
          <w:sz w:val="26"/>
          <w:szCs w:val="26"/>
        </w:rPr>
        <w:t>Организацией</w:t>
      </w:r>
      <w:r w:rsidR="00F37DA8" w:rsidRPr="0019598F">
        <w:rPr>
          <w:sz w:val="26"/>
          <w:szCs w:val="26"/>
        </w:rPr>
        <w:t xml:space="preserve"> ус</w:t>
      </w:r>
      <w:r w:rsidR="00935CBB">
        <w:rPr>
          <w:sz w:val="26"/>
          <w:szCs w:val="26"/>
        </w:rPr>
        <w:t>ловий и порядка предоставления Субсидии</w:t>
      </w:r>
      <w:r w:rsidR="00F37DA8" w:rsidRPr="0019598F">
        <w:rPr>
          <w:sz w:val="26"/>
          <w:szCs w:val="26"/>
        </w:rPr>
        <w:t xml:space="preserve">, в том числе в части достижения результатов предоставления </w:t>
      </w:r>
      <w:r w:rsidR="00935CBB">
        <w:rPr>
          <w:sz w:val="26"/>
          <w:szCs w:val="26"/>
        </w:rPr>
        <w:t>Субсидии</w:t>
      </w:r>
      <w:r w:rsidR="00F37DA8" w:rsidRPr="0019598F">
        <w:rPr>
          <w:sz w:val="26"/>
          <w:szCs w:val="26"/>
        </w:rPr>
        <w:t>.</w:t>
      </w:r>
    </w:p>
    <w:p w:rsidR="00F37DA8" w:rsidRPr="0019598F" w:rsidRDefault="00F37DA8" w:rsidP="00F37DA8">
      <w:pPr>
        <w:pStyle w:val="ConsPlusNormal"/>
        <w:ind w:firstLine="709"/>
        <w:jc w:val="both"/>
        <w:rPr>
          <w:b/>
          <w:sz w:val="26"/>
          <w:szCs w:val="26"/>
        </w:rPr>
      </w:pPr>
      <w:r w:rsidRPr="0019598F">
        <w:rPr>
          <w:sz w:val="26"/>
          <w:szCs w:val="26"/>
        </w:rPr>
        <w:t xml:space="preserve">В случае нарушения </w:t>
      </w:r>
      <w:r w:rsidR="00F52756">
        <w:rPr>
          <w:sz w:val="26"/>
          <w:szCs w:val="26"/>
        </w:rPr>
        <w:t>Организацией</w:t>
      </w:r>
      <w:r w:rsidRPr="0019598F">
        <w:rPr>
          <w:sz w:val="26"/>
          <w:szCs w:val="26"/>
        </w:rPr>
        <w:t xml:space="preserve"> условий предоставления </w:t>
      </w:r>
      <w:r w:rsidR="00935CBB">
        <w:rPr>
          <w:sz w:val="26"/>
          <w:szCs w:val="26"/>
        </w:rPr>
        <w:t>Субсидии</w:t>
      </w:r>
      <w:r w:rsidRPr="0019598F">
        <w:rPr>
          <w:sz w:val="26"/>
          <w:szCs w:val="26"/>
        </w:rPr>
        <w:t xml:space="preserve">, выявленных по фактам проверок, проведенных Управлением культуры, физической культуры и спорта, а также недостижения </w:t>
      </w:r>
      <w:r w:rsidR="00F52756">
        <w:rPr>
          <w:sz w:val="26"/>
          <w:szCs w:val="26"/>
        </w:rPr>
        <w:t>Организацией</w:t>
      </w:r>
      <w:r w:rsidRPr="0019598F">
        <w:rPr>
          <w:sz w:val="26"/>
          <w:szCs w:val="26"/>
        </w:rPr>
        <w:t xml:space="preserve"> значений результатов предоставления </w:t>
      </w:r>
      <w:r w:rsidR="00935CBB">
        <w:rPr>
          <w:sz w:val="26"/>
          <w:szCs w:val="26"/>
        </w:rPr>
        <w:t>Субсидии</w:t>
      </w:r>
      <w:r w:rsidRPr="0019598F">
        <w:rPr>
          <w:sz w:val="26"/>
          <w:szCs w:val="26"/>
        </w:rPr>
        <w:t xml:space="preserve"> и показателей, необходимых для достижения результатов предоставления </w:t>
      </w:r>
      <w:r w:rsidR="00935CBB">
        <w:rPr>
          <w:sz w:val="26"/>
          <w:szCs w:val="26"/>
        </w:rPr>
        <w:t>Субсидии</w:t>
      </w:r>
      <w:r w:rsidRPr="0019598F">
        <w:rPr>
          <w:sz w:val="26"/>
          <w:szCs w:val="26"/>
        </w:rPr>
        <w:t xml:space="preserve">, Управление культуры, физической культуры и спорта в течение 10 рабочих дней со дня выявления нарушения направляет </w:t>
      </w:r>
      <w:r w:rsidR="00825E2B">
        <w:rPr>
          <w:sz w:val="26"/>
          <w:szCs w:val="26"/>
        </w:rPr>
        <w:t>Организации</w:t>
      </w:r>
      <w:r w:rsidRPr="0019598F">
        <w:rPr>
          <w:sz w:val="26"/>
          <w:szCs w:val="26"/>
        </w:rPr>
        <w:t xml:space="preserve"> требование о возврате </w:t>
      </w:r>
      <w:r w:rsidR="00935CBB">
        <w:rPr>
          <w:sz w:val="26"/>
          <w:szCs w:val="26"/>
        </w:rPr>
        <w:t>Субсидии</w:t>
      </w:r>
      <w:r w:rsidRPr="0019598F">
        <w:rPr>
          <w:sz w:val="26"/>
          <w:szCs w:val="26"/>
        </w:rPr>
        <w:t>.</w:t>
      </w:r>
    </w:p>
    <w:p w:rsidR="00F37DA8" w:rsidRPr="0019598F" w:rsidRDefault="00935CBB" w:rsidP="00F37DA8">
      <w:pPr>
        <w:pStyle w:val="ConsPlusNormal"/>
        <w:ind w:firstLine="709"/>
        <w:jc w:val="both"/>
        <w:rPr>
          <w:b/>
          <w:sz w:val="26"/>
          <w:szCs w:val="26"/>
        </w:rPr>
      </w:pPr>
      <w:r>
        <w:rPr>
          <w:sz w:val="26"/>
          <w:szCs w:val="26"/>
        </w:rPr>
        <w:t>Субсидия</w:t>
      </w:r>
      <w:r w:rsidR="00F37DA8" w:rsidRPr="0019598F">
        <w:rPr>
          <w:sz w:val="26"/>
          <w:szCs w:val="26"/>
        </w:rPr>
        <w:t xml:space="preserve"> подлежит возврату </w:t>
      </w:r>
      <w:r w:rsidR="00F52756">
        <w:rPr>
          <w:sz w:val="26"/>
          <w:szCs w:val="26"/>
        </w:rPr>
        <w:t>Организацией</w:t>
      </w:r>
      <w:r w:rsidR="00F37DA8" w:rsidRPr="0019598F">
        <w:rPr>
          <w:sz w:val="26"/>
          <w:szCs w:val="26"/>
        </w:rPr>
        <w:t xml:space="preserve"> в местный бюджет в течение 10 календарных дней со дня получения соответствующего требования Управления культуры, физической культуры и спорта о возврате </w:t>
      </w:r>
      <w:r>
        <w:rPr>
          <w:sz w:val="26"/>
          <w:szCs w:val="26"/>
        </w:rPr>
        <w:t>Субсидии</w:t>
      </w:r>
      <w:r w:rsidR="00F37DA8" w:rsidRPr="0019598F">
        <w:rPr>
          <w:sz w:val="26"/>
          <w:szCs w:val="26"/>
        </w:rPr>
        <w:t>.</w:t>
      </w:r>
    </w:p>
    <w:p w:rsidR="00F37DA8" w:rsidRPr="0019598F" w:rsidRDefault="00F37DA8" w:rsidP="00F37DA8">
      <w:pPr>
        <w:pStyle w:val="ConsPlusNormal"/>
        <w:ind w:firstLine="709"/>
        <w:jc w:val="both"/>
        <w:rPr>
          <w:b/>
          <w:sz w:val="26"/>
          <w:szCs w:val="26"/>
        </w:rPr>
      </w:pPr>
      <w:r w:rsidRPr="0019598F">
        <w:rPr>
          <w:sz w:val="26"/>
          <w:szCs w:val="26"/>
        </w:rPr>
        <w:t xml:space="preserve">При невозврате </w:t>
      </w:r>
      <w:r w:rsidR="00935CBB">
        <w:rPr>
          <w:sz w:val="26"/>
          <w:szCs w:val="26"/>
        </w:rPr>
        <w:t>Субсидии</w:t>
      </w:r>
      <w:r w:rsidRPr="0019598F">
        <w:rPr>
          <w:sz w:val="26"/>
          <w:szCs w:val="26"/>
        </w:rPr>
        <w:t xml:space="preserve"> в срок, указанный в части третьей настоящего пункта, Управление культуры, физической культуры и спорта принимает меры по взысканию подлежащих возврату в местный бюджет средств </w:t>
      </w:r>
      <w:r w:rsidR="00935CBB">
        <w:rPr>
          <w:sz w:val="26"/>
          <w:szCs w:val="26"/>
        </w:rPr>
        <w:t>Субсидии</w:t>
      </w:r>
      <w:r w:rsidRPr="0019598F">
        <w:rPr>
          <w:sz w:val="26"/>
          <w:szCs w:val="26"/>
        </w:rPr>
        <w:t xml:space="preserve"> в судебном порядке.</w:t>
      </w:r>
    </w:p>
    <w:p w:rsidR="00F37DA8" w:rsidRPr="0019598F" w:rsidRDefault="00F52756" w:rsidP="00F37DA8">
      <w:pPr>
        <w:pStyle w:val="ConsPlusNormal"/>
        <w:ind w:firstLine="709"/>
        <w:jc w:val="both"/>
        <w:rPr>
          <w:b/>
          <w:sz w:val="26"/>
          <w:szCs w:val="26"/>
        </w:rPr>
      </w:pPr>
      <w:r>
        <w:rPr>
          <w:sz w:val="26"/>
          <w:szCs w:val="26"/>
        </w:rPr>
        <w:t>2</w:t>
      </w:r>
      <w:r w:rsidR="00E76488">
        <w:rPr>
          <w:sz w:val="26"/>
          <w:szCs w:val="26"/>
        </w:rPr>
        <w:t>4</w:t>
      </w:r>
      <w:r w:rsidR="00F37DA8" w:rsidRPr="0019598F">
        <w:rPr>
          <w:sz w:val="26"/>
          <w:szCs w:val="26"/>
        </w:rPr>
        <w:t xml:space="preserve">. Органы муниципального финансового контроля Городского округа «город Ирбит» Свердловской области осуществляют проверку </w:t>
      </w:r>
      <w:r>
        <w:rPr>
          <w:sz w:val="26"/>
          <w:szCs w:val="26"/>
        </w:rPr>
        <w:t>Организации</w:t>
      </w:r>
      <w:r w:rsidR="00F37DA8" w:rsidRPr="0019598F">
        <w:rPr>
          <w:sz w:val="26"/>
          <w:szCs w:val="26"/>
        </w:rPr>
        <w:t xml:space="preserve">  в соответствии со </w:t>
      </w:r>
      <w:hyperlink r:id="rId10">
        <w:r w:rsidR="00F37DA8" w:rsidRPr="0019598F">
          <w:rPr>
            <w:sz w:val="26"/>
            <w:szCs w:val="26"/>
          </w:rPr>
          <w:t>статьями 268.1</w:t>
        </w:r>
      </w:hyperlink>
      <w:r w:rsidR="00F37DA8" w:rsidRPr="0019598F">
        <w:rPr>
          <w:sz w:val="26"/>
          <w:szCs w:val="26"/>
        </w:rPr>
        <w:t xml:space="preserve"> и </w:t>
      </w:r>
      <w:hyperlink r:id="rId11">
        <w:r w:rsidR="00F37DA8" w:rsidRPr="0019598F">
          <w:rPr>
            <w:sz w:val="26"/>
            <w:szCs w:val="26"/>
          </w:rPr>
          <w:t>269.2</w:t>
        </w:r>
      </w:hyperlink>
      <w:r w:rsidR="00F37DA8" w:rsidRPr="0019598F">
        <w:rPr>
          <w:sz w:val="26"/>
          <w:szCs w:val="26"/>
        </w:rPr>
        <w:t xml:space="preserve"> Бюджетного кодекса Российской Федерации.</w:t>
      </w:r>
    </w:p>
    <w:p w:rsidR="00F37DA8" w:rsidRPr="0019598F" w:rsidRDefault="00E26AF0" w:rsidP="00F37DA8">
      <w:pPr>
        <w:pStyle w:val="ConsPlusNormal"/>
        <w:ind w:firstLine="709"/>
        <w:jc w:val="both"/>
        <w:rPr>
          <w:b/>
          <w:sz w:val="26"/>
          <w:szCs w:val="26"/>
        </w:rPr>
      </w:pPr>
      <w:r>
        <w:rPr>
          <w:sz w:val="26"/>
          <w:szCs w:val="26"/>
        </w:rPr>
        <w:t>2</w:t>
      </w:r>
      <w:r w:rsidR="00E76488">
        <w:rPr>
          <w:sz w:val="26"/>
          <w:szCs w:val="26"/>
        </w:rPr>
        <w:t>5</w:t>
      </w:r>
      <w:r w:rsidR="00F37DA8" w:rsidRPr="0019598F">
        <w:rPr>
          <w:sz w:val="26"/>
          <w:szCs w:val="26"/>
        </w:rPr>
        <w:t xml:space="preserve">. В Соглашение включаются Положения о согласии </w:t>
      </w:r>
      <w:r w:rsidR="00F52756">
        <w:rPr>
          <w:sz w:val="26"/>
          <w:szCs w:val="26"/>
        </w:rPr>
        <w:t>Организации</w:t>
      </w:r>
      <w:r w:rsidR="00F37DA8" w:rsidRPr="0019598F">
        <w:rPr>
          <w:sz w:val="26"/>
          <w:szCs w:val="26"/>
        </w:rPr>
        <w:t xml:space="preserve">  на осуществление в отношении </w:t>
      </w:r>
      <w:r>
        <w:rPr>
          <w:sz w:val="26"/>
          <w:szCs w:val="26"/>
        </w:rPr>
        <w:t>ее</w:t>
      </w:r>
      <w:r w:rsidR="00F37DA8" w:rsidRPr="0019598F">
        <w:rPr>
          <w:sz w:val="26"/>
          <w:szCs w:val="26"/>
        </w:rPr>
        <w:t xml:space="preserve"> проверки Управлением культуры, физической культуры и спорта соблюдения порядка и условий предоставления </w:t>
      </w:r>
      <w:r w:rsidR="00935CBB">
        <w:rPr>
          <w:sz w:val="26"/>
          <w:szCs w:val="26"/>
        </w:rPr>
        <w:t>Субсидии</w:t>
      </w:r>
      <w:r w:rsidR="00F37DA8" w:rsidRPr="0019598F">
        <w:rPr>
          <w:sz w:val="26"/>
          <w:szCs w:val="26"/>
        </w:rPr>
        <w:t xml:space="preserve">, в том числе в части достижения результатов предоставления </w:t>
      </w:r>
      <w:r w:rsidR="00935CBB">
        <w:rPr>
          <w:sz w:val="26"/>
          <w:szCs w:val="26"/>
        </w:rPr>
        <w:t>Субсидии</w:t>
      </w:r>
      <w:r w:rsidR="00F37DA8" w:rsidRPr="0019598F">
        <w:rPr>
          <w:sz w:val="26"/>
          <w:szCs w:val="26"/>
        </w:rPr>
        <w:t xml:space="preserve">, а также проверки органами муниципального финансового контроля Городского округа «город Ирбит» </w:t>
      </w:r>
      <w:r w:rsidR="00F37DA8" w:rsidRPr="0019598F">
        <w:rPr>
          <w:sz w:val="26"/>
          <w:szCs w:val="26"/>
        </w:rPr>
        <w:lastRenderedPageBreak/>
        <w:t xml:space="preserve">Свердловской области в соответствии со статьями 268.1 и 269.2 Бюджетного кодекса Российской Федерации. </w:t>
      </w:r>
    </w:p>
    <w:p w:rsidR="00F37DA8" w:rsidRPr="0019598F" w:rsidRDefault="00F52756" w:rsidP="00F37DA8">
      <w:pPr>
        <w:pStyle w:val="ConsPlusNormal"/>
        <w:ind w:firstLine="709"/>
        <w:jc w:val="both"/>
        <w:rPr>
          <w:b/>
          <w:sz w:val="26"/>
          <w:szCs w:val="26"/>
        </w:rPr>
      </w:pPr>
      <w:bookmarkStart w:id="8" w:name="P136"/>
      <w:bookmarkEnd w:id="8"/>
      <w:r>
        <w:rPr>
          <w:sz w:val="26"/>
          <w:szCs w:val="26"/>
        </w:rPr>
        <w:t>2</w:t>
      </w:r>
      <w:r w:rsidR="00E76488">
        <w:rPr>
          <w:sz w:val="26"/>
          <w:szCs w:val="26"/>
        </w:rPr>
        <w:t>6</w:t>
      </w:r>
      <w:r w:rsidR="00F37DA8" w:rsidRPr="0019598F">
        <w:rPr>
          <w:sz w:val="26"/>
          <w:szCs w:val="26"/>
        </w:rPr>
        <w:t xml:space="preserve">. В случае если </w:t>
      </w:r>
      <w:r>
        <w:rPr>
          <w:sz w:val="26"/>
          <w:szCs w:val="26"/>
        </w:rPr>
        <w:t>Организацией</w:t>
      </w:r>
      <w:r w:rsidR="00F37DA8" w:rsidRPr="0019598F">
        <w:rPr>
          <w:sz w:val="26"/>
          <w:szCs w:val="26"/>
        </w:rPr>
        <w:t xml:space="preserve"> по состоянию на </w:t>
      </w:r>
      <w:r w:rsidR="00935CBB">
        <w:rPr>
          <w:sz w:val="26"/>
          <w:szCs w:val="26"/>
        </w:rPr>
        <w:t>31</w:t>
      </w:r>
      <w:r w:rsidR="00F37DA8" w:rsidRPr="0019598F">
        <w:rPr>
          <w:sz w:val="26"/>
          <w:szCs w:val="26"/>
        </w:rPr>
        <w:t xml:space="preserve"> </w:t>
      </w:r>
      <w:r w:rsidR="00935CBB">
        <w:rPr>
          <w:sz w:val="26"/>
          <w:szCs w:val="26"/>
        </w:rPr>
        <w:t>декабря</w:t>
      </w:r>
      <w:r w:rsidR="00F37DA8" w:rsidRPr="0019598F">
        <w:rPr>
          <w:sz w:val="26"/>
          <w:szCs w:val="26"/>
        </w:rPr>
        <w:t xml:space="preserve"> </w:t>
      </w:r>
      <w:r w:rsidR="00935CBB">
        <w:rPr>
          <w:sz w:val="26"/>
          <w:szCs w:val="26"/>
        </w:rPr>
        <w:t>соответствующего</w:t>
      </w:r>
      <w:r w:rsidR="00F37DA8" w:rsidRPr="0019598F">
        <w:rPr>
          <w:sz w:val="26"/>
          <w:szCs w:val="26"/>
        </w:rPr>
        <w:t xml:space="preserve"> финансового года допущено нарушение обязательства по достижению значений результатов предоставления </w:t>
      </w:r>
      <w:r w:rsidR="00935CBB">
        <w:rPr>
          <w:sz w:val="26"/>
          <w:szCs w:val="26"/>
        </w:rPr>
        <w:t>Субсидии</w:t>
      </w:r>
      <w:r w:rsidR="00F37DA8" w:rsidRPr="0019598F">
        <w:rPr>
          <w:sz w:val="26"/>
          <w:szCs w:val="26"/>
        </w:rPr>
        <w:t xml:space="preserve"> (показателей, необходимых для достижения результатов предоставления </w:t>
      </w:r>
      <w:r w:rsidR="00935CBB">
        <w:rPr>
          <w:sz w:val="26"/>
          <w:szCs w:val="26"/>
        </w:rPr>
        <w:t>Субсидии</w:t>
      </w:r>
      <w:r w:rsidR="00F37DA8" w:rsidRPr="0019598F">
        <w:rPr>
          <w:sz w:val="26"/>
          <w:szCs w:val="26"/>
        </w:rPr>
        <w:t xml:space="preserve">), установленных Соглашением, </w:t>
      </w:r>
      <w:r>
        <w:rPr>
          <w:sz w:val="26"/>
          <w:szCs w:val="26"/>
        </w:rPr>
        <w:t>Организация</w:t>
      </w:r>
      <w:r w:rsidR="00F37DA8" w:rsidRPr="0019598F">
        <w:rPr>
          <w:sz w:val="26"/>
          <w:szCs w:val="26"/>
        </w:rPr>
        <w:t xml:space="preserve"> обеспечивает возврат средств в местный бюджет </w:t>
      </w:r>
      <w:r w:rsidR="00935CBB" w:rsidRPr="0019598F">
        <w:rPr>
          <w:sz w:val="26"/>
          <w:szCs w:val="26"/>
        </w:rPr>
        <w:t xml:space="preserve">в срок до </w:t>
      </w:r>
      <w:r w:rsidR="00935CBB">
        <w:rPr>
          <w:sz w:val="26"/>
          <w:szCs w:val="26"/>
        </w:rPr>
        <w:t>20</w:t>
      </w:r>
      <w:r w:rsidR="00935CBB" w:rsidRPr="0019598F">
        <w:rPr>
          <w:sz w:val="26"/>
          <w:szCs w:val="26"/>
        </w:rPr>
        <w:t xml:space="preserve"> </w:t>
      </w:r>
      <w:r w:rsidR="00935CBB">
        <w:rPr>
          <w:sz w:val="26"/>
          <w:szCs w:val="26"/>
        </w:rPr>
        <w:t>января</w:t>
      </w:r>
      <w:r w:rsidR="00935CBB" w:rsidRPr="0019598F">
        <w:rPr>
          <w:sz w:val="26"/>
          <w:szCs w:val="26"/>
        </w:rPr>
        <w:t xml:space="preserve"> года</w:t>
      </w:r>
      <w:r w:rsidR="00935CBB">
        <w:rPr>
          <w:sz w:val="26"/>
          <w:szCs w:val="26"/>
        </w:rPr>
        <w:t>, следующего за годом предоставления Субсидии</w:t>
      </w:r>
      <w:r w:rsidR="00F37DA8" w:rsidRPr="0019598F">
        <w:rPr>
          <w:sz w:val="26"/>
          <w:szCs w:val="26"/>
        </w:rPr>
        <w:t>.</w:t>
      </w:r>
    </w:p>
    <w:p w:rsidR="00F37DA8" w:rsidRPr="0019598F" w:rsidRDefault="00F37DA8" w:rsidP="00F37DA8">
      <w:pPr>
        <w:pStyle w:val="ConsPlusNormal"/>
        <w:ind w:firstLine="709"/>
        <w:jc w:val="both"/>
        <w:rPr>
          <w:b/>
          <w:sz w:val="26"/>
          <w:szCs w:val="26"/>
        </w:rPr>
      </w:pPr>
      <w:r w:rsidRPr="0019598F">
        <w:rPr>
          <w:sz w:val="26"/>
          <w:szCs w:val="26"/>
        </w:rPr>
        <w:t xml:space="preserve">При невозврате </w:t>
      </w:r>
      <w:r w:rsidR="00F52756">
        <w:rPr>
          <w:sz w:val="26"/>
          <w:szCs w:val="26"/>
        </w:rPr>
        <w:t>Организацией</w:t>
      </w:r>
      <w:r w:rsidRPr="0019598F">
        <w:rPr>
          <w:sz w:val="26"/>
          <w:szCs w:val="26"/>
        </w:rPr>
        <w:t xml:space="preserve"> средств в срок, указанный в </w:t>
      </w:r>
      <w:hyperlink w:anchor="P136">
        <w:r w:rsidRPr="0019598F">
          <w:rPr>
            <w:sz w:val="26"/>
            <w:szCs w:val="26"/>
          </w:rPr>
          <w:t>части первой</w:t>
        </w:r>
      </w:hyperlink>
      <w:r w:rsidRPr="0019598F">
        <w:rPr>
          <w:sz w:val="26"/>
          <w:szCs w:val="26"/>
        </w:rPr>
        <w:t xml:space="preserve"> настоящего пункта, Управление культуры, физической культуры и спорта принимает меры по взысканию подлежащей возврату </w:t>
      </w:r>
      <w:r w:rsidR="00935CBB">
        <w:rPr>
          <w:sz w:val="26"/>
          <w:szCs w:val="26"/>
        </w:rPr>
        <w:t>Субсидии</w:t>
      </w:r>
      <w:r w:rsidRPr="0019598F">
        <w:rPr>
          <w:sz w:val="26"/>
          <w:szCs w:val="26"/>
        </w:rPr>
        <w:t xml:space="preserve"> в местный бюджет в судебном порядке.</w:t>
      </w:r>
    </w:p>
    <w:p w:rsidR="00F37DA8" w:rsidRPr="0019598F" w:rsidRDefault="00F37DA8" w:rsidP="00F37DA8">
      <w:pPr>
        <w:pStyle w:val="ConsPlusNormal"/>
        <w:ind w:firstLine="709"/>
        <w:jc w:val="both"/>
        <w:rPr>
          <w:b/>
          <w:sz w:val="26"/>
          <w:szCs w:val="26"/>
        </w:rPr>
      </w:pPr>
      <w:r w:rsidRPr="0019598F">
        <w:rPr>
          <w:sz w:val="26"/>
          <w:szCs w:val="26"/>
        </w:rPr>
        <w:t xml:space="preserve">Размер средств, подлежащих возврату за нарушения обязательств, установленных Соглашением, определяется в зависимости от достижения уровня установленных значений показателей, необходимых для достижения результатов предоставления </w:t>
      </w:r>
      <w:r w:rsidR="00935CBB">
        <w:rPr>
          <w:sz w:val="26"/>
          <w:szCs w:val="26"/>
        </w:rPr>
        <w:t>Субсидии</w:t>
      </w:r>
      <w:r w:rsidRPr="0019598F">
        <w:rPr>
          <w:sz w:val="26"/>
          <w:szCs w:val="26"/>
        </w:rPr>
        <w:t>, и рассчитывается по формуле:</w:t>
      </w:r>
    </w:p>
    <w:p w:rsidR="00F37DA8" w:rsidRPr="0019598F" w:rsidRDefault="00F37DA8" w:rsidP="00F37DA8">
      <w:pPr>
        <w:pStyle w:val="ConsPlusNormal"/>
        <w:ind w:firstLine="709"/>
        <w:jc w:val="both"/>
        <w:rPr>
          <w:b/>
          <w:sz w:val="26"/>
          <w:szCs w:val="26"/>
        </w:rPr>
      </w:pPr>
    </w:p>
    <w:p w:rsidR="00F37DA8" w:rsidRPr="0019598F" w:rsidRDefault="00F37DA8" w:rsidP="00F37DA8">
      <w:pPr>
        <w:pStyle w:val="ConsPlusNormal"/>
        <w:ind w:firstLine="709"/>
        <w:jc w:val="center"/>
        <w:rPr>
          <w:b/>
          <w:sz w:val="26"/>
          <w:szCs w:val="26"/>
        </w:rPr>
      </w:pPr>
      <w:r w:rsidRPr="0019598F">
        <w:rPr>
          <w:sz w:val="26"/>
          <w:szCs w:val="26"/>
        </w:rPr>
        <w:t>V</w:t>
      </w:r>
      <w:r w:rsidRPr="0019598F">
        <w:rPr>
          <w:sz w:val="26"/>
          <w:szCs w:val="26"/>
          <w:vertAlign w:val="subscript"/>
        </w:rPr>
        <w:t>возврата</w:t>
      </w:r>
      <w:r w:rsidRPr="0019598F">
        <w:rPr>
          <w:sz w:val="26"/>
          <w:szCs w:val="26"/>
        </w:rPr>
        <w:t xml:space="preserve"> = (V</w:t>
      </w:r>
      <w:r w:rsidR="00935CBB">
        <w:rPr>
          <w:sz w:val="26"/>
          <w:szCs w:val="26"/>
          <w:vertAlign w:val="subscript"/>
        </w:rPr>
        <w:t>Субсидии</w:t>
      </w:r>
      <w:r w:rsidRPr="0019598F">
        <w:rPr>
          <w:sz w:val="26"/>
          <w:szCs w:val="26"/>
        </w:rPr>
        <w:t xml:space="preserve"> x k x m / №) x 0,1, где:</w:t>
      </w:r>
    </w:p>
    <w:p w:rsidR="00F37DA8" w:rsidRPr="0019598F" w:rsidRDefault="00F37DA8" w:rsidP="00F37DA8">
      <w:pPr>
        <w:pStyle w:val="ConsPlusNormal"/>
        <w:ind w:firstLine="709"/>
        <w:jc w:val="both"/>
        <w:rPr>
          <w:b/>
          <w:sz w:val="26"/>
          <w:szCs w:val="26"/>
        </w:rPr>
      </w:pPr>
    </w:p>
    <w:p w:rsidR="00F37DA8" w:rsidRPr="0019598F" w:rsidRDefault="00F37DA8" w:rsidP="00F37DA8">
      <w:pPr>
        <w:pStyle w:val="ConsPlusNormal"/>
        <w:ind w:firstLine="709"/>
        <w:jc w:val="both"/>
        <w:rPr>
          <w:b/>
          <w:sz w:val="26"/>
          <w:szCs w:val="26"/>
        </w:rPr>
      </w:pPr>
      <w:r w:rsidRPr="0019598F">
        <w:rPr>
          <w:sz w:val="26"/>
          <w:szCs w:val="26"/>
        </w:rPr>
        <w:t>V</w:t>
      </w:r>
      <w:r w:rsidRPr="0019598F">
        <w:rPr>
          <w:sz w:val="26"/>
          <w:szCs w:val="26"/>
          <w:vertAlign w:val="subscript"/>
        </w:rPr>
        <w:t>возврата</w:t>
      </w:r>
      <w:r w:rsidRPr="0019598F">
        <w:rPr>
          <w:sz w:val="26"/>
          <w:szCs w:val="26"/>
        </w:rPr>
        <w:t xml:space="preserve"> - объем средств, подлежащих возврату в местный бюджет;</w:t>
      </w:r>
    </w:p>
    <w:p w:rsidR="00F37DA8" w:rsidRPr="0019598F" w:rsidRDefault="00F37DA8" w:rsidP="00F37DA8">
      <w:pPr>
        <w:pStyle w:val="ConsPlusNormal"/>
        <w:ind w:firstLine="709"/>
        <w:jc w:val="both"/>
        <w:rPr>
          <w:b/>
          <w:sz w:val="26"/>
          <w:szCs w:val="26"/>
        </w:rPr>
      </w:pPr>
      <w:r w:rsidRPr="0019598F">
        <w:rPr>
          <w:sz w:val="26"/>
          <w:szCs w:val="26"/>
        </w:rPr>
        <w:t>V</w:t>
      </w:r>
      <w:r w:rsidR="00935CBB">
        <w:rPr>
          <w:sz w:val="26"/>
          <w:szCs w:val="26"/>
          <w:vertAlign w:val="subscript"/>
        </w:rPr>
        <w:t>Субсидии</w:t>
      </w:r>
      <w:r w:rsidRPr="0019598F">
        <w:rPr>
          <w:sz w:val="26"/>
          <w:szCs w:val="26"/>
        </w:rPr>
        <w:t xml:space="preserve"> - размер </w:t>
      </w:r>
      <w:r w:rsidR="00935CBB">
        <w:rPr>
          <w:sz w:val="26"/>
          <w:szCs w:val="26"/>
        </w:rPr>
        <w:t>Субсидии</w:t>
      </w:r>
      <w:r w:rsidRPr="0019598F">
        <w:rPr>
          <w:sz w:val="26"/>
          <w:szCs w:val="26"/>
        </w:rPr>
        <w:t xml:space="preserve">, предоставленной </w:t>
      </w:r>
      <w:r w:rsidR="00351568">
        <w:rPr>
          <w:sz w:val="26"/>
          <w:szCs w:val="26"/>
        </w:rPr>
        <w:t>Организации</w:t>
      </w:r>
      <w:r w:rsidRPr="0019598F">
        <w:rPr>
          <w:sz w:val="26"/>
          <w:szCs w:val="26"/>
        </w:rPr>
        <w:t xml:space="preserve"> в отчетном финансовом году;</w:t>
      </w:r>
    </w:p>
    <w:p w:rsidR="00F37DA8" w:rsidRPr="0019598F" w:rsidRDefault="00F37DA8" w:rsidP="00F37DA8">
      <w:pPr>
        <w:pStyle w:val="ConsPlusNormal"/>
        <w:ind w:firstLine="709"/>
        <w:jc w:val="both"/>
        <w:rPr>
          <w:b/>
          <w:sz w:val="26"/>
          <w:szCs w:val="26"/>
        </w:rPr>
      </w:pPr>
      <w:r w:rsidRPr="0019598F">
        <w:rPr>
          <w:sz w:val="26"/>
          <w:szCs w:val="26"/>
        </w:rPr>
        <w:t xml:space="preserve">m - количество показателей, необходимых для достижения результатов предоставления </w:t>
      </w:r>
      <w:r w:rsidR="00935CBB">
        <w:rPr>
          <w:sz w:val="26"/>
          <w:szCs w:val="26"/>
        </w:rPr>
        <w:t>Субсидии</w:t>
      </w:r>
      <w:r w:rsidRPr="0019598F">
        <w:rPr>
          <w:sz w:val="26"/>
          <w:szCs w:val="26"/>
        </w:rPr>
        <w:t xml:space="preserve">, по которым индекс, отражающий уровень недостижения i-го показателя, необходимого для достижения результатов предоставления </w:t>
      </w:r>
      <w:r w:rsidR="00935CBB">
        <w:rPr>
          <w:sz w:val="26"/>
          <w:szCs w:val="26"/>
        </w:rPr>
        <w:t>Субсидии</w:t>
      </w:r>
      <w:r w:rsidRPr="0019598F">
        <w:rPr>
          <w:sz w:val="26"/>
          <w:szCs w:val="26"/>
        </w:rPr>
        <w:t>, имеет положительное значение;</w:t>
      </w:r>
    </w:p>
    <w:p w:rsidR="00F37DA8" w:rsidRPr="0019598F" w:rsidRDefault="00F37DA8" w:rsidP="00F37DA8">
      <w:pPr>
        <w:pStyle w:val="ConsPlusNormal"/>
        <w:ind w:firstLine="709"/>
        <w:jc w:val="both"/>
        <w:rPr>
          <w:b/>
          <w:sz w:val="26"/>
          <w:szCs w:val="26"/>
        </w:rPr>
      </w:pPr>
      <w:r w:rsidRPr="0019598F">
        <w:rPr>
          <w:sz w:val="26"/>
          <w:szCs w:val="26"/>
        </w:rPr>
        <w:t xml:space="preserve">№ - общее количество показателей, необходимых для достижения результатов предоставления </w:t>
      </w:r>
      <w:r w:rsidR="00935CBB">
        <w:rPr>
          <w:sz w:val="26"/>
          <w:szCs w:val="26"/>
        </w:rPr>
        <w:t>Субсидии</w:t>
      </w:r>
      <w:r w:rsidRPr="0019598F">
        <w:rPr>
          <w:sz w:val="26"/>
          <w:szCs w:val="26"/>
        </w:rPr>
        <w:t>;</w:t>
      </w:r>
    </w:p>
    <w:p w:rsidR="00F37DA8" w:rsidRPr="0019598F" w:rsidRDefault="00F37DA8" w:rsidP="00F37DA8">
      <w:pPr>
        <w:pStyle w:val="ConsPlusNormal"/>
        <w:ind w:firstLine="709"/>
        <w:jc w:val="both"/>
        <w:rPr>
          <w:b/>
          <w:sz w:val="26"/>
          <w:szCs w:val="26"/>
        </w:rPr>
      </w:pPr>
      <w:r w:rsidRPr="0019598F">
        <w:rPr>
          <w:sz w:val="26"/>
          <w:szCs w:val="26"/>
        </w:rPr>
        <w:t xml:space="preserve">k - коэффициент возврата </w:t>
      </w:r>
      <w:r w:rsidR="00935CBB">
        <w:rPr>
          <w:sz w:val="26"/>
          <w:szCs w:val="26"/>
        </w:rPr>
        <w:t>Субсидии</w:t>
      </w:r>
      <w:r w:rsidRPr="0019598F">
        <w:rPr>
          <w:sz w:val="26"/>
          <w:szCs w:val="26"/>
        </w:rPr>
        <w:t>, который рассчитывается по формуле:</w:t>
      </w:r>
    </w:p>
    <w:p w:rsidR="00F37DA8" w:rsidRPr="0019598F" w:rsidRDefault="00F37DA8" w:rsidP="00F37DA8">
      <w:pPr>
        <w:pStyle w:val="ConsPlusNormal"/>
        <w:ind w:firstLine="709"/>
        <w:jc w:val="both"/>
        <w:rPr>
          <w:b/>
          <w:sz w:val="26"/>
          <w:szCs w:val="26"/>
        </w:rPr>
      </w:pPr>
    </w:p>
    <w:p w:rsidR="00F37DA8" w:rsidRPr="0019598F" w:rsidRDefault="00F37DA8" w:rsidP="00F37DA8">
      <w:pPr>
        <w:pStyle w:val="ConsPlusNormal"/>
        <w:ind w:firstLine="709"/>
        <w:jc w:val="center"/>
        <w:rPr>
          <w:b/>
          <w:sz w:val="26"/>
          <w:szCs w:val="26"/>
        </w:rPr>
      </w:pPr>
      <w:r w:rsidRPr="0019598F">
        <w:rPr>
          <w:b/>
          <w:noProof/>
          <w:position w:val="-14"/>
          <w:sz w:val="26"/>
          <w:szCs w:val="26"/>
        </w:rPr>
        <w:drawing>
          <wp:inline distT="0" distB="0" distL="0" distR="0" wp14:anchorId="6498CA85" wp14:editId="549E4E6B">
            <wp:extent cx="1613535" cy="3600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3535" cy="360045"/>
                    </a:xfrm>
                    <a:prstGeom prst="rect">
                      <a:avLst/>
                    </a:prstGeom>
                    <a:noFill/>
                    <a:ln>
                      <a:noFill/>
                    </a:ln>
                  </pic:spPr>
                </pic:pic>
              </a:graphicData>
            </a:graphic>
          </wp:inline>
        </w:drawing>
      </w:r>
    </w:p>
    <w:p w:rsidR="00F37DA8" w:rsidRPr="0019598F" w:rsidRDefault="00F37DA8" w:rsidP="00F37DA8">
      <w:pPr>
        <w:pStyle w:val="ConsPlusNormal"/>
        <w:ind w:firstLine="709"/>
        <w:jc w:val="both"/>
        <w:rPr>
          <w:b/>
          <w:sz w:val="26"/>
          <w:szCs w:val="26"/>
        </w:rPr>
      </w:pPr>
    </w:p>
    <w:p w:rsidR="00F37DA8" w:rsidRPr="0019598F" w:rsidRDefault="00F37DA8" w:rsidP="00F37DA8">
      <w:pPr>
        <w:pStyle w:val="ConsPlusNormal"/>
        <w:ind w:firstLine="709"/>
        <w:jc w:val="both"/>
        <w:rPr>
          <w:b/>
          <w:sz w:val="26"/>
          <w:szCs w:val="26"/>
        </w:rPr>
      </w:pPr>
      <w:r w:rsidRPr="0019598F">
        <w:rPr>
          <w:sz w:val="26"/>
          <w:szCs w:val="26"/>
        </w:rPr>
        <w:t>D</w:t>
      </w:r>
      <w:r w:rsidRPr="0019598F">
        <w:rPr>
          <w:sz w:val="26"/>
          <w:szCs w:val="26"/>
          <w:vertAlign w:val="subscript"/>
        </w:rPr>
        <w:t>i</w:t>
      </w:r>
      <w:r w:rsidRPr="0019598F">
        <w:rPr>
          <w:sz w:val="26"/>
          <w:szCs w:val="26"/>
        </w:rPr>
        <w:t xml:space="preserve"> - индекс, отражающий уровень недостижения i-го показателя, необходимого для достижения результатов предоставления </w:t>
      </w:r>
      <w:r w:rsidR="00935CBB">
        <w:rPr>
          <w:sz w:val="26"/>
          <w:szCs w:val="26"/>
        </w:rPr>
        <w:t>Субсидии</w:t>
      </w:r>
      <w:r w:rsidRPr="0019598F">
        <w:rPr>
          <w:sz w:val="26"/>
          <w:szCs w:val="26"/>
        </w:rPr>
        <w:t>.</w:t>
      </w:r>
    </w:p>
    <w:p w:rsidR="00F37DA8" w:rsidRPr="0019598F" w:rsidRDefault="00F37DA8" w:rsidP="00F37DA8">
      <w:pPr>
        <w:pStyle w:val="ConsPlusNormal"/>
        <w:ind w:firstLine="709"/>
        <w:jc w:val="both"/>
        <w:rPr>
          <w:b/>
          <w:sz w:val="26"/>
          <w:szCs w:val="26"/>
        </w:rPr>
      </w:pPr>
      <w:r w:rsidRPr="0019598F">
        <w:rPr>
          <w:sz w:val="26"/>
          <w:szCs w:val="26"/>
        </w:rPr>
        <w:t xml:space="preserve">При расчете коэффициента возврата </w:t>
      </w:r>
      <w:r w:rsidR="00935CBB">
        <w:rPr>
          <w:sz w:val="26"/>
          <w:szCs w:val="26"/>
        </w:rPr>
        <w:t>Субсидии</w:t>
      </w:r>
      <w:r w:rsidRPr="0019598F">
        <w:rPr>
          <w:sz w:val="26"/>
          <w:szCs w:val="26"/>
        </w:rPr>
        <w:t xml:space="preserve"> (k) используются только положительные значения индекса, отражающего уровень недостижения i-го показателя, необходимого для достижения результатов предоставления </w:t>
      </w:r>
      <w:r w:rsidR="00935CBB">
        <w:rPr>
          <w:sz w:val="26"/>
          <w:szCs w:val="26"/>
        </w:rPr>
        <w:t>Субсидии</w:t>
      </w:r>
      <w:r w:rsidRPr="0019598F">
        <w:rPr>
          <w:sz w:val="26"/>
          <w:szCs w:val="26"/>
        </w:rPr>
        <w:t>.</w:t>
      </w:r>
    </w:p>
    <w:p w:rsidR="00F37DA8" w:rsidRPr="0019598F" w:rsidRDefault="00F37DA8" w:rsidP="00F37DA8">
      <w:pPr>
        <w:pStyle w:val="ConsPlusNormal"/>
        <w:ind w:firstLine="709"/>
        <w:jc w:val="both"/>
        <w:rPr>
          <w:b/>
          <w:sz w:val="26"/>
          <w:szCs w:val="26"/>
        </w:rPr>
      </w:pPr>
      <w:r w:rsidRPr="0019598F">
        <w:rPr>
          <w:sz w:val="26"/>
          <w:szCs w:val="26"/>
        </w:rPr>
        <w:t xml:space="preserve">Индекс, отражающий уровень недостижения i-го показателя, необходимого для достижения результатов предоставления </w:t>
      </w:r>
      <w:r w:rsidR="00935CBB">
        <w:rPr>
          <w:sz w:val="26"/>
          <w:szCs w:val="26"/>
        </w:rPr>
        <w:t>Субсидии</w:t>
      </w:r>
      <w:r w:rsidRPr="0019598F">
        <w:rPr>
          <w:sz w:val="26"/>
          <w:szCs w:val="26"/>
        </w:rPr>
        <w:t xml:space="preserve"> (D</w:t>
      </w:r>
      <w:r w:rsidRPr="0019598F">
        <w:rPr>
          <w:sz w:val="26"/>
          <w:szCs w:val="26"/>
          <w:vertAlign w:val="subscript"/>
        </w:rPr>
        <w:t>i</w:t>
      </w:r>
      <w:r w:rsidRPr="0019598F">
        <w:rPr>
          <w:sz w:val="26"/>
          <w:szCs w:val="26"/>
        </w:rPr>
        <w:t>), определяется:</w:t>
      </w:r>
    </w:p>
    <w:p w:rsidR="00F37DA8" w:rsidRPr="0019598F" w:rsidRDefault="00F37DA8" w:rsidP="00F37DA8">
      <w:pPr>
        <w:pStyle w:val="ConsPlusNormal"/>
        <w:ind w:firstLine="709"/>
        <w:jc w:val="both"/>
        <w:rPr>
          <w:b/>
          <w:sz w:val="26"/>
          <w:szCs w:val="26"/>
        </w:rPr>
      </w:pPr>
      <w:r w:rsidRPr="0019598F">
        <w:rPr>
          <w:sz w:val="26"/>
          <w:szCs w:val="26"/>
        </w:rPr>
        <w:t xml:space="preserve">1) для показателей, необходимых для достижения результатов предоставления </w:t>
      </w:r>
      <w:r w:rsidR="00935CBB">
        <w:rPr>
          <w:sz w:val="26"/>
          <w:szCs w:val="26"/>
        </w:rPr>
        <w:t>Субсидии</w:t>
      </w:r>
      <w:r w:rsidRPr="0019598F">
        <w:rPr>
          <w:sz w:val="26"/>
          <w:szCs w:val="26"/>
        </w:rPr>
        <w:t xml:space="preserve">, по которым большее значение фактически достигнутого значения отражает большую эффективность использования </w:t>
      </w:r>
      <w:r w:rsidR="00935CBB">
        <w:rPr>
          <w:sz w:val="26"/>
          <w:szCs w:val="26"/>
        </w:rPr>
        <w:t>Субсидии</w:t>
      </w:r>
      <w:r w:rsidRPr="0019598F">
        <w:rPr>
          <w:sz w:val="26"/>
          <w:szCs w:val="26"/>
        </w:rPr>
        <w:t>, по формуле:</w:t>
      </w:r>
    </w:p>
    <w:p w:rsidR="00F37DA8" w:rsidRPr="0019598F" w:rsidRDefault="00F37DA8" w:rsidP="00F37DA8">
      <w:pPr>
        <w:pStyle w:val="ConsPlusNormal"/>
        <w:ind w:firstLine="709"/>
        <w:jc w:val="both"/>
        <w:rPr>
          <w:b/>
          <w:sz w:val="26"/>
          <w:szCs w:val="26"/>
        </w:rPr>
      </w:pPr>
    </w:p>
    <w:p w:rsidR="00F37DA8" w:rsidRPr="0019598F" w:rsidRDefault="00F37DA8" w:rsidP="00F37DA8">
      <w:pPr>
        <w:pStyle w:val="ConsPlusNormal"/>
        <w:ind w:firstLine="709"/>
        <w:jc w:val="center"/>
        <w:rPr>
          <w:b/>
          <w:sz w:val="26"/>
          <w:szCs w:val="26"/>
        </w:rPr>
      </w:pPr>
      <w:r w:rsidRPr="0019598F">
        <w:rPr>
          <w:sz w:val="26"/>
          <w:szCs w:val="26"/>
        </w:rPr>
        <w:t>D</w:t>
      </w:r>
      <w:r w:rsidRPr="0019598F">
        <w:rPr>
          <w:sz w:val="26"/>
          <w:szCs w:val="26"/>
          <w:vertAlign w:val="subscript"/>
        </w:rPr>
        <w:t>i</w:t>
      </w:r>
      <w:r w:rsidRPr="0019598F">
        <w:rPr>
          <w:sz w:val="26"/>
          <w:szCs w:val="26"/>
        </w:rPr>
        <w:t xml:space="preserve"> = 1 - T</w:t>
      </w:r>
      <w:r w:rsidRPr="0019598F">
        <w:rPr>
          <w:sz w:val="26"/>
          <w:szCs w:val="26"/>
          <w:vertAlign w:val="subscript"/>
        </w:rPr>
        <w:t>i</w:t>
      </w:r>
      <w:r w:rsidRPr="0019598F">
        <w:rPr>
          <w:sz w:val="26"/>
          <w:szCs w:val="26"/>
        </w:rPr>
        <w:t xml:space="preserve"> / S</w:t>
      </w:r>
      <w:r w:rsidRPr="0019598F">
        <w:rPr>
          <w:sz w:val="26"/>
          <w:szCs w:val="26"/>
          <w:vertAlign w:val="subscript"/>
        </w:rPr>
        <w:t>i</w:t>
      </w:r>
      <w:r w:rsidRPr="0019598F">
        <w:rPr>
          <w:sz w:val="26"/>
          <w:szCs w:val="26"/>
        </w:rPr>
        <w:t>, где:</w:t>
      </w:r>
    </w:p>
    <w:p w:rsidR="00F37DA8" w:rsidRPr="0019598F" w:rsidRDefault="00F37DA8" w:rsidP="00F37DA8">
      <w:pPr>
        <w:pStyle w:val="ConsPlusNormal"/>
        <w:ind w:firstLine="709"/>
        <w:jc w:val="both"/>
        <w:rPr>
          <w:b/>
          <w:sz w:val="26"/>
          <w:szCs w:val="26"/>
        </w:rPr>
      </w:pPr>
    </w:p>
    <w:p w:rsidR="00F37DA8" w:rsidRPr="0019598F" w:rsidRDefault="00F37DA8" w:rsidP="00F37DA8">
      <w:pPr>
        <w:pStyle w:val="ConsPlusNormal"/>
        <w:ind w:firstLine="709"/>
        <w:jc w:val="both"/>
        <w:rPr>
          <w:b/>
          <w:sz w:val="26"/>
          <w:szCs w:val="26"/>
        </w:rPr>
      </w:pPr>
      <w:r w:rsidRPr="0019598F">
        <w:rPr>
          <w:sz w:val="26"/>
          <w:szCs w:val="26"/>
        </w:rPr>
        <w:t>T</w:t>
      </w:r>
      <w:r w:rsidRPr="0019598F">
        <w:rPr>
          <w:sz w:val="26"/>
          <w:szCs w:val="26"/>
          <w:vertAlign w:val="subscript"/>
        </w:rPr>
        <w:t>i</w:t>
      </w:r>
      <w:r w:rsidRPr="0019598F">
        <w:rPr>
          <w:sz w:val="26"/>
          <w:szCs w:val="26"/>
        </w:rPr>
        <w:t xml:space="preserve"> - фактически достигнутое значение i-го показателя, необходимого для достижения результатов предоставления </w:t>
      </w:r>
      <w:r w:rsidR="00935CBB">
        <w:rPr>
          <w:sz w:val="26"/>
          <w:szCs w:val="26"/>
        </w:rPr>
        <w:t>Субсидии</w:t>
      </w:r>
      <w:r w:rsidRPr="0019598F">
        <w:rPr>
          <w:sz w:val="26"/>
          <w:szCs w:val="26"/>
        </w:rPr>
        <w:t>, на отчетную дату;</w:t>
      </w:r>
    </w:p>
    <w:p w:rsidR="00F37DA8" w:rsidRPr="0019598F" w:rsidRDefault="00F37DA8" w:rsidP="00F37DA8">
      <w:pPr>
        <w:pStyle w:val="ConsPlusNormal"/>
        <w:ind w:firstLine="709"/>
        <w:jc w:val="both"/>
        <w:rPr>
          <w:b/>
          <w:sz w:val="26"/>
          <w:szCs w:val="26"/>
        </w:rPr>
      </w:pPr>
      <w:r w:rsidRPr="0019598F">
        <w:rPr>
          <w:sz w:val="26"/>
          <w:szCs w:val="26"/>
        </w:rPr>
        <w:lastRenderedPageBreak/>
        <w:t>S</w:t>
      </w:r>
      <w:r w:rsidRPr="0019598F">
        <w:rPr>
          <w:sz w:val="26"/>
          <w:szCs w:val="26"/>
          <w:vertAlign w:val="subscript"/>
        </w:rPr>
        <w:t>i</w:t>
      </w:r>
      <w:r w:rsidRPr="0019598F">
        <w:rPr>
          <w:sz w:val="26"/>
          <w:szCs w:val="26"/>
        </w:rPr>
        <w:t xml:space="preserve"> - плановое значение i-го показателя, необходимого для достижения результатов предоставления </w:t>
      </w:r>
      <w:r w:rsidR="00935CBB">
        <w:rPr>
          <w:sz w:val="26"/>
          <w:szCs w:val="26"/>
        </w:rPr>
        <w:t>Субсидии</w:t>
      </w:r>
      <w:r w:rsidRPr="0019598F">
        <w:rPr>
          <w:sz w:val="26"/>
          <w:szCs w:val="26"/>
        </w:rPr>
        <w:t>, установленное Соглашением;</w:t>
      </w:r>
    </w:p>
    <w:p w:rsidR="00F37DA8" w:rsidRPr="0019598F" w:rsidRDefault="00F37DA8" w:rsidP="00F37DA8">
      <w:pPr>
        <w:pStyle w:val="ConsPlusNormal"/>
        <w:ind w:firstLine="709"/>
        <w:jc w:val="both"/>
        <w:rPr>
          <w:b/>
          <w:sz w:val="26"/>
          <w:szCs w:val="26"/>
        </w:rPr>
      </w:pPr>
      <w:r w:rsidRPr="0019598F">
        <w:rPr>
          <w:sz w:val="26"/>
          <w:szCs w:val="26"/>
        </w:rPr>
        <w:t xml:space="preserve">2) для показателей, необходимых для достижения результатов предоставления </w:t>
      </w:r>
      <w:r w:rsidR="00935CBB">
        <w:rPr>
          <w:sz w:val="26"/>
          <w:szCs w:val="26"/>
        </w:rPr>
        <w:t>Субсидии</w:t>
      </w:r>
      <w:r w:rsidRPr="0019598F">
        <w:rPr>
          <w:sz w:val="26"/>
          <w:szCs w:val="26"/>
        </w:rPr>
        <w:t xml:space="preserve">, по которым большее значение фактически достигнутого значения отражает меньшую эффективность использования </w:t>
      </w:r>
      <w:r w:rsidR="00935CBB">
        <w:rPr>
          <w:sz w:val="26"/>
          <w:szCs w:val="26"/>
        </w:rPr>
        <w:t>Субсидии</w:t>
      </w:r>
      <w:r w:rsidRPr="0019598F">
        <w:rPr>
          <w:sz w:val="26"/>
          <w:szCs w:val="26"/>
        </w:rPr>
        <w:t>, по формуле:</w:t>
      </w:r>
    </w:p>
    <w:p w:rsidR="00F37DA8" w:rsidRPr="0019598F" w:rsidRDefault="00F37DA8" w:rsidP="00F37DA8">
      <w:pPr>
        <w:pStyle w:val="ConsPlusNormal"/>
        <w:ind w:firstLine="709"/>
        <w:jc w:val="both"/>
        <w:rPr>
          <w:b/>
          <w:sz w:val="26"/>
          <w:szCs w:val="26"/>
        </w:rPr>
      </w:pPr>
    </w:p>
    <w:p w:rsidR="00F37DA8" w:rsidRPr="0019598F" w:rsidRDefault="00F37DA8" w:rsidP="00F37DA8">
      <w:pPr>
        <w:pStyle w:val="ConsPlusNormal"/>
        <w:ind w:firstLine="709"/>
        <w:jc w:val="center"/>
        <w:rPr>
          <w:b/>
          <w:sz w:val="26"/>
          <w:szCs w:val="26"/>
        </w:rPr>
      </w:pPr>
      <w:r w:rsidRPr="0019598F">
        <w:rPr>
          <w:sz w:val="26"/>
          <w:szCs w:val="26"/>
        </w:rPr>
        <w:t>D</w:t>
      </w:r>
      <w:r w:rsidRPr="0019598F">
        <w:rPr>
          <w:sz w:val="26"/>
          <w:szCs w:val="26"/>
          <w:vertAlign w:val="subscript"/>
        </w:rPr>
        <w:t>i</w:t>
      </w:r>
      <w:r w:rsidRPr="0019598F">
        <w:rPr>
          <w:sz w:val="26"/>
          <w:szCs w:val="26"/>
        </w:rPr>
        <w:t xml:space="preserve"> = 1 - S</w:t>
      </w:r>
      <w:r w:rsidRPr="0019598F">
        <w:rPr>
          <w:sz w:val="26"/>
          <w:szCs w:val="26"/>
          <w:vertAlign w:val="subscript"/>
        </w:rPr>
        <w:t>i</w:t>
      </w:r>
      <w:r w:rsidRPr="0019598F">
        <w:rPr>
          <w:sz w:val="26"/>
          <w:szCs w:val="26"/>
        </w:rPr>
        <w:t xml:space="preserve"> / T</w:t>
      </w:r>
      <w:r w:rsidRPr="0019598F">
        <w:rPr>
          <w:sz w:val="26"/>
          <w:szCs w:val="26"/>
          <w:vertAlign w:val="subscript"/>
        </w:rPr>
        <w:t>i</w:t>
      </w:r>
    </w:p>
    <w:p w:rsidR="00F37DA8" w:rsidRPr="0019598F" w:rsidRDefault="00F37DA8" w:rsidP="00F37DA8">
      <w:pPr>
        <w:pStyle w:val="ConsPlusNormal"/>
        <w:ind w:firstLine="709"/>
        <w:jc w:val="both"/>
        <w:rPr>
          <w:b/>
          <w:sz w:val="26"/>
          <w:szCs w:val="26"/>
        </w:rPr>
      </w:pPr>
    </w:p>
    <w:p w:rsidR="00935CBB" w:rsidRDefault="00E76488" w:rsidP="00F37DA8">
      <w:pPr>
        <w:pStyle w:val="ConsPlusNormal"/>
        <w:ind w:firstLine="709"/>
        <w:jc w:val="both"/>
        <w:rPr>
          <w:sz w:val="26"/>
          <w:szCs w:val="26"/>
        </w:rPr>
      </w:pPr>
      <w:bookmarkStart w:id="9" w:name="P170"/>
      <w:bookmarkEnd w:id="9"/>
      <w:r>
        <w:rPr>
          <w:sz w:val="26"/>
          <w:szCs w:val="26"/>
        </w:rPr>
        <w:t>27</w:t>
      </w:r>
      <w:r w:rsidR="00F37DA8" w:rsidRPr="0019598F">
        <w:rPr>
          <w:sz w:val="26"/>
          <w:szCs w:val="26"/>
        </w:rPr>
        <w:t xml:space="preserve">. Не использованный на </w:t>
      </w:r>
      <w:r w:rsidR="00935CBB">
        <w:rPr>
          <w:sz w:val="26"/>
          <w:szCs w:val="26"/>
        </w:rPr>
        <w:t xml:space="preserve">31 декабря </w:t>
      </w:r>
      <w:r w:rsidR="00F37DA8" w:rsidRPr="0019598F">
        <w:rPr>
          <w:sz w:val="26"/>
          <w:szCs w:val="26"/>
        </w:rPr>
        <w:t xml:space="preserve"> </w:t>
      </w:r>
      <w:r w:rsidR="00935CBB">
        <w:rPr>
          <w:sz w:val="26"/>
          <w:szCs w:val="26"/>
        </w:rPr>
        <w:t xml:space="preserve">соответствующего финансового года </w:t>
      </w:r>
      <w:r w:rsidR="00F37DA8" w:rsidRPr="0019598F">
        <w:rPr>
          <w:sz w:val="26"/>
          <w:szCs w:val="26"/>
        </w:rPr>
        <w:t xml:space="preserve">остаток </w:t>
      </w:r>
      <w:r w:rsidR="00935CBB">
        <w:rPr>
          <w:sz w:val="26"/>
          <w:szCs w:val="26"/>
        </w:rPr>
        <w:t>Субсидии</w:t>
      </w:r>
      <w:r w:rsidR="00F37DA8" w:rsidRPr="0019598F">
        <w:rPr>
          <w:sz w:val="26"/>
          <w:szCs w:val="26"/>
        </w:rPr>
        <w:t xml:space="preserve">, предоставленной </w:t>
      </w:r>
      <w:r w:rsidR="00935CBB">
        <w:rPr>
          <w:sz w:val="26"/>
          <w:szCs w:val="26"/>
        </w:rPr>
        <w:t>Организации</w:t>
      </w:r>
      <w:r w:rsidR="00F37DA8" w:rsidRPr="0019598F">
        <w:rPr>
          <w:sz w:val="26"/>
          <w:szCs w:val="26"/>
        </w:rPr>
        <w:t xml:space="preserve">, подлежит возврату в местный бюджет в срок до </w:t>
      </w:r>
      <w:r w:rsidR="00935CBB">
        <w:rPr>
          <w:sz w:val="26"/>
          <w:szCs w:val="26"/>
        </w:rPr>
        <w:t>20</w:t>
      </w:r>
      <w:r w:rsidR="00F37DA8" w:rsidRPr="0019598F">
        <w:rPr>
          <w:sz w:val="26"/>
          <w:szCs w:val="26"/>
        </w:rPr>
        <w:t xml:space="preserve"> </w:t>
      </w:r>
      <w:r w:rsidR="00935CBB">
        <w:rPr>
          <w:sz w:val="26"/>
          <w:szCs w:val="26"/>
        </w:rPr>
        <w:t>января</w:t>
      </w:r>
      <w:r w:rsidR="00F37DA8" w:rsidRPr="0019598F">
        <w:rPr>
          <w:sz w:val="26"/>
          <w:szCs w:val="26"/>
        </w:rPr>
        <w:t xml:space="preserve"> года</w:t>
      </w:r>
      <w:r w:rsidR="00935CBB">
        <w:rPr>
          <w:sz w:val="26"/>
          <w:szCs w:val="26"/>
        </w:rPr>
        <w:t>, следующего за годом предоставления Субсидии</w:t>
      </w:r>
      <w:r w:rsidR="00F37DA8" w:rsidRPr="0019598F">
        <w:rPr>
          <w:sz w:val="26"/>
          <w:szCs w:val="26"/>
        </w:rPr>
        <w:t>.</w:t>
      </w:r>
    </w:p>
    <w:p w:rsidR="00F37DA8" w:rsidRPr="0019598F" w:rsidRDefault="00F37DA8" w:rsidP="00F37DA8">
      <w:pPr>
        <w:pStyle w:val="ConsPlusNormal"/>
        <w:ind w:firstLine="709"/>
        <w:jc w:val="both"/>
        <w:rPr>
          <w:b/>
          <w:sz w:val="26"/>
          <w:szCs w:val="26"/>
        </w:rPr>
      </w:pPr>
      <w:r w:rsidRPr="0019598F">
        <w:rPr>
          <w:sz w:val="26"/>
          <w:szCs w:val="26"/>
        </w:rPr>
        <w:t xml:space="preserve">При невозврате </w:t>
      </w:r>
      <w:r w:rsidR="00F52756">
        <w:rPr>
          <w:sz w:val="26"/>
          <w:szCs w:val="26"/>
        </w:rPr>
        <w:t>Организацией</w:t>
      </w:r>
      <w:r w:rsidRPr="0019598F">
        <w:rPr>
          <w:sz w:val="26"/>
          <w:szCs w:val="26"/>
        </w:rPr>
        <w:t xml:space="preserve"> неиспользованного остатка </w:t>
      </w:r>
      <w:r w:rsidR="00935CBB">
        <w:rPr>
          <w:sz w:val="26"/>
          <w:szCs w:val="26"/>
        </w:rPr>
        <w:t>Субсидии</w:t>
      </w:r>
      <w:r w:rsidRPr="0019598F">
        <w:rPr>
          <w:sz w:val="26"/>
          <w:szCs w:val="26"/>
        </w:rPr>
        <w:t xml:space="preserve"> в срок, указанный в </w:t>
      </w:r>
      <w:hyperlink w:anchor="P170">
        <w:r w:rsidRPr="0019598F">
          <w:rPr>
            <w:sz w:val="26"/>
            <w:szCs w:val="26"/>
          </w:rPr>
          <w:t>части первой</w:t>
        </w:r>
      </w:hyperlink>
      <w:r w:rsidRPr="0019598F">
        <w:rPr>
          <w:sz w:val="26"/>
          <w:szCs w:val="26"/>
        </w:rPr>
        <w:t xml:space="preserve"> настоящего пункта, Управление культуры, физической культуры и спорта принимает меры по взысканию подлежащего возврату остатка </w:t>
      </w:r>
      <w:r w:rsidR="00935CBB">
        <w:rPr>
          <w:sz w:val="26"/>
          <w:szCs w:val="26"/>
        </w:rPr>
        <w:t>Субсидии</w:t>
      </w:r>
      <w:r w:rsidRPr="0019598F">
        <w:rPr>
          <w:sz w:val="26"/>
          <w:szCs w:val="26"/>
        </w:rPr>
        <w:t xml:space="preserve"> в местный бюджет в судебном порядке.</w:t>
      </w:r>
    </w:p>
    <w:p w:rsidR="00F37DA8" w:rsidRPr="0019598F" w:rsidRDefault="00F37DA8" w:rsidP="00F37DA8">
      <w:pPr>
        <w:pStyle w:val="ConsPlusNormal"/>
        <w:ind w:firstLine="709"/>
        <w:jc w:val="both"/>
        <w:rPr>
          <w:color w:val="000000" w:themeColor="text1"/>
          <w:sz w:val="26"/>
          <w:szCs w:val="26"/>
        </w:rPr>
      </w:pPr>
    </w:p>
    <w:p w:rsidR="00F37DA8" w:rsidRPr="0019598F" w:rsidRDefault="00F37DA8" w:rsidP="00F37DA8">
      <w:pPr>
        <w:pStyle w:val="ConsPlusNormal"/>
        <w:ind w:firstLine="709"/>
        <w:jc w:val="both"/>
        <w:rPr>
          <w:color w:val="000000" w:themeColor="text1"/>
          <w:sz w:val="26"/>
          <w:szCs w:val="26"/>
        </w:rPr>
      </w:pPr>
    </w:p>
    <w:p w:rsidR="00F37DA8" w:rsidRPr="0019598F" w:rsidRDefault="00F37DA8" w:rsidP="00F37DA8">
      <w:pPr>
        <w:pStyle w:val="ConsPlusNormal"/>
        <w:ind w:firstLine="709"/>
        <w:jc w:val="both"/>
        <w:rPr>
          <w:color w:val="000000" w:themeColor="text1"/>
          <w:sz w:val="26"/>
          <w:szCs w:val="26"/>
        </w:rPr>
      </w:pPr>
    </w:p>
    <w:p w:rsidR="0001237B" w:rsidRDefault="0001237B" w:rsidP="00F37DA8">
      <w:pPr>
        <w:suppressAutoHyphens/>
        <w:spacing w:after="0" w:line="240" w:lineRule="auto"/>
        <w:ind w:left="4536" w:firstLine="851"/>
        <w:rPr>
          <w:rFonts w:eastAsia="Times New Roman"/>
          <w:sz w:val="26"/>
          <w:szCs w:val="26"/>
        </w:rPr>
        <w:sectPr w:rsidR="0001237B" w:rsidSect="00AB2A78">
          <w:headerReference w:type="default" r:id="rId13"/>
          <w:pgSz w:w="11906" w:h="16838"/>
          <w:pgMar w:top="1134" w:right="567" w:bottom="1134" w:left="1418" w:header="709" w:footer="709" w:gutter="0"/>
          <w:cols w:space="708"/>
          <w:docGrid w:linePitch="360"/>
        </w:sectPr>
      </w:pPr>
    </w:p>
    <w:p w:rsidR="00F37DA8" w:rsidRPr="003057B6" w:rsidRDefault="00F37DA8" w:rsidP="00FF3FD9">
      <w:pPr>
        <w:suppressAutoHyphens/>
        <w:spacing w:after="0" w:line="240" w:lineRule="auto"/>
        <w:ind w:left="5670"/>
        <w:rPr>
          <w:rFonts w:eastAsia="Times New Roman"/>
          <w:sz w:val="24"/>
          <w:szCs w:val="24"/>
        </w:rPr>
      </w:pPr>
      <w:r w:rsidRPr="003057B6">
        <w:rPr>
          <w:rFonts w:eastAsia="Times New Roman"/>
          <w:sz w:val="24"/>
          <w:szCs w:val="24"/>
        </w:rPr>
        <w:lastRenderedPageBreak/>
        <w:t>Приложение № 1</w:t>
      </w:r>
    </w:p>
    <w:p w:rsidR="00F37DA8" w:rsidRPr="003057B6" w:rsidRDefault="00F37DA8" w:rsidP="00FF3FD9">
      <w:pPr>
        <w:tabs>
          <w:tab w:val="left" w:pos="5387"/>
        </w:tabs>
        <w:suppressAutoHyphens/>
        <w:spacing w:after="0" w:line="240" w:lineRule="auto"/>
        <w:ind w:left="5670"/>
        <w:rPr>
          <w:bCs/>
          <w:sz w:val="24"/>
          <w:szCs w:val="24"/>
        </w:rPr>
      </w:pPr>
      <w:r w:rsidRPr="003057B6">
        <w:rPr>
          <w:color w:val="000000"/>
          <w:sz w:val="24"/>
          <w:szCs w:val="24"/>
        </w:rPr>
        <w:t xml:space="preserve">к Порядку </w:t>
      </w:r>
      <w:r w:rsidR="00B30248" w:rsidRPr="003057B6">
        <w:rPr>
          <w:sz w:val="24"/>
          <w:szCs w:val="24"/>
        </w:rPr>
        <w:t>предоста</w:t>
      </w:r>
      <w:r w:rsidR="00187966" w:rsidRPr="003057B6">
        <w:rPr>
          <w:sz w:val="24"/>
          <w:szCs w:val="24"/>
        </w:rPr>
        <w:t>вления с</w:t>
      </w:r>
      <w:r w:rsidR="00B30248" w:rsidRPr="003057B6">
        <w:rPr>
          <w:sz w:val="24"/>
          <w:szCs w:val="24"/>
        </w:rPr>
        <w:t>убсидии из бюджета Городского округа «город Ирбит» Свердловской области Местному отделению Свердловской области общественной организации ветеранов войны, труда, боевых действий, государственной службы пенсионеров Городского округа «город Ирбит» Свердловской области</w:t>
      </w:r>
    </w:p>
    <w:tbl>
      <w:tblPr>
        <w:tblW w:w="9995" w:type="dxa"/>
        <w:tblLayout w:type="fixed"/>
        <w:tblCellMar>
          <w:top w:w="102" w:type="dxa"/>
          <w:left w:w="62" w:type="dxa"/>
          <w:bottom w:w="102" w:type="dxa"/>
          <w:right w:w="62" w:type="dxa"/>
        </w:tblCellMar>
        <w:tblLook w:val="04A0" w:firstRow="1" w:lastRow="0" w:firstColumn="1" w:lastColumn="0" w:noHBand="0" w:noVBand="1"/>
      </w:tblPr>
      <w:tblGrid>
        <w:gridCol w:w="62"/>
        <w:gridCol w:w="2551"/>
        <w:gridCol w:w="3628"/>
        <w:gridCol w:w="2043"/>
        <w:gridCol w:w="1275"/>
        <w:gridCol w:w="426"/>
        <w:gridCol w:w="10"/>
      </w:tblGrid>
      <w:tr w:rsidR="00A92590" w:rsidRPr="0087293A" w:rsidTr="003057B6">
        <w:trPr>
          <w:gridAfter w:val="2"/>
          <w:wAfter w:w="436" w:type="dxa"/>
          <w:trHeight w:val="755"/>
        </w:trPr>
        <w:tc>
          <w:tcPr>
            <w:tcW w:w="9559" w:type="dxa"/>
            <w:gridSpan w:val="5"/>
            <w:tcBorders>
              <w:top w:val="nil"/>
              <w:left w:val="nil"/>
              <w:bottom w:val="nil"/>
              <w:right w:val="nil"/>
            </w:tcBorders>
          </w:tcPr>
          <w:p w:rsidR="00A92590" w:rsidRDefault="00F37DA8" w:rsidP="00982C21">
            <w:pPr>
              <w:pStyle w:val="ConsPlusNormal"/>
              <w:jc w:val="center"/>
              <w:rPr>
                <w:rFonts w:ascii="Times New Roman" w:hAnsi="Times New Roman" w:cs="Times New Roman"/>
                <w:b/>
                <w:sz w:val="26"/>
                <w:szCs w:val="26"/>
              </w:rPr>
            </w:pPr>
            <w:r w:rsidRPr="0087293A">
              <w:rPr>
                <w:rFonts w:ascii="Times New Roman" w:hAnsi="Times New Roman" w:cs="Times New Roman"/>
                <w:b/>
                <w:sz w:val="26"/>
                <w:szCs w:val="26"/>
              </w:rPr>
              <w:t xml:space="preserve">        </w:t>
            </w:r>
          </w:p>
          <w:p w:rsidR="00FF3FD9" w:rsidRPr="0087293A" w:rsidRDefault="00FF3FD9" w:rsidP="00982C21">
            <w:pPr>
              <w:pStyle w:val="ConsPlusNormal"/>
              <w:jc w:val="center"/>
              <w:rPr>
                <w:b/>
                <w:sz w:val="26"/>
                <w:szCs w:val="26"/>
              </w:rPr>
            </w:pPr>
          </w:p>
          <w:p w:rsidR="00A92590" w:rsidRPr="0087293A" w:rsidRDefault="00A92590" w:rsidP="00982C21">
            <w:pPr>
              <w:pStyle w:val="ConsPlusNormal"/>
              <w:jc w:val="center"/>
              <w:rPr>
                <w:b/>
                <w:sz w:val="26"/>
                <w:szCs w:val="26"/>
              </w:rPr>
            </w:pPr>
            <w:r w:rsidRPr="0087293A">
              <w:rPr>
                <w:b/>
                <w:sz w:val="26"/>
                <w:szCs w:val="26"/>
              </w:rPr>
              <w:t>ЗАЯВКА</w:t>
            </w:r>
          </w:p>
          <w:p w:rsidR="00A92590" w:rsidRPr="0087293A" w:rsidRDefault="00A92590" w:rsidP="00982C21">
            <w:pPr>
              <w:pStyle w:val="ConsPlusNormal"/>
              <w:jc w:val="center"/>
              <w:rPr>
                <w:b/>
                <w:sz w:val="26"/>
                <w:szCs w:val="26"/>
              </w:rPr>
            </w:pPr>
          </w:p>
        </w:tc>
      </w:tr>
      <w:tr w:rsidR="00A92590" w:rsidRPr="002109A1" w:rsidTr="00EC4AC4">
        <w:trPr>
          <w:gridBefore w:val="1"/>
          <w:wBefore w:w="62" w:type="dxa"/>
          <w:trHeight w:val="4169"/>
        </w:trPr>
        <w:tc>
          <w:tcPr>
            <w:tcW w:w="9933" w:type="dxa"/>
            <w:gridSpan w:val="6"/>
          </w:tcPr>
          <w:p w:rsidR="00FA0C8B" w:rsidRDefault="0031454F" w:rsidP="002109A1">
            <w:pPr>
              <w:pStyle w:val="ConsPlusNormal"/>
              <w:ind w:left="-62" w:firstLine="709"/>
              <w:jc w:val="center"/>
              <w:rPr>
                <w:sz w:val="24"/>
                <w:szCs w:val="24"/>
                <w:u w:val="single"/>
              </w:rPr>
            </w:pPr>
            <w:r w:rsidRPr="002109A1">
              <w:rPr>
                <w:sz w:val="24"/>
                <w:szCs w:val="24"/>
                <w:u w:val="single"/>
              </w:rPr>
              <w:t>Местно</w:t>
            </w:r>
            <w:r w:rsidR="002109A1" w:rsidRPr="002109A1">
              <w:rPr>
                <w:sz w:val="24"/>
                <w:szCs w:val="24"/>
                <w:u w:val="single"/>
              </w:rPr>
              <w:t>е</w:t>
            </w:r>
            <w:r w:rsidRPr="002109A1">
              <w:rPr>
                <w:sz w:val="24"/>
                <w:szCs w:val="24"/>
                <w:u w:val="single"/>
              </w:rPr>
              <w:t xml:space="preserve"> отделени</w:t>
            </w:r>
            <w:r w:rsidR="002109A1" w:rsidRPr="002109A1">
              <w:rPr>
                <w:sz w:val="24"/>
                <w:szCs w:val="24"/>
                <w:u w:val="single"/>
              </w:rPr>
              <w:t>е</w:t>
            </w:r>
            <w:r w:rsidRPr="002109A1">
              <w:rPr>
                <w:sz w:val="24"/>
                <w:szCs w:val="24"/>
                <w:u w:val="single"/>
              </w:rPr>
              <w:t xml:space="preserve"> Свердловской области общественной организации ветеранов войны, труда, боевых действий, государственной службы пенсионеров Городского округа</w:t>
            </w:r>
          </w:p>
          <w:p w:rsidR="00A92590" w:rsidRPr="002109A1" w:rsidRDefault="0031454F" w:rsidP="002109A1">
            <w:pPr>
              <w:pStyle w:val="ConsPlusNormal"/>
              <w:ind w:left="-62" w:firstLine="709"/>
              <w:jc w:val="center"/>
              <w:rPr>
                <w:sz w:val="24"/>
                <w:szCs w:val="24"/>
              </w:rPr>
            </w:pPr>
            <w:r w:rsidRPr="002109A1">
              <w:rPr>
                <w:sz w:val="24"/>
                <w:szCs w:val="24"/>
                <w:u w:val="single"/>
              </w:rPr>
              <w:t xml:space="preserve"> «город Ирбит» Свердловской области</w:t>
            </w:r>
            <w:r w:rsidR="002109A1" w:rsidRPr="002109A1">
              <w:rPr>
                <w:sz w:val="24"/>
                <w:szCs w:val="24"/>
                <w:u w:val="single"/>
              </w:rPr>
              <w:t xml:space="preserve"> </w:t>
            </w:r>
            <w:r w:rsidR="003057B6">
              <w:rPr>
                <w:sz w:val="24"/>
                <w:szCs w:val="24"/>
                <w:u w:val="single"/>
              </w:rPr>
              <w:t xml:space="preserve"> </w:t>
            </w:r>
            <w:r w:rsidR="002109A1">
              <w:rPr>
                <w:sz w:val="24"/>
                <w:szCs w:val="24"/>
              </w:rPr>
              <w:t>(далее – Организация)</w:t>
            </w:r>
          </w:p>
          <w:p w:rsidR="002109A1" w:rsidRDefault="002109A1" w:rsidP="0087293A">
            <w:pPr>
              <w:pStyle w:val="ConsPlusNormal"/>
              <w:ind w:firstLine="647"/>
              <w:jc w:val="both"/>
              <w:rPr>
                <w:sz w:val="24"/>
                <w:szCs w:val="24"/>
              </w:rPr>
            </w:pPr>
          </w:p>
          <w:p w:rsidR="0087293A" w:rsidRPr="002109A1" w:rsidRDefault="0087293A" w:rsidP="0087293A">
            <w:pPr>
              <w:pStyle w:val="ConsPlusNormal"/>
              <w:ind w:firstLine="647"/>
              <w:jc w:val="both"/>
              <w:rPr>
                <w:sz w:val="24"/>
                <w:szCs w:val="24"/>
              </w:rPr>
            </w:pPr>
            <w:r w:rsidRPr="002109A1">
              <w:rPr>
                <w:sz w:val="24"/>
                <w:szCs w:val="24"/>
              </w:rPr>
              <w:t>1.Выражает согласие:</w:t>
            </w:r>
          </w:p>
          <w:p w:rsidR="00105F7F" w:rsidRDefault="006332AD" w:rsidP="002109A1">
            <w:pPr>
              <w:pStyle w:val="ConsPlusNormal"/>
              <w:ind w:firstLine="647"/>
              <w:jc w:val="both"/>
              <w:rPr>
                <w:sz w:val="24"/>
                <w:szCs w:val="24"/>
              </w:rPr>
            </w:pPr>
            <w:r w:rsidRPr="002109A1">
              <w:rPr>
                <w:sz w:val="24"/>
                <w:szCs w:val="24"/>
              </w:rPr>
              <w:t xml:space="preserve">1) </w:t>
            </w:r>
            <w:r w:rsidR="0031454F" w:rsidRPr="002109A1">
              <w:rPr>
                <w:sz w:val="24"/>
                <w:szCs w:val="24"/>
              </w:rPr>
              <w:t xml:space="preserve">на заключение соглашения с Управлением культуры, физической культуры и спорта </w:t>
            </w:r>
            <w:r w:rsidRPr="002109A1">
              <w:rPr>
                <w:sz w:val="24"/>
                <w:szCs w:val="24"/>
              </w:rPr>
              <w:t xml:space="preserve">Городского округа «город Ирбит» Свердловской области </w:t>
            </w:r>
            <w:r w:rsidR="0031454F" w:rsidRPr="002109A1">
              <w:rPr>
                <w:sz w:val="24"/>
                <w:szCs w:val="24"/>
              </w:rPr>
              <w:t>о предоставлени</w:t>
            </w:r>
            <w:r w:rsidR="005953F5" w:rsidRPr="002109A1">
              <w:rPr>
                <w:sz w:val="24"/>
                <w:szCs w:val="24"/>
              </w:rPr>
              <w:t>и</w:t>
            </w:r>
            <w:r w:rsidR="0031454F" w:rsidRPr="002109A1">
              <w:rPr>
                <w:sz w:val="24"/>
                <w:szCs w:val="24"/>
              </w:rPr>
              <w:t xml:space="preserve"> </w:t>
            </w:r>
            <w:r w:rsidR="00B75E96" w:rsidRPr="002109A1">
              <w:rPr>
                <w:sz w:val="24"/>
                <w:szCs w:val="24"/>
              </w:rPr>
              <w:t xml:space="preserve">в ____________году </w:t>
            </w:r>
            <w:r w:rsidR="0031454F" w:rsidRPr="002109A1">
              <w:rPr>
                <w:sz w:val="24"/>
                <w:szCs w:val="24"/>
              </w:rPr>
              <w:t xml:space="preserve">субсидии </w:t>
            </w:r>
            <w:r w:rsidR="00F9394A">
              <w:rPr>
                <w:sz w:val="24"/>
                <w:szCs w:val="24"/>
              </w:rPr>
              <w:t>в размере ________________</w:t>
            </w:r>
            <w:r w:rsidR="0031454F" w:rsidRPr="002109A1">
              <w:rPr>
                <w:sz w:val="24"/>
                <w:szCs w:val="24"/>
              </w:rPr>
              <w:t>из бюджета  Городского округа</w:t>
            </w:r>
            <w:r w:rsidR="00A17020">
              <w:rPr>
                <w:sz w:val="24"/>
                <w:szCs w:val="24"/>
              </w:rPr>
              <w:t xml:space="preserve"> </w:t>
            </w:r>
            <w:r w:rsidR="00F9394A">
              <w:rPr>
                <w:sz w:val="24"/>
                <w:szCs w:val="24"/>
              </w:rPr>
              <w:t xml:space="preserve">                                                             </w:t>
            </w:r>
            <w:r w:rsidR="00105F7F">
              <w:rPr>
                <w:sz w:val="24"/>
                <w:szCs w:val="24"/>
              </w:rPr>
              <w:t xml:space="preserve">                                                        </w:t>
            </w:r>
          </w:p>
          <w:p w:rsidR="00F9394A" w:rsidRDefault="00105F7F" w:rsidP="002109A1">
            <w:pPr>
              <w:pStyle w:val="ConsPlusNormal"/>
              <w:ind w:firstLine="647"/>
              <w:jc w:val="both"/>
              <w:rPr>
                <w:sz w:val="24"/>
                <w:szCs w:val="24"/>
              </w:rPr>
            </w:pPr>
            <w:r>
              <w:rPr>
                <w:sz w:val="24"/>
                <w:szCs w:val="24"/>
              </w:rPr>
              <w:t xml:space="preserve">                                                               </w:t>
            </w:r>
            <w:r w:rsidR="00F9394A">
              <w:rPr>
                <w:sz w:val="24"/>
                <w:szCs w:val="24"/>
              </w:rPr>
              <w:t>(сумма в рублях)</w:t>
            </w:r>
          </w:p>
          <w:p w:rsidR="0031454F" w:rsidRPr="002109A1" w:rsidRDefault="0031454F" w:rsidP="00EC4AC4">
            <w:pPr>
              <w:pStyle w:val="ConsPlusNormal"/>
              <w:jc w:val="both"/>
              <w:rPr>
                <w:sz w:val="24"/>
                <w:szCs w:val="24"/>
              </w:rPr>
            </w:pPr>
            <w:r w:rsidRPr="002109A1">
              <w:rPr>
                <w:sz w:val="24"/>
                <w:szCs w:val="24"/>
              </w:rPr>
              <w:t xml:space="preserve"> «город Ирбит» Свердловской области</w:t>
            </w:r>
            <w:r w:rsidR="005953F5" w:rsidRPr="002109A1">
              <w:rPr>
                <w:sz w:val="24"/>
                <w:szCs w:val="24"/>
              </w:rPr>
              <w:t xml:space="preserve"> </w:t>
            </w:r>
            <w:r w:rsidR="002109A1">
              <w:rPr>
                <w:sz w:val="24"/>
                <w:szCs w:val="24"/>
              </w:rPr>
              <w:t xml:space="preserve">в соответствии с </w:t>
            </w:r>
            <w:r w:rsidR="002109A1" w:rsidRPr="002109A1">
              <w:rPr>
                <w:sz w:val="24"/>
                <w:szCs w:val="24"/>
              </w:rPr>
              <w:t>Порядк</w:t>
            </w:r>
            <w:r w:rsidR="002109A1">
              <w:rPr>
                <w:sz w:val="24"/>
                <w:szCs w:val="24"/>
              </w:rPr>
              <w:t>ом</w:t>
            </w:r>
            <w:r w:rsidR="002109A1" w:rsidRPr="002109A1">
              <w:rPr>
                <w:sz w:val="24"/>
                <w:szCs w:val="24"/>
              </w:rPr>
              <w:t xml:space="preserve"> предоставления субсидии из бюджета Городского округа «город Ирбит» Свердловской области Местному отделению Свердловской области общественной организации ветеранов войны, труда, боевых действий, государственной службы пенсионеров Городского округа «город Ирбит» Свердловской области, утвержденному постановлением администрации  Городского округа «город Ирбит» Свердловской области от___________№_____ </w:t>
            </w:r>
            <w:r w:rsidR="002109A1">
              <w:rPr>
                <w:sz w:val="24"/>
                <w:szCs w:val="24"/>
              </w:rPr>
              <w:t>(далее – порядок</w:t>
            </w:r>
            <w:r w:rsidR="00EC4AC4">
              <w:rPr>
                <w:sz w:val="24"/>
                <w:szCs w:val="24"/>
              </w:rPr>
              <w:t>, субсидия</w:t>
            </w:r>
            <w:r w:rsidR="002109A1">
              <w:rPr>
                <w:sz w:val="24"/>
                <w:szCs w:val="24"/>
              </w:rPr>
              <w:t>)</w:t>
            </w:r>
            <w:r w:rsidR="00B75E96" w:rsidRPr="002109A1">
              <w:rPr>
                <w:sz w:val="24"/>
                <w:szCs w:val="24"/>
              </w:rPr>
              <w:t>;</w:t>
            </w:r>
          </w:p>
        </w:tc>
      </w:tr>
      <w:tr w:rsidR="00A92590" w:rsidRPr="002109A1" w:rsidTr="00EC4AC4">
        <w:trPr>
          <w:gridBefore w:val="1"/>
          <w:wBefore w:w="62" w:type="dxa"/>
        </w:trPr>
        <w:tc>
          <w:tcPr>
            <w:tcW w:w="9933" w:type="dxa"/>
            <w:gridSpan w:val="6"/>
          </w:tcPr>
          <w:p w:rsidR="00B75E96" w:rsidRPr="002109A1" w:rsidRDefault="00A92590" w:rsidP="003057B6">
            <w:pPr>
              <w:pStyle w:val="ConsPlusNormal"/>
              <w:ind w:firstLine="647"/>
              <w:jc w:val="both"/>
              <w:rPr>
                <w:b/>
                <w:sz w:val="24"/>
                <w:szCs w:val="24"/>
              </w:rPr>
            </w:pPr>
            <w:r w:rsidRPr="002109A1">
              <w:rPr>
                <w:sz w:val="24"/>
                <w:szCs w:val="24"/>
              </w:rPr>
              <w:t>2) на публикацию (размещение) сведений о субсидии на едином портале бюджетной системы Российской Федерации в информационно-телекоммуникационной сети «Интернет»</w:t>
            </w:r>
            <w:r w:rsidR="00B75E96" w:rsidRPr="002109A1">
              <w:rPr>
                <w:sz w:val="24"/>
                <w:szCs w:val="24"/>
              </w:rPr>
              <w:t>;</w:t>
            </w:r>
          </w:p>
        </w:tc>
      </w:tr>
      <w:tr w:rsidR="0087293A" w:rsidRPr="002109A1" w:rsidTr="00EC4AC4">
        <w:trPr>
          <w:gridBefore w:val="1"/>
          <w:wBefore w:w="62" w:type="dxa"/>
          <w:trHeight w:val="601"/>
        </w:trPr>
        <w:tc>
          <w:tcPr>
            <w:tcW w:w="9933" w:type="dxa"/>
            <w:gridSpan w:val="6"/>
          </w:tcPr>
          <w:p w:rsidR="0087293A" w:rsidRPr="002109A1" w:rsidRDefault="0087293A" w:rsidP="002109A1">
            <w:pPr>
              <w:pStyle w:val="ConsPlusNormal"/>
              <w:ind w:firstLine="647"/>
              <w:jc w:val="both"/>
              <w:rPr>
                <w:sz w:val="24"/>
                <w:szCs w:val="24"/>
              </w:rPr>
            </w:pPr>
            <w:r w:rsidRPr="002109A1">
              <w:rPr>
                <w:sz w:val="24"/>
                <w:szCs w:val="24"/>
              </w:rPr>
              <w:t xml:space="preserve">3) </w:t>
            </w:r>
            <w:r w:rsidR="00E52DBC" w:rsidRPr="002109A1">
              <w:rPr>
                <w:sz w:val="24"/>
                <w:szCs w:val="24"/>
              </w:rPr>
              <w:t xml:space="preserve">на осуществление Управлением культуры, физической культуры и спорта </w:t>
            </w:r>
            <w:r w:rsidR="0065257F" w:rsidRPr="002109A1">
              <w:rPr>
                <w:sz w:val="24"/>
                <w:szCs w:val="24"/>
              </w:rPr>
              <w:t xml:space="preserve">Городского округа «город Ирбит» Свердловской области </w:t>
            </w:r>
            <w:r w:rsidR="00E52DBC" w:rsidRPr="002109A1">
              <w:rPr>
                <w:sz w:val="24"/>
                <w:szCs w:val="24"/>
              </w:rPr>
              <w:t xml:space="preserve">проверки соблюдения Организацией условий и порядка предоставления </w:t>
            </w:r>
            <w:r w:rsidR="002109A1">
              <w:rPr>
                <w:sz w:val="24"/>
                <w:szCs w:val="24"/>
              </w:rPr>
              <w:t>с</w:t>
            </w:r>
            <w:r w:rsidR="00E52DBC" w:rsidRPr="002109A1">
              <w:rPr>
                <w:sz w:val="24"/>
                <w:szCs w:val="24"/>
              </w:rPr>
              <w:t xml:space="preserve">убсидии, в том числе в части достижения результатов предоставления </w:t>
            </w:r>
            <w:r w:rsidR="002109A1">
              <w:rPr>
                <w:sz w:val="24"/>
                <w:szCs w:val="24"/>
              </w:rPr>
              <w:t>с</w:t>
            </w:r>
            <w:r w:rsidR="00E52DBC" w:rsidRPr="002109A1">
              <w:rPr>
                <w:sz w:val="24"/>
                <w:szCs w:val="24"/>
              </w:rPr>
              <w:t>убсидии</w:t>
            </w:r>
            <w:r w:rsidR="002109A1">
              <w:rPr>
                <w:sz w:val="24"/>
                <w:szCs w:val="24"/>
              </w:rPr>
              <w:t>;</w:t>
            </w:r>
          </w:p>
        </w:tc>
      </w:tr>
      <w:tr w:rsidR="002109A1" w:rsidRPr="002109A1" w:rsidTr="00EC4AC4">
        <w:trPr>
          <w:gridBefore w:val="1"/>
          <w:wBefore w:w="62" w:type="dxa"/>
          <w:trHeight w:val="601"/>
        </w:trPr>
        <w:tc>
          <w:tcPr>
            <w:tcW w:w="9933" w:type="dxa"/>
            <w:gridSpan w:val="6"/>
          </w:tcPr>
          <w:p w:rsidR="002109A1" w:rsidRPr="002109A1" w:rsidRDefault="00EC4AC4" w:rsidP="002109A1">
            <w:pPr>
              <w:pStyle w:val="ConsPlusNormal"/>
              <w:ind w:firstLine="647"/>
              <w:jc w:val="both"/>
              <w:rPr>
                <w:sz w:val="24"/>
                <w:szCs w:val="24"/>
              </w:rPr>
            </w:pPr>
            <w:r>
              <w:rPr>
                <w:sz w:val="24"/>
                <w:szCs w:val="24"/>
              </w:rPr>
              <w:t>4</w:t>
            </w:r>
            <w:r w:rsidR="002109A1" w:rsidRPr="002109A1">
              <w:rPr>
                <w:sz w:val="24"/>
                <w:szCs w:val="24"/>
              </w:rPr>
              <w:t>) на осуществление органами муниципального финансового контроля Городского округа «город Ирбит» Свердловской области проверки Организации  в соответствии со статьями 268.1 и 269.2 Бюджетного кодекса Российской Федерации.</w:t>
            </w:r>
          </w:p>
        </w:tc>
      </w:tr>
      <w:tr w:rsidR="0087293A" w:rsidRPr="002109A1" w:rsidTr="0065257F">
        <w:trPr>
          <w:gridBefore w:val="1"/>
          <w:wBefore w:w="62" w:type="dxa"/>
          <w:trHeight w:val="806"/>
        </w:trPr>
        <w:tc>
          <w:tcPr>
            <w:tcW w:w="9933" w:type="dxa"/>
            <w:gridSpan w:val="6"/>
          </w:tcPr>
          <w:p w:rsidR="0087293A" w:rsidRPr="002109A1" w:rsidRDefault="0087293A" w:rsidP="00E52DBC">
            <w:pPr>
              <w:pStyle w:val="ConsPlusNormal"/>
              <w:ind w:firstLine="647"/>
              <w:jc w:val="both"/>
              <w:rPr>
                <w:sz w:val="24"/>
                <w:szCs w:val="24"/>
              </w:rPr>
            </w:pPr>
            <w:r w:rsidRPr="002109A1">
              <w:rPr>
                <w:sz w:val="24"/>
                <w:szCs w:val="24"/>
              </w:rPr>
              <w:t>2. Сообщает о соответствии на _____________</w:t>
            </w:r>
            <w:r w:rsidR="00E52DBC" w:rsidRPr="002109A1">
              <w:rPr>
                <w:sz w:val="24"/>
                <w:szCs w:val="24"/>
              </w:rPr>
              <w:t>________</w:t>
            </w:r>
            <w:r w:rsidRPr="002109A1">
              <w:rPr>
                <w:sz w:val="24"/>
                <w:szCs w:val="24"/>
              </w:rPr>
              <w:t xml:space="preserve"> </w:t>
            </w:r>
            <w:r w:rsidR="00D43A2D">
              <w:rPr>
                <w:sz w:val="24"/>
                <w:szCs w:val="24"/>
              </w:rPr>
              <w:t xml:space="preserve">      </w:t>
            </w:r>
            <w:r w:rsidRPr="002109A1">
              <w:rPr>
                <w:sz w:val="24"/>
                <w:szCs w:val="24"/>
              </w:rPr>
              <w:t xml:space="preserve">требованиям подпункта 2 </w:t>
            </w:r>
          </w:p>
          <w:p w:rsidR="0087293A" w:rsidRPr="002109A1" w:rsidRDefault="0087293A" w:rsidP="0087293A">
            <w:pPr>
              <w:pStyle w:val="ConsPlusNormal"/>
              <w:jc w:val="both"/>
              <w:rPr>
                <w:sz w:val="24"/>
                <w:szCs w:val="24"/>
              </w:rPr>
            </w:pPr>
            <w:r w:rsidRPr="002109A1">
              <w:rPr>
                <w:sz w:val="24"/>
                <w:szCs w:val="24"/>
              </w:rPr>
              <w:t xml:space="preserve">                                          </w:t>
            </w:r>
            <w:r w:rsidR="00E52DBC" w:rsidRPr="002109A1">
              <w:rPr>
                <w:sz w:val="24"/>
                <w:szCs w:val="24"/>
              </w:rPr>
              <w:t xml:space="preserve">             </w:t>
            </w:r>
            <w:r w:rsidR="002109A1">
              <w:rPr>
                <w:sz w:val="24"/>
                <w:szCs w:val="24"/>
              </w:rPr>
              <w:t xml:space="preserve">          </w:t>
            </w:r>
            <w:r w:rsidR="00E52DBC" w:rsidRPr="002109A1">
              <w:rPr>
                <w:sz w:val="24"/>
                <w:szCs w:val="24"/>
              </w:rPr>
              <w:t xml:space="preserve">   </w:t>
            </w:r>
            <w:r w:rsidRPr="002109A1">
              <w:rPr>
                <w:sz w:val="24"/>
                <w:szCs w:val="24"/>
              </w:rPr>
              <w:t xml:space="preserve">    (дата подачи заявки)</w:t>
            </w:r>
          </w:p>
          <w:p w:rsidR="0065257F" w:rsidRDefault="00E52DBC" w:rsidP="0065257F">
            <w:pPr>
              <w:pStyle w:val="ConsPlusNormal"/>
              <w:jc w:val="both"/>
              <w:rPr>
                <w:sz w:val="24"/>
                <w:szCs w:val="24"/>
              </w:rPr>
            </w:pPr>
            <w:r w:rsidRPr="002109A1">
              <w:rPr>
                <w:sz w:val="24"/>
                <w:szCs w:val="24"/>
              </w:rPr>
              <w:t xml:space="preserve">пункта 11 </w:t>
            </w:r>
            <w:r w:rsidR="002109A1">
              <w:rPr>
                <w:sz w:val="24"/>
                <w:szCs w:val="24"/>
              </w:rPr>
              <w:t xml:space="preserve">порядка. </w:t>
            </w:r>
          </w:p>
          <w:p w:rsidR="0087293A" w:rsidRPr="002109A1" w:rsidRDefault="0087293A" w:rsidP="0065257F">
            <w:pPr>
              <w:pStyle w:val="ConsPlusNormal"/>
              <w:jc w:val="both"/>
              <w:rPr>
                <w:sz w:val="24"/>
                <w:szCs w:val="24"/>
              </w:rPr>
            </w:pPr>
            <w:r w:rsidRPr="002109A1">
              <w:rPr>
                <w:sz w:val="24"/>
                <w:szCs w:val="24"/>
              </w:rPr>
              <w:t xml:space="preserve">                                                   </w:t>
            </w:r>
          </w:p>
        </w:tc>
      </w:tr>
      <w:tr w:rsidR="0065257F" w:rsidRPr="002109A1" w:rsidTr="0021739B">
        <w:tblPrEx>
          <w:tblLook w:val="0000" w:firstRow="0" w:lastRow="0" w:firstColumn="0" w:lastColumn="0" w:noHBand="0" w:noVBand="0"/>
        </w:tblPrEx>
        <w:trPr>
          <w:gridBefore w:val="1"/>
          <w:gridAfter w:val="1"/>
          <w:wBefore w:w="62" w:type="dxa"/>
          <w:wAfter w:w="10" w:type="dxa"/>
        </w:trPr>
        <w:tc>
          <w:tcPr>
            <w:tcW w:w="2551" w:type="dxa"/>
          </w:tcPr>
          <w:p w:rsidR="0065257F" w:rsidRPr="002109A1" w:rsidRDefault="0065257F" w:rsidP="0065257F">
            <w:pPr>
              <w:pStyle w:val="ConsPlusNormal"/>
              <w:tabs>
                <w:tab w:val="right" w:pos="2427"/>
              </w:tabs>
              <w:rPr>
                <w:sz w:val="24"/>
                <w:szCs w:val="24"/>
              </w:rPr>
            </w:pPr>
            <w:bookmarkStart w:id="10" w:name="P126"/>
            <w:bookmarkEnd w:id="10"/>
            <w:r w:rsidRPr="002109A1">
              <w:rPr>
                <w:sz w:val="24"/>
                <w:szCs w:val="24"/>
              </w:rPr>
              <w:t xml:space="preserve">Руководитель   </w:t>
            </w:r>
            <w:r>
              <w:rPr>
                <w:sz w:val="24"/>
                <w:szCs w:val="24"/>
              </w:rPr>
              <w:tab/>
            </w:r>
          </w:p>
        </w:tc>
        <w:tc>
          <w:tcPr>
            <w:tcW w:w="3628" w:type="dxa"/>
            <w:vMerge w:val="restart"/>
          </w:tcPr>
          <w:p w:rsidR="0065257F" w:rsidRDefault="0065257F" w:rsidP="00922120">
            <w:pPr>
              <w:pStyle w:val="ConsPlusNormal"/>
              <w:rPr>
                <w:sz w:val="24"/>
                <w:szCs w:val="24"/>
              </w:rPr>
            </w:pPr>
          </w:p>
          <w:p w:rsidR="0065257F" w:rsidRPr="002109A1" w:rsidRDefault="0065257F" w:rsidP="00922120">
            <w:pPr>
              <w:pStyle w:val="ConsPlusNormal"/>
              <w:rPr>
                <w:sz w:val="24"/>
                <w:szCs w:val="24"/>
              </w:rPr>
            </w:pPr>
            <w:r>
              <w:rPr>
                <w:sz w:val="24"/>
                <w:szCs w:val="24"/>
              </w:rPr>
              <w:t>___________________________</w:t>
            </w:r>
          </w:p>
          <w:p w:rsidR="0065257F" w:rsidRPr="002109A1" w:rsidRDefault="0065257F" w:rsidP="0065257F">
            <w:pPr>
              <w:pStyle w:val="ConsPlusNormal"/>
              <w:jc w:val="center"/>
              <w:rPr>
                <w:sz w:val="24"/>
                <w:szCs w:val="24"/>
              </w:rPr>
            </w:pPr>
            <w:r w:rsidRPr="002109A1">
              <w:rPr>
                <w:sz w:val="24"/>
                <w:szCs w:val="24"/>
              </w:rPr>
              <w:t>(</w:t>
            </w:r>
            <w:r>
              <w:rPr>
                <w:sz w:val="24"/>
                <w:szCs w:val="24"/>
              </w:rPr>
              <w:t>должность</w:t>
            </w:r>
            <w:r w:rsidRPr="002109A1">
              <w:rPr>
                <w:sz w:val="24"/>
                <w:szCs w:val="24"/>
              </w:rPr>
              <w:t>)</w:t>
            </w:r>
          </w:p>
        </w:tc>
        <w:tc>
          <w:tcPr>
            <w:tcW w:w="2043" w:type="dxa"/>
            <w:vMerge w:val="restart"/>
          </w:tcPr>
          <w:p w:rsidR="0065257F" w:rsidRDefault="0065257F" w:rsidP="00982C21">
            <w:pPr>
              <w:pStyle w:val="ConsPlusNormal"/>
              <w:rPr>
                <w:sz w:val="24"/>
                <w:szCs w:val="24"/>
              </w:rPr>
            </w:pPr>
          </w:p>
          <w:p w:rsidR="0065257F" w:rsidRPr="002109A1" w:rsidRDefault="0065257F" w:rsidP="00982C21">
            <w:pPr>
              <w:pStyle w:val="ConsPlusNormal"/>
              <w:rPr>
                <w:sz w:val="24"/>
                <w:szCs w:val="24"/>
              </w:rPr>
            </w:pPr>
            <w:r>
              <w:rPr>
                <w:sz w:val="24"/>
                <w:szCs w:val="24"/>
              </w:rPr>
              <w:t>_______________</w:t>
            </w:r>
          </w:p>
          <w:p w:rsidR="0065257F" w:rsidRPr="002109A1" w:rsidRDefault="0065257F" w:rsidP="00982C21">
            <w:pPr>
              <w:pStyle w:val="ConsPlusNormal"/>
              <w:rPr>
                <w:sz w:val="24"/>
                <w:szCs w:val="24"/>
              </w:rPr>
            </w:pPr>
            <w:r>
              <w:rPr>
                <w:sz w:val="24"/>
                <w:szCs w:val="24"/>
              </w:rPr>
              <w:t xml:space="preserve">       </w:t>
            </w:r>
            <w:r w:rsidRPr="002109A1">
              <w:rPr>
                <w:sz w:val="24"/>
                <w:szCs w:val="24"/>
              </w:rPr>
              <w:t>(подпись)</w:t>
            </w:r>
          </w:p>
        </w:tc>
        <w:tc>
          <w:tcPr>
            <w:tcW w:w="1701" w:type="dxa"/>
            <w:gridSpan w:val="2"/>
            <w:vMerge w:val="restart"/>
          </w:tcPr>
          <w:p w:rsidR="0065257F" w:rsidRDefault="0065257F" w:rsidP="00922120">
            <w:pPr>
              <w:pStyle w:val="ConsPlusNormal"/>
              <w:rPr>
                <w:sz w:val="24"/>
                <w:szCs w:val="24"/>
              </w:rPr>
            </w:pPr>
          </w:p>
          <w:p w:rsidR="0065257F" w:rsidRPr="002109A1" w:rsidRDefault="0065257F" w:rsidP="00922120">
            <w:pPr>
              <w:pStyle w:val="ConsPlusNormal"/>
              <w:rPr>
                <w:sz w:val="24"/>
                <w:szCs w:val="24"/>
              </w:rPr>
            </w:pPr>
            <w:r>
              <w:rPr>
                <w:sz w:val="24"/>
                <w:szCs w:val="24"/>
              </w:rPr>
              <w:t>_____________</w:t>
            </w:r>
          </w:p>
          <w:p w:rsidR="0065257F" w:rsidRPr="002109A1" w:rsidRDefault="0065257F" w:rsidP="0065257F">
            <w:pPr>
              <w:pStyle w:val="ConsPlusNormal"/>
              <w:rPr>
                <w:sz w:val="24"/>
                <w:szCs w:val="24"/>
              </w:rPr>
            </w:pPr>
            <w:r>
              <w:rPr>
                <w:sz w:val="24"/>
                <w:szCs w:val="24"/>
              </w:rPr>
              <w:t>(расшифровка)</w:t>
            </w:r>
          </w:p>
        </w:tc>
      </w:tr>
      <w:tr w:rsidR="0065257F" w:rsidRPr="002109A1" w:rsidTr="0021739B">
        <w:tblPrEx>
          <w:tblLook w:val="0000" w:firstRow="0" w:lastRow="0" w:firstColumn="0" w:lastColumn="0" w:noHBand="0" w:noVBand="0"/>
        </w:tblPrEx>
        <w:trPr>
          <w:gridBefore w:val="1"/>
          <w:gridAfter w:val="1"/>
          <w:wBefore w:w="62" w:type="dxa"/>
          <w:wAfter w:w="10" w:type="dxa"/>
          <w:trHeight w:val="179"/>
        </w:trPr>
        <w:tc>
          <w:tcPr>
            <w:tcW w:w="2551" w:type="dxa"/>
          </w:tcPr>
          <w:p w:rsidR="0065257F" w:rsidRPr="002109A1" w:rsidRDefault="0065257F" w:rsidP="00922120">
            <w:pPr>
              <w:pStyle w:val="ConsPlusNormal"/>
              <w:rPr>
                <w:sz w:val="24"/>
                <w:szCs w:val="24"/>
              </w:rPr>
            </w:pPr>
          </w:p>
        </w:tc>
        <w:tc>
          <w:tcPr>
            <w:tcW w:w="3628" w:type="dxa"/>
            <w:vMerge/>
          </w:tcPr>
          <w:p w:rsidR="0065257F" w:rsidRPr="002109A1" w:rsidRDefault="0065257F" w:rsidP="0065257F">
            <w:pPr>
              <w:pStyle w:val="ConsPlusNormal"/>
              <w:jc w:val="center"/>
              <w:rPr>
                <w:sz w:val="24"/>
                <w:szCs w:val="24"/>
              </w:rPr>
            </w:pPr>
          </w:p>
        </w:tc>
        <w:tc>
          <w:tcPr>
            <w:tcW w:w="2043" w:type="dxa"/>
            <w:vMerge/>
          </w:tcPr>
          <w:p w:rsidR="0065257F" w:rsidRPr="002109A1" w:rsidRDefault="0065257F" w:rsidP="00982C21">
            <w:pPr>
              <w:pStyle w:val="ConsPlusNormal"/>
              <w:rPr>
                <w:sz w:val="24"/>
                <w:szCs w:val="24"/>
              </w:rPr>
            </w:pPr>
          </w:p>
        </w:tc>
        <w:tc>
          <w:tcPr>
            <w:tcW w:w="1701" w:type="dxa"/>
            <w:gridSpan w:val="2"/>
            <w:vMerge/>
          </w:tcPr>
          <w:p w:rsidR="0065257F" w:rsidRPr="002109A1" w:rsidRDefault="0065257F" w:rsidP="0065257F">
            <w:pPr>
              <w:pStyle w:val="ConsPlusNormal"/>
              <w:rPr>
                <w:sz w:val="24"/>
                <w:szCs w:val="24"/>
              </w:rPr>
            </w:pPr>
          </w:p>
        </w:tc>
      </w:tr>
      <w:tr w:rsidR="0065257F" w:rsidRPr="002109A1" w:rsidTr="0021739B">
        <w:tblPrEx>
          <w:tblLook w:val="0000" w:firstRow="0" w:lastRow="0" w:firstColumn="0" w:lastColumn="0" w:noHBand="0" w:noVBand="0"/>
        </w:tblPrEx>
        <w:trPr>
          <w:gridBefore w:val="1"/>
          <w:gridAfter w:val="1"/>
          <w:wBefore w:w="62" w:type="dxa"/>
          <w:wAfter w:w="10" w:type="dxa"/>
        </w:trPr>
        <w:tc>
          <w:tcPr>
            <w:tcW w:w="2551" w:type="dxa"/>
          </w:tcPr>
          <w:p w:rsidR="0065257F" w:rsidRPr="002109A1" w:rsidRDefault="0065257F" w:rsidP="00982C21">
            <w:pPr>
              <w:pStyle w:val="ConsPlusNormal"/>
              <w:jc w:val="center"/>
              <w:rPr>
                <w:sz w:val="24"/>
                <w:szCs w:val="24"/>
              </w:rPr>
            </w:pPr>
            <w:r>
              <w:rPr>
                <w:sz w:val="24"/>
                <w:szCs w:val="24"/>
              </w:rPr>
              <w:t>____________________</w:t>
            </w:r>
            <w:r w:rsidRPr="002109A1">
              <w:rPr>
                <w:sz w:val="24"/>
                <w:szCs w:val="24"/>
              </w:rPr>
              <w:t>(дата подачи заявки)</w:t>
            </w:r>
          </w:p>
        </w:tc>
        <w:tc>
          <w:tcPr>
            <w:tcW w:w="3628" w:type="dxa"/>
          </w:tcPr>
          <w:p w:rsidR="0021739B" w:rsidRDefault="0021739B" w:rsidP="00982C21">
            <w:pPr>
              <w:pStyle w:val="ConsPlusNormal"/>
              <w:jc w:val="right"/>
              <w:rPr>
                <w:sz w:val="24"/>
                <w:szCs w:val="24"/>
              </w:rPr>
            </w:pPr>
          </w:p>
          <w:p w:rsidR="0065257F" w:rsidRPr="002109A1" w:rsidRDefault="0065257F" w:rsidP="00982C21">
            <w:pPr>
              <w:pStyle w:val="ConsPlusNormal"/>
              <w:jc w:val="right"/>
              <w:rPr>
                <w:sz w:val="24"/>
                <w:szCs w:val="24"/>
              </w:rPr>
            </w:pPr>
            <w:r w:rsidRPr="002109A1">
              <w:rPr>
                <w:sz w:val="24"/>
                <w:szCs w:val="24"/>
              </w:rPr>
              <w:t>М.П.</w:t>
            </w:r>
          </w:p>
        </w:tc>
        <w:tc>
          <w:tcPr>
            <w:tcW w:w="2043" w:type="dxa"/>
          </w:tcPr>
          <w:p w:rsidR="0065257F" w:rsidRPr="002109A1" w:rsidRDefault="0065257F" w:rsidP="00922120">
            <w:pPr>
              <w:pStyle w:val="ConsPlusNormal"/>
              <w:rPr>
                <w:sz w:val="24"/>
                <w:szCs w:val="24"/>
              </w:rPr>
            </w:pPr>
          </w:p>
        </w:tc>
        <w:tc>
          <w:tcPr>
            <w:tcW w:w="1701" w:type="dxa"/>
            <w:gridSpan w:val="2"/>
          </w:tcPr>
          <w:p w:rsidR="0065257F" w:rsidRPr="002109A1" w:rsidRDefault="0065257F" w:rsidP="00922120">
            <w:pPr>
              <w:pStyle w:val="ConsPlusNormal"/>
              <w:rPr>
                <w:sz w:val="24"/>
                <w:szCs w:val="24"/>
              </w:rPr>
            </w:pPr>
          </w:p>
        </w:tc>
      </w:tr>
    </w:tbl>
    <w:p w:rsidR="00DC3DBE" w:rsidRPr="002109A1" w:rsidRDefault="00DC3DBE">
      <w:pPr>
        <w:rPr>
          <w:sz w:val="24"/>
          <w:szCs w:val="24"/>
        </w:rPr>
      </w:pPr>
    </w:p>
    <w:sectPr w:rsidR="00DC3DBE" w:rsidRPr="002109A1" w:rsidSect="003057B6">
      <w:pgSz w:w="11906" w:h="16838"/>
      <w:pgMar w:top="1134" w:right="567"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CFE" w:rsidRDefault="00952CFE">
      <w:pPr>
        <w:spacing w:after="0" w:line="240" w:lineRule="auto"/>
      </w:pPr>
      <w:r>
        <w:separator/>
      </w:r>
    </w:p>
  </w:endnote>
  <w:endnote w:type="continuationSeparator" w:id="0">
    <w:p w:rsidR="00952CFE" w:rsidRDefault="0095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CFE" w:rsidRDefault="00952CFE">
      <w:pPr>
        <w:spacing w:after="0" w:line="240" w:lineRule="auto"/>
      </w:pPr>
      <w:r>
        <w:separator/>
      </w:r>
    </w:p>
  </w:footnote>
  <w:footnote w:type="continuationSeparator" w:id="0">
    <w:p w:rsidR="00952CFE" w:rsidRDefault="00952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568247"/>
      <w:docPartObj>
        <w:docPartGallery w:val="Page Numbers (Top of Page)"/>
        <w:docPartUnique/>
      </w:docPartObj>
    </w:sdtPr>
    <w:sdtEndPr/>
    <w:sdtContent>
      <w:p w:rsidR="00F22852" w:rsidRDefault="0077349F">
        <w:pPr>
          <w:pStyle w:val="a4"/>
          <w:jc w:val="center"/>
        </w:pPr>
        <w:r>
          <w:fldChar w:fldCharType="begin"/>
        </w:r>
        <w:r>
          <w:instrText>PAGE   \* MERGEFORMAT</w:instrText>
        </w:r>
        <w:r>
          <w:fldChar w:fldCharType="separate"/>
        </w:r>
        <w:r w:rsidR="000D4B45">
          <w:rPr>
            <w:noProof/>
          </w:rPr>
          <w:t>2</w:t>
        </w:r>
        <w:r>
          <w:fldChar w:fldCharType="end"/>
        </w:r>
      </w:p>
    </w:sdtContent>
  </w:sdt>
  <w:p w:rsidR="00F22852" w:rsidRDefault="00952CF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DA8"/>
    <w:rsid w:val="0001237B"/>
    <w:rsid w:val="00076B8B"/>
    <w:rsid w:val="000D2A6E"/>
    <w:rsid w:val="000D4B45"/>
    <w:rsid w:val="00100514"/>
    <w:rsid w:val="00105F7F"/>
    <w:rsid w:val="00187966"/>
    <w:rsid w:val="001E4D86"/>
    <w:rsid w:val="001F3931"/>
    <w:rsid w:val="001F7097"/>
    <w:rsid w:val="002109A1"/>
    <w:rsid w:val="0021739B"/>
    <w:rsid w:val="002625B6"/>
    <w:rsid w:val="002753AC"/>
    <w:rsid w:val="0027544C"/>
    <w:rsid w:val="003019EF"/>
    <w:rsid w:val="003057B6"/>
    <w:rsid w:val="0031454F"/>
    <w:rsid w:val="00351568"/>
    <w:rsid w:val="00364F73"/>
    <w:rsid w:val="003702B6"/>
    <w:rsid w:val="00385420"/>
    <w:rsid w:val="004A6160"/>
    <w:rsid w:val="00567608"/>
    <w:rsid w:val="005953F5"/>
    <w:rsid w:val="00612AEE"/>
    <w:rsid w:val="006332AD"/>
    <w:rsid w:val="0065257F"/>
    <w:rsid w:val="006A4000"/>
    <w:rsid w:val="006B6C9D"/>
    <w:rsid w:val="0077349F"/>
    <w:rsid w:val="007A31BB"/>
    <w:rsid w:val="007A4C18"/>
    <w:rsid w:val="00816631"/>
    <w:rsid w:val="00825286"/>
    <w:rsid w:val="00825E2B"/>
    <w:rsid w:val="008625B8"/>
    <w:rsid w:val="0087293A"/>
    <w:rsid w:val="00874F89"/>
    <w:rsid w:val="008756EE"/>
    <w:rsid w:val="00897757"/>
    <w:rsid w:val="0093052C"/>
    <w:rsid w:val="00935CBB"/>
    <w:rsid w:val="00950A68"/>
    <w:rsid w:val="00952CFE"/>
    <w:rsid w:val="009A56A0"/>
    <w:rsid w:val="009B7F4A"/>
    <w:rsid w:val="00A1222E"/>
    <w:rsid w:val="00A17020"/>
    <w:rsid w:val="00A86BB8"/>
    <w:rsid w:val="00A92590"/>
    <w:rsid w:val="00AB43F8"/>
    <w:rsid w:val="00B164AF"/>
    <w:rsid w:val="00B30248"/>
    <w:rsid w:val="00B52060"/>
    <w:rsid w:val="00B71C71"/>
    <w:rsid w:val="00B75E96"/>
    <w:rsid w:val="00BF1F2A"/>
    <w:rsid w:val="00C238D7"/>
    <w:rsid w:val="00C85D4C"/>
    <w:rsid w:val="00D43A2D"/>
    <w:rsid w:val="00DC3DBE"/>
    <w:rsid w:val="00E26AF0"/>
    <w:rsid w:val="00E52DBC"/>
    <w:rsid w:val="00E76488"/>
    <w:rsid w:val="00E900F1"/>
    <w:rsid w:val="00EB6C37"/>
    <w:rsid w:val="00EC4AC4"/>
    <w:rsid w:val="00F37DA8"/>
    <w:rsid w:val="00F52756"/>
    <w:rsid w:val="00F9394A"/>
    <w:rsid w:val="00FA0C8B"/>
    <w:rsid w:val="00FC30DE"/>
    <w:rsid w:val="00FF2684"/>
    <w:rsid w:val="00FF3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theme="minorBidi"/>
        <w:b/>
        <w:color w:val="000000" w:themeColor="text1"/>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DA8"/>
    <w:rPr>
      <w:rFonts w:eastAsiaTheme="minorEastAsia"/>
      <w:b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7DA8"/>
    <w:pPr>
      <w:widowControl w:val="0"/>
      <w:autoSpaceDE w:val="0"/>
      <w:autoSpaceDN w:val="0"/>
      <w:spacing w:after="0" w:line="240" w:lineRule="auto"/>
    </w:pPr>
    <w:rPr>
      <w:rFonts w:eastAsia="Times New Roman" w:cs="Liberation Serif"/>
      <w:b w:val="0"/>
      <w:color w:val="auto"/>
      <w:szCs w:val="20"/>
      <w:lang w:eastAsia="ru-RU"/>
    </w:rPr>
  </w:style>
  <w:style w:type="paragraph" w:customStyle="1" w:styleId="ConsPlusTitle">
    <w:name w:val="ConsPlusTitle"/>
    <w:rsid w:val="00F37DA8"/>
    <w:pPr>
      <w:widowControl w:val="0"/>
      <w:autoSpaceDE w:val="0"/>
      <w:autoSpaceDN w:val="0"/>
      <w:spacing w:after="0" w:line="240" w:lineRule="auto"/>
    </w:pPr>
    <w:rPr>
      <w:rFonts w:eastAsia="Times New Roman" w:cs="Liberation Serif"/>
      <w:b w:val="0"/>
      <w:color w:val="auto"/>
      <w:szCs w:val="20"/>
      <w:lang w:eastAsia="ru-RU"/>
    </w:rPr>
  </w:style>
  <w:style w:type="table" w:styleId="a3">
    <w:name w:val="Table Grid"/>
    <w:basedOn w:val="a1"/>
    <w:rsid w:val="00F37DA8"/>
    <w:pPr>
      <w:spacing w:after="0" w:line="240" w:lineRule="auto"/>
    </w:pPr>
    <w:rPr>
      <w:rFonts w:ascii="Times New Roman" w:eastAsia="SimSun" w:hAnsi="Times New Roman" w:cs="Times New Roman"/>
      <w:b w:val="0"/>
      <w:color w:val="auto"/>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F37DA8"/>
    <w:pPr>
      <w:autoSpaceDE w:val="0"/>
      <w:autoSpaceDN w:val="0"/>
      <w:adjustRightInd w:val="0"/>
      <w:spacing w:after="0" w:line="240" w:lineRule="auto"/>
    </w:pPr>
    <w:rPr>
      <w:rFonts w:ascii="Courier New" w:eastAsia="Times New Roman" w:hAnsi="Courier New" w:cs="Courier New"/>
      <w:b w:val="0"/>
      <w:color w:val="auto"/>
      <w:sz w:val="20"/>
      <w:szCs w:val="20"/>
      <w:lang w:eastAsia="ru-RU"/>
    </w:rPr>
  </w:style>
  <w:style w:type="paragraph" w:styleId="a4">
    <w:name w:val="header"/>
    <w:basedOn w:val="a"/>
    <w:link w:val="a5"/>
    <w:uiPriority w:val="99"/>
    <w:unhideWhenUsed/>
    <w:rsid w:val="00F37DA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37DA8"/>
    <w:rPr>
      <w:rFonts w:eastAsiaTheme="minorEastAsia"/>
      <w:b w:val="0"/>
      <w:lang w:eastAsia="ru-RU"/>
    </w:rPr>
  </w:style>
  <w:style w:type="paragraph" w:styleId="a6">
    <w:name w:val="Balloon Text"/>
    <w:basedOn w:val="a"/>
    <w:link w:val="a7"/>
    <w:uiPriority w:val="99"/>
    <w:semiHidden/>
    <w:unhideWhenUsed/>
    <w:rsid w:val="00F37D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7DA8"/>
    <w:rPr>
      <w:rFonts w:ascii="Tahoma" w:eastAsiaTheme="minorEastAsia" w:hAnsi="Tahoma" w:cs="Tahoma"/>
      <w:b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theme="minorBidi"/>
        <w:b/>
        <w:color w:val="000000" w:themeColor="text1"/>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DA8"/>
    <w:rPr>
      <w:rFonts w:eastAsiaTheme="minorEastAsia"/>
      <w:b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7DA8"/>
    <w:pPr>
      <w:widowControl w:val="0"/>
      <w:autoSpaceDE w:val="0"/>
      <w:autoSpaceDN w:val="0"/>
      <w:spacing w:after="0" w:line="240" w:lineRule="auto"/>
    </w:pPr>
    <w:rPr>
      <w:rFonts w:eastAsia="Times New Roman" w:cs="Liberation Serif"/>
      <w:b w:val="0"/>
      <w:color w:val="auto"/>
      <w:szCs w:val="20"/>
      <w:lang w:eastAsia="ru-RU"/>
    </w:rPr>
  </w:style>
  <w:style w:type="paragraph" w:customStyle="1" w:styleId="ConsPlusTitle">
    <w:name w:val="ConsPlusTitle"/>
    <w:rsid w:val="00F37DA8"/>
    <w:pPr>
      <w:widowControl w:val="0"/>
      <w:autoSpaceDE w:val="0"/>
      <w:autoSpaceDN w:val="0"/>
      <w:spacing w:after="0" w:line="240" w:lineRule="auto"/>
    </w:pPr>
    <w:rPr>
      <w:rFonts w:eastAsia="Times New Roman" w:cs="Liberation Serif"/>
      <w:b w:val="0"/>
      <w:color w:val="auto"/>
      <w:szCs w:val="20"/>
      <w:lang w:eastAsia="ru-RU"/>
    </w:rPr>
  </w:style>
  <w:style w:type="table" w:styleId="a3">
    <w:name w:val="Table Grid"/>
    <w:basedOn w:val="a1"/>
    <w:rsid w:val="00F37DA8"/>
    <w:pPr>
      <w:spacing w:after="0" w:line="240" w:lineRule="auto"/>
    </w:pPr>
    <w:rPr>
      <w:rFonts w:ascii="Times New Roman" w:eastAsia="SimSun" w:hAnsi="Times New Roman" w:cs="Times New Roman"/>
      <w:b w:val="0"/>
      <w:color w:val="auto"/>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F37DA8"/>
    <w:pPr>
      <w:autoSpaceDE w:val="0"/>
      <w:autoSpaceDN w:val="0"/>
      <w:adjustRightInd w:val="0"/>
      <w:spacing w:after="0" w:line="240" w:lineRule="auto"/>
    </w:pPr>
    <w:rPr>
      <w:rFonts w:ascii="Courier New" w:eastAsia="Times New Roman" w:hAnsi="Courier New" w:cs="Courier New"/>
      <w:b w:val="0"/>
      <w:color w:val="auto"/>
      <w:sz w:val="20"/>
      <w:szCs w:val="20"/>
      <w:lang w:eastAsia="ru-RU"/>
    </w:rPr>
  </w:style>
  <w:style w:type="paragraph" w:styleId="a4">
    <w:name w:val="header"/>
    <w:basedOn w:val="a"/>
    <w:link w:val="a5"/>
    <w:uiPriority w:val="99"/>
    <w:unhideWhenUsed/>
    <w:rsid w:val="00F37DA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37DA8"/>
    <w:rPr>
      <w:rFonts w:eastAsiaTheme="minorEastAsia"/>
      <w:b w:val="0"/>
      <w:lang w:eastAsia="ru-RU"/>
    </w:rPr>
  </w:style>
  <w:style w:type="paragraph" w:styleId="a6">
    <w:name w:val="Balloon Text"/>
    <w:basedOn w:val="a"/>
    <w:link w:val="a7"/>
    <w:uiPriority w:val="99"/>
    <w:semiHidden/>
    <w:unhideWhenUsed/>
    <w:rsid w:val="00F37D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7DA8"/>
    <w:rPr>
      <w:rFonts w:ascii="Tahoma" w:eastAsiaTheme="minorEastAsia" w:hAnsi="Tahoma" w:cs="Tahoma"/>
      <w:b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22035A9565D4C9FEA729019A8A8DA9CB8E8823C09352C668C7B244FAE7AB9760D58BE1D16FD3C2AC8A20327D4CE5A0FBCBCEFA480B4DC0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1422035A9565D4C9FEA729019A8A8DA9CB8E8823C09352C668C7B244FAE7AB9760D58BE6D06CD9C2AC8A20327D4CE5A0FBCBCEFA480B4DC0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1422035A9565D4C9FEA729019A8A8DA9CB8E8823C09352C668C7B244FAE7AB9760D58BE6D06EDFC2AC8A20327D4CE5A0FBCBCEFA480B4DC0E" TargetMode="External"/><Relationship Id="rId4" Type="http://schemas.openxmlformats.org/officeDocument/2006/relationships/webSettings" Target="webSettings.xml"/><Relationship Id="rId9" Type="http://schemas.openxmlformats.org/officeDocument/2006/relationships/hyperlink" Target="consultantplus://offline/ref=1422035A9565D4C9FEA729019A8A8DA9CB888922CD9152C668C7B244FAE7AB9760D58BE4D76EDBC8F0D030363418E8BFFAD4D1F9560BD3DB40C2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3129</Words>
  <Characters>17838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Nachalnik</dc:creator>
  <cp:lastModifiedBy>Ирина Панкрашкина</cp:lastModifiedBy>
  <cp:revision>2</cp:revision>
  <cp:lastPrinted>2025-11-14T11:01:00Z</cp:lastPrinted>
  <dcterms:created xsi:type="dcterms:W3CDTF">2025-11-24T11:53:00Z</dcterms:created>
  <dcterms:modified xsi:type="dcterms:W3CDTF">2025-11-24T11:53:00Z</dcterms:modified>
</cp:coreProperties>
</file>