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2E" w:rsidRPr="00435C3A" w:rsidRDefault="00435C3A" w:rsidP="00435C3A">
      <w:pPr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435C3A">
        <w:rPr>
          <w:rFonts w:ascii="Liberation Serif" w:hAnsi="Liberation Serif" w:cs="Liberation Serif"/>
          <w:b/>
          <w:sz w:val="30"/>
          <w:szCs w:val="30"/>
        </w:rPr>
        <w:t>ИНСТРУКЦИЯ</w:t>
      </w:r>
    </w:p>
    <w:p w:rsidR="00435C3A" w:rsidRDefault="006D0DBB" w:rsidP="00435C3A">
      <w:pPr>
        <w:jc w:val="center"/>
        <w:rPr>
          <w:rFonts w:ascii="Liberation Serif" w:hAnsi="Liberation Serif" w:cs="Liberation Serif"/>
          <w:b/>
          <w:sz w:val="30"/>
          <w:szCs w:val="30"/>
        </w:rPr>
      </w:pPr>
      <w:r>
        <w:rPr>
          <w:rFonts w:ascii="Liberation Serif" w:hAnsi="Liberation Serif" w:cs="Liberation Serif"/>
          <w:b/>
          <w:sz w:val="30"/>
          <w:szCs w:val="30"/>
        </w:rPr>
        <w:t>п</w:t>
      </w:r>
      <w:r w:rsidR="00435C3A" w:rsidRPr="00435C3A">
        <w:rPr>
          <w:rFonts w:ascii="Liberation Serif" w:hAnsi="Liberation Serif" w:cs="Liberation Serif"/>
          <w:b/>
          <w:sz w:val="30"/>
          <w:szCs w:val="30"/>
        </w:rPr>
        <w:t>о</w:t>
      </w:r>
      <w:r>
        <w:rPr>
          <w:rFonts w:ascii="Liberation Serif" w:hAnsi="Liberation Serif" w:cs="Liberation Serif"/>
          <w:b/>
          <w:sz w:val="30"/>
          <w:szCs w:val="30"/>
        </w:rPr>
        <w:t xml:space="preserve"> подаче заявления через портал «Госуслуги» по вопросу досудебного обжалования</w:t>
      </w:r>
      <w:r w:rsidR="00435C3A" w:rsidRPr="00435C3A">
        <w:rPr>
          <w:rFonts w:ascii="Liberation Serif" w:hAnsi="Liberation Serif" w:cs="Liberation Serif"/>
          <w:b/>
          <w:sz w:val="30"/>
          <w:szCs w:val="30"/>
        </w:rPr>
        <w:t xml:space="preserve"> решений и действий (безд</w:t>
      </w:r>
      <w:bookmarkStart w:id="0" w:name="_GoBack"/>
      <w:bookmarkEnd w:id="0"/>
      <w:r w:rsidR="00435C3A" w:rsidRPr="00435C3A">
        <w:rPr>
          <w:rFonts w:ascii="Liberation Serif" w:hAnsi="Liberation Serif" w:cs="Liberation Serif"/>
          <w:b/>
          <w:sz w:val="30"/>
          <w:szCs w:val="30"/>
        </w:rPr>
        <w:t>ействий) контрольного (надзорного) органа</w:t>
      </w:r>
    </w:p>
    <w:p w:rsidR="00435C3A" w:rsidRDefault="00435C3A" w:rsidP="00435C3A">
      <w:pPr>
        <w:jc w:val="center"/>
        <w:rPr>
          <w:rFonts w:ascii="Liberation Serif" w:hAnsi="Liberation Serif" w:cs="Liberation Serif"/>
          <w:sz w:val="30"/>
          <w:szCs w:val="30"/>
          <w:u w:val="single"/>
        </w:rPr>
      </w:pPr>
      <w:r>
        <w:rPr>
          <w:rFonts w:ascii="Liberation Serif" w:hAnsi="Liberation Serif" w:cs="Liberation Serif"/>
          <w:sz w:val="30"/>
          <w:szCs w:val="30"/>
          <w:u w:val="single"/>
        </w:rPr>
        <w:t>Ш</w:t>
      </w:r>
      <w:r w:rsidRPr="00435C3A">
        <w:rPr>
          <w:rFonts w:ascii="Liberation Serif" w:hAnsi="Liberation Serif" w:cs="Liberation Serif"/>
          <w:sz w:val="30"/>
          <w:szCs w:val="30"/>
          <w:u w:val="single"/>
        </w:rPr>
        <w:t>аг 1. В поисковой строке робота Макса выбрать «контроль и надзор»</w:t>
      </w:r>
      <w:r>
        <w:rPr>
          <w:rFonts w:ascii="Liberation Serif" w:hAnsi="Liberation Serif" w:cs="Liberation Serif"/>
          <w:sz w:val="30"/>
          <w:szCs w:val="30"/>
          <w:u w:val="single"/>
        </w:rPr>
        <w:t>, выбрать вкладку «жалоба на решение контрольных органов»</w:t>
      </w:r>
    </w:p>
    <w:p w:rsidR="00435C3A" w:rsidRDefault="00435C3A" w:rsidP="00435C3A">
      <w:pPr>
        <w:jc w:val="center"/>
        <w:rPr>
          <w:rFonts w:ascii="Liberation Serif" w:hAnsi="Liberation Serif" w:cs="Liberation Serif"/>
          <w:sz w:val="30"/>
          <w:szCs w:val="30"/>
          <w:u w:val="single"/>
        </w:rPr>
      </w:pPr>
      <w:r>
        <w:rPr>
          <w:rFonts w:ascii="Liberation Serif" w:hAnsi="Liberation Serif" w:cs="Liberation Serif"/>
          <w:noProof/>
          <w:sz w:val="30"/>
          <w:szCs w:val="30"/>
          <w:u w:val="single"/>
          <w:lang w:eastAsia="ru-RU"/>
        </w:rPr>
        <w:drawing>
          <wp:inline distT="0" distB="0" distL="0" distR="0">
            <wp:extent cx="5940425" cy="22009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C3A" w:rsidRDefault="00435C3A" w:rsidP="00435C3A">
      <w:pPr>
        <w:jc w:val="center"/>
        <w:rPr>
          <w:rFonts w:ascii="Liberation Serif" w:hAnsi="Liberation Serif" w:cs="Liberation Serif"/>
          <w:sz w:val="30"/>
          <w:szCs w:val="30"/>
          <w:u w:val="single"/>
        </w:rPr>
      </w:pPr>
      <w:r>
        <w:rPr>
          <w:rFonts w:ascii="Liberation Serif" w:hAnsi="Liberation Serif" w:cs="Liberation Serif"/>
          <w:sz w:val="30"/>
          <w:szCs w:val="30"/>
          <w:u w:val="single"/>
        </w:rPr>
        <w:t>Шаг 2. Далее выбрать вкладку «подать жалобу»</w:t>
      </w:r>
    </w:p>
    <w:p w:rsidR="00435C3A" w:rsidRDefault="00435C3A" w:rsidP="00435C3A">
      <w:pPr>
        <w:jc w:val="center"/>
        <w:rPr>
          <w:rFonts w:ascii="Liberation Serif" w:hAnsi="Liberation Serif" w:cs="Liberation Serif"/>
          <w:sz w:val="30"/>
          <w:szCs w:val="30"/>
          <w:u w:val="single"/>
        </w:rPr>
      </w:pPr>
      <w:r>
        <w:rPr>
          <w:rFonts w:ascii="Liberation Serif" w:hAnsi="Liberation Serif" w:cs="Liberation Serif"/>
          <w:noProof/>
          <w:sz w:val="30"/>
          <w:szCs w:val="30"/>
          <w:u w:val="single"/>
          <w:lang w:eastAsia="ru-RU"/>
        </w:rPr>
        <w:drawing>
          <wp:inline distT="0" distB="0" distL="0" distR="0">
            <wp:extent cx="5940425" cy="18357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C3A" w:rsidRDefault="00435C3A" w:rsidP="00435C3A">
      <w:pPr>
        <w:jc w:val="center"/>
        <w:rPr>
          <w:rFonts w:ascii="Liberation Serif" w:hAnsi="Liberation Serif" w:cs="Liberation Serif"/>
          <w:sz w:val="30"/>
          <w:szCs w:val="30"/>
          <w:u w:val="single"/>
        </w:rPr>
      </w:pPr>
      <w:r>
        <w:rPr>
          <w:rFonts w:ascii="Liberation Serif" w:hAnsi="Liberation Serif" w:cs="Liberation Serif"/>
          <w:sz w:val="30"/>
          <w:szCs w:val="30"/>
          <w:u w:val="single"/>
        </w:rPr>
        <w:t>Шаг 3. Продублировать в выплывающем окне «подать жалобу»</w:t>
      </w:r>
    </w:p>
    <w:p w:rsidR="00435C3A" w:rsidRDefault="00435C3A" w:rsidP="00435C3A">
      <w:pPr>
        <w:jc w:val="center"/>
        <w:rPr>
          <w:rFonts w:ascii="Liberation Serif" w:hAnsi="Liberation Serif" w:cs="Liberation Serif"/>
          <w:sz w:val="30"/>
          <w:szCs w:val="30"/>
          <w:u w:val="single"/>
        </w:rPr>
      </w:pPr>
      <w:r>
        <w:rPr>
          <w:rFonts w:ascii="Liberation Serif" w:hAnsi="Liberation Serif" w:cs="Liberation Serif"/>
          <w:noProof/>
          <w:sz w:val="30"/>
          <w:szCs w:val="30"/>
          <w:u w:val="single"/>
          <w:lang w:eastAsia="ru-RU"/>
        </w:rPr>
        <w:drawing>
          <wp:inline distT="0" distB="0" distL="0" distR="0">
            <wp:extent cx="5943600" cy="201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18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C3A" w:rsidRDefault="00435C3A" w:rsidP="00435C3A">
      <w:pPr>
        <w:jc w:val="center"/>
        <w:rPr>
          <w:rFonts w:ascii="Liberation Serif" w:hAnsi="Liberation Serif" w:cs="Liberation Serif"/>
          <w:sz w:val="30"/>
          <w:szCs w:val="30"/>
          <w:u w:val="single"/>
        </w:rPr>
      </w:pPr>
      <w:r>
        <w:rPr>
          <w:rFonts w:ascii="Liberation Serif" w:hAnsi="Liberation Serif" w:cs="Liberation Serif"/>
          <w:sz w:val="30"/>
          <w:szCs w:val="30"/>
          <w:u w:val="single"/>
        </w:rPr>
        <w:lastRenderedPageBreak/>
        <w:t>Шаг 4.</w:t>
      </w:r>
      <w:r w:rsidR="00F2269A">
        <w:rPr>
          <w:rFonts w:ascii="Liberation Serif" w:hAnsi="Liberation Serif" w:cs="Liberation Serif"/>
          <w:sz w:val="30"/>
          <w:szCs w:val="30"/>
          <w:u w:val="single"/>
        </w:rPr>
        <w:t xml:space="preserve"> Выбрать вид контрольного (надзорного) действия (бездействия) или решения, с которым Вы не согласны и хотите обжаловать</w:t>
      </w:r>
    </w:p>
    <w:p w:rsidR="00F2269A" w:rsidRDefault="00F2269A" w:rsidP="00435C3A">
      <w:pPr>
        <w:jc w:val="center"/>
        <w:rPr>
          <w:rFonts w:ascii="Liberation Serif" w:hAnsi="Liberation Serif" w:cs="Liberation Serif"/>
          <w:sz w:val="30"/>
          <w:szCs w:val="30"/>
          <w:u w:val="single"/>
        </w:rPr>
      </w:pPr>
      <w:r>
        <w:rPr>
          <w:rFonts w:ascii="Liberation Serif" w:hAnsi="Liberation Serif" w:cs="Liberation Serif"/>
          <w:noProof/>
          <w:sz w:val="30"/>
          <w:szCs w:val="30"/>
          <w:u w:val="single"/>
          <w:lang w:eastAsia="ru-RU"/>
        </w:rPr>
        <w:drawing>
          <wp:inline distT="0" distB="0" distL="0" distR="0">
            <wp:extent cx="5940425" cy="383159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3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69A" w:rsidRDefault="00F2269A" w:rsidP="00435C3A">
      <w:pPr>
        <w:jc w:val="center"/>
        <w:rPr>
          <w:rFonts w:ascii="Liberation Serif" w:hAnsi="Liberation Serif" w:cs="Liberation Serif"/>
          <w:sz w:val="30"/>
          <w:szCs w:val="30"/>
          <w:u w:val="single"/>
        </w:rPr>
      </w:pPr>
      <w:r>
        <w:rPr>
          <w:rFonts w:ascii="Liberation Serif" w:hAnsi="Liberation Serif" w:cs="Liberation Serif"/>
          <w:sz w:val="30"/>
          <w:szCs w:val="30"/>
          <w:u w:val="single"/>
        </w:rPr>
        <w:t xml:space="preserve">Шаг 5. В заполнении заявления необходимо указать номер решения, который был Вами получен и </w:t>
      </w:r>
      <w:proofErr w:type="gramStart"/>
      <w:r>
        <w:rPr>
          <w:rFonts w:ascii="Liberation Serif" w:hAnsi="Liberation Serif" w:cs="Liberation Serif"/>
          <w:sz w:val="30"/>
          <w:szCs w:val="30"/>
          <w:u w:val="single"/>
        </w:rPr>
        <w:t>изложить</w:t>
      </w:r>
      <w:proofErr w:type="gramEnd"/>
      <w:r>
        <w:rPr>
          <w:rFonts w:ascii="Liberation Serif" w:hAnsi="Liberation Serif" w:cs="Liberation Serif"/>
          <w:sz w:val="30"/>
          <w:szCs w:val="30"/>
          <w:u w:val="single"/>
        </w:rPr>
        <w:t xml:space="preserve"> суть возражения</w:t>
      </w:r>
    </w:p>
    <w:p w:rsidR="00F2269A" w:rsidRDefault="00F2269A" w:rsidP="00435C3A">
      <w:pPr>
        <w:jc w:val="center"/>
        <w:rPr>
          <w:rFonts w:ascii="Liberation Serif" w:hAnsi="Liberation Serif" w:cs="Liberation Serif"/>
          <w:sz w:val="30"/>
          <w:szCs w:val="30"/>
          <w:u w:val="single"/>
        </w:rPr>
      </w:pPr>
      <w:r>
        <w:rPr>
          <w:rFonts w:ascii="Liberation Serif" w:hAnsi="Liberation Serif" w:cs="Liberation Serif"/>
          <w:noProof/>
          <w:sz w:val="30"/>
          <w:szCs w:val="30"/>
          <w:u w:val="single"/>
          <w:lang w:eastAsia="ru-RU"/>
        </w:rPr>
        <w:drawing>
          <wp:inline distT="0" distB="0" distL="0" distR="0">
            <wp:extent cx="5943600" cy="36099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0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sz w:val="30"/>
          <w:szCs w:val="30"/>
          <w:u w:val="single"/>
        </w:rPr>
        <w:t xml:space="preserve"> </w:t>
      </w:r>
    </w:p>
    <w:p w:rsidR="00F2269A" w:rsidRDefault="00F2269A" w:rsidP="00F2269A">
      <w:pPr>
        <w:jc w:val="center"/>
        <w:rPr>
          <w:rFonts w:ascii="Liberation Serif" w:hAnsi="Liberation Serif" w:cs="Liberation Serif"/>
          <w:b/>
          <w:sz w:val="30"/>
          <w:szCs w:val="30"/>
          <w:u w:val="single"/>
        </w:rPr>
      </w:pPr>
      <w:r w:rsidRPr="00F2269A">
        <w:rPr>
          <w:rFonts w:ascii="Liberation Serif" w:hAnsi="Liberation Serif" w:cs="Liberation Serif"/>
          <w:b/>
          <w:sz w:val="30"/>
          <w:szCs w:val="30"/>
          <w:u w:val="single"/>
        </w:rPr>
        <w:lastRenderedPageBreak/>
        <w:t>Сроки подачи жалоб на досудебное обжалование решений и действий (бездействий) контрольного (надзорного) органа</w:t>
      </w:r>
    </w:p>
    <w:p w:rsidR="00F2269A" w:rsidRPr="00D357FD" w:rsidRDefault="00D357FD" w:rsidP="00D357F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357FD">
        <w:rPr>
          <w:rFonts w:ascii="Liberation Serif" w:hAnsi="Liberation Serif" w:cs="Liberation Serif"/>
          <w:sz w:val="28"/>
          <w:szCs w:val="28"/>
        </w:rPr>
        <w:t>Согласно ст. 40 </w:t>
      </w:r>
      <w:r w:rsidRPr="00D357FD">
        <w:rPr>
          <w:rFonts w:ascii="Liberation Serif" w:hAnsi="Liberation Serif" w:cs="Liberation Serif"/>
          <w:b/>
          <w:sz w:val="28"/>
          <w:szCs w:val="28"/>
        </w:rPr>
        <w:t xml:space="preserve"> </w:t>
      </w:r>
      <w:proofErr w:type="gramStart"/>
      <w:r w:rsidRPr="00D357FD">
        <w:rPr>
          <w:rFonts w:ascii="Liberation Serif" w:hAnsi="Liberation Serif" w:cs="Liberation Serif"/>
          <w:sz w:val="28"/>
          <w:szCs w:val="28"/>
        </w:rPr>
        <w:t>Ф</w:t>
      </w:r>
      <w:hyperlink r:id="rId11" w:history="1">
        <w:r w:rsidRPr="00D357FD">
          <w:rPr>
            <w:rStyle w:val="a6"/>
            <w:rFonts w:ascii="Liberation Serif" w:hAnsi="Liberation Serif" w:cs="Liberation Serif"/>
            <w:bCs/>
            <w:color w:val="auto"/>
            <w:sz w:val="28"/>
            <w:szCs w:val="28"/>
            <w:u w:val="none"/>
          </w:rPr>
          <w:t>едерального</w:t>
        </w:r>
        <w:proofErr w:type="gramEnd"/>
        <w:r w:rsidRPr="00D357FD">
          <w:rPr>
            <w:rStyle w:val="a6"/>
            <w:rFonts w:ascii="Liberation Serif" w:hAnsi="Liberation Serif" w:cs="Liberation Serif"/>
            <w:bCs/>
            <w:color w:val="auto"/>
            <w:sz w:val="28"/>
            <w:szCs w:val="28"/>
            <w:u w:val="none"/>
          </w:rPr>
          <w:t xml:space="preserve"> закона от 31.07.2020 N 248-ФЗ (ред. от 29.12.2025) "О государственном контроле (надзоре) и муниципальном контроле в Российской Федерации"</w:t>
        </w:r>
      </w:hyperlink>
      <w:r w:rsidRPr="00D357FD">
        <w:rPr>
          <w:rFonts w:ascii="Liberation Serif" w:hAnsi="Liberation Serif" w:cs="Liberation Serif"/>
          <w:sz w:val="28"/>
          <w:szCs w:val="28"/>
        </w:rPr>
        <w:t xml:space="preserve"> ж</w:t>
      </w:r>
      <w:r w:rsidR="00F2269A" w:rsidRPr="00D357FD">
        <w:rPr>
          <w:rFonts w:ascii="Liberation Serif" w:hAnsi="Liberation Serif" w:cs="Liberation Serif"/>
          <w:sz w:val="28"/>
          <w:szCs w:val="28"/>
        </w:rPr>
        <w:t xml:space="preserve">алоба на решение контрольного (надзорного) органа, действия (бездействие) его должностных лиц может быть подана </w:t>
      </w:r>
      <w:r w:rsidR="00F2269A" w:rsidRPr="00D357FD">
        <w:rPr>
          <w:rFonts w:ascii="Liberation Serif" w:hAnsi="Liberation Serif" w:cs="Liberation Serif"/>
          <w:b/>
          <w:sz w:val="28"/>
          <w:szCs w:val="28"/>
        </w:rPr>
        <w:t>в течение тридцати календарных дней</w:t>
      </w:r>
      <w:r w:rsidR="00F2269A" w:rsidRPr="00D357FD">
        <w:rPr>
          <w:rFonts w:ascii="Liberation Serif" w:hAnsi="Liberation Serif" w:cs="Liberation Serif"/>
          <w:sz w:val="28"/>
          <w:szCs w:val="28"/>
        </w:rPr>
        <w:t xml:space="preserve"> со дня, когда контролируемое лицо узнало или должно было узнать о нарушении своих прав.</w:t>
      </w:r>
    </w:p>
    <w:p w:rsidR="00F2269A" w:rsidRPr="00D357FD" w:rsidRDefault="00F2269A" w:rsidP="00D357F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357FD">
        <w:rPr>
          <w:rFonts w:ascii="Liberation Serif" w:hAnsi="Liberation Serif" w:cs="Liberation Serif"/>
          <w:sz w:val="28"/>
          <w:szCs w:val="28"/>
        </w:rPr>
        <w:t xml:space="preserve"> Жалоба на предписание контрольного (надзорного) органа может быть подана </w:t>
      </w:r>
      <w:r w:rsidRPr="00D357FD">
        <w:rPr>
          <w:rFonts w:ascii="Liberation Serif" w:hAnsi="Liberation Serif" w:cs="Liberation Serif"/>
          <w:b/>
          <w:sz w:val="28"/>
          <w:szCs w:val="28"/>
        </w:rPr>
        <w:t>в течение десяти р</w:t>
      </w:r>
      <w:r w:rsidR="00D357FD" w:rsidRPr="00D357FD">
        <w:rPr>
          <w:rFonts w:ascii="Liberation Serif" w:hAnsi="Liberation Serif" w:cs="Liberation Serif"/>
          <w:b/>
          <w:sz w:val="28"/>
          <w:szCs w:val="28"/>
        </w:rPr>
        <w:t>абочих дней</w:t>
      </w:r>
      <w:r w:rsidR="00D357FD" w:rsidRPr="00D357FD">
        <w:rPr>
          <w:rFonts w:ascii="Liberation Serif" w:hAnsi="Liberation Serif" w:cs="Liberation Serif"/>
          <w:sz w:val="28"/>
          <w:szCs w:val="28"/>
        </w:rPr>
        <w:t xml:space="preserve"> с момента получения </w:t>
      </w:r>
      <w:r w:rsidRPr="00D357FD">
        <w:rPr>
          <w:rFonts w:ascii="Liberation Serif" w:hAnsi="Liberation Serif" w:cs="Liberation Serif"/>
          <w:sz w:val="28"/>
          <w:szCs w:val="28"/>
        </w:rPr>
        <w:t>контролируемым лицом предписания.</w:t>
      </w:r>
    </w:p>
    <w:p w:rsidR="00D357FD" w:rsidRPr="00D357FD" w:rsidRDefault="00F2269A" w:rsidP="00D357F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357FD">
        <w:rPr>
          <w:rFonts w:ascii="Liberation Serif" w:hAnsi="Liberation Serif" w:cs="Liberation Serif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F2269A" w:rsidRPr="00D357FD" w:rsidRDefault="00F2269A" w:rsidP="00D357F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357FD">
        <w:rPr>
          <w:rFonts w:ascii="Liberation Serif" w:hAnsi="Liberation Serif" w:cs="Liberation Serif"/>
          <w:sz w:val="28"/>
          <w:szCs w:val="28"/>
        </w:rPr>
        <w:t xml:space="preserve"> Лицо, подавшее жалобу, до принятия решения по жалобе может отозвать ее. При этом повторное направление жалобы по т</w:t>
      </w:r>
      <w:r w:rsidR="00D357FD" w:rsidRPr="00D357FD">
        <w:rPr>
          <w:rFonts w:ascii="Liberation Serif" w:hAnsi="Liberation Serif" w:cs="Liberation Serif"/>
          <w:sz w:val="28"/>
          <w:szCs w:val="28"/>
        </w:rPr>
        <w:t>ем же основаниям не допускается</w:t>
      </w:r>
      <w:r w:rsidR="00D357FD">
        <w:rPr>
          <w:rFonts w:ascii="Liberation Serif" w:hAnsi="Liberation Serif" w:cs="Liberation Serif"/>
          <w:sz w:val="28"/>
          <w:szCs w:val="28"/>
        </w:rPr>
        <w:t>.</w:t>
      </w:r>
    </w:p>
    <w:p w:rsidR="00F2269A" w:rsidRPr="00D357FD" w:rsidRDefault="00F2269A" w:rsidP="00D357F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357FD">
        <w:rPr>
          <w:rFonts w:ascii="Liberation Serif" w:hAnsi="Liberation Serif" w:cs="Liberation Serif"/>
          <w:sz w:val="28"/>
          <w:szCs w:val="28"/>
        </w:rPr>
        <w:t>Жалоба может содержать ходатайство о приостановлении исполнения обжалуемого решения контрольного (надзорного) органа.</w:t>
      </w:r>
    </w:p>
    <w:p w:rsidR="00F2269A" w:rsidRPr="00D357FD" w:rsidRDefault="00F2269A" w:rsidP="00D357FD">
      <w:pPr>
        <w:jc w:val="both"/>
        <w:rPr>
          <w:rFonts w:ascii="Liberation Serif" w:hAnsi="Liberation Serif" w:cs="Liberation Serif"/>
          <w:sz w:val="28"/>
          <w:szCs w:val="28"/>
        </w:rPr>
      </w:pPr>
      <w:r w:rsidRPr="00D357FD">
        <w:rPr>
          <w:rFonts w:ascii="Liberation Serif" w:hAnsi="Liberation Serif" w:cs="Liberation Serif"/>
          <w:sz w:val="28"/>
          <w:szCs w:val="28"/>
        </w:rPr>
        <w:t xml:space="preserve">Уполномоченный на рассмотрение жалобы орган в срок </w:t>
      </w:r>
      <w:r w:rsidRPr="00D357FD">
        <w:rPr>
          <w:rFonts w:ascii="Liberation Serif" w:hAnsi="Liberation Serif" w:cs="Liberation Serif"/>
          <w:b/>
          <w:sz w:val="28"/>
          <w:szCs w:val="28"/>
        </w:rPr>
        <w:t xml:space="preserve">не позднее двух рабочих дней </w:t>
      </w:r>
      <w:r w:rsidRPr="00D357FD">
        <w:rPr>
          <w:rFonts w:ascii="Liberation Serif" w:hAnsi="Liberation Serif" w:cs="Liberation Serif"/>
          <w:sz w:val="28"/>
          <w:szCs w:val="28"/>
        </w:rPr>
        <w:t>со дня регистрации жалобы принимает решение:</w:t>
      </w:r>
    </w:p>
    <w:p w:rsidR="00F2269A" w:rsidRPr="00D357FD" w:rsidRDefault="00F2269A" w:rsidP="00D357FD">
      <w:pPr>
        <w:jc w:val="both"/>
        <w:rPr>
          <w:rFonts w:ascii="Liberation Serif" w:hAnsi="Liberation Serif" w:cs="Liberation Serif"/>
          <w:sz w:val="28"/>
          <w:szCs w:val="28"/>
        </w:rPr>
      </w:pPr>
      <w:r w:rsidRPr="00D357FD">
        <w:rPr>
          <w:rFonts w:ascii="Liberation Serif" w:hAnsi="Liberation Serif" w:cs="Liberation Serif"/>
          <w:sz w:val="28"/>
          <w:szCs w:val="28"/>
        </w:rPr>
        <w:t>1) о приостановлении исполнения обжалуемого решения контрольного (надзорного) органа;</w:t>
      </w:r>
    </w:p>
    <w:p w:rsidR="00F2269A" w:rsidRPr="00D357FD" w:rsidRDefault="00F2269A" w:rsidP="00D357FD">
      <w:pPr>
        <w:jc w:val="both"/>
        <w:rPr>
          <w:rFonts w:ascii="Liberation Serif" w:hAnsi="Liberation Serif" w:cs="Liberation Serif"/>
          <w:sz w:val="28"/>
          <w:szCs w:val="28"/>
        </w:rPr>
      </w:pPr>
      <w:r w:rsidRPr="00D357FD">
        <w:rPr>
          <w:rFonts w:ascii="Liberation Serif" w:hAnsi="Liberation Serif" w:cs="Liberation Serif"/>
          <w:sz w:val="28"/>
          <w:szCs w:val="28"/>
        </w:rPr>
        <w:t>2) об отказе в приостановлении исполнения обжалуемого решения контрольного (надзорного) органа.</w:t>
      </w:r>
    </w:p>
    <w:p w:rsidR="00F2269A" w:rsidRPr="00D357FD" w:rsidRDefault="00D357FD" w:rsidP="00D357F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357FD">
        <w:rPr>
          <w:rFonts w:ascii="Liberation Serif" w:hAnsi="Liberation Serif" w:cs="Liberation Serif"/>
          <w:sz w:val="28"/>
          <w:szCs w:val="28"/>
        </w:rPr>
        <w:t>Информация о решении</w:t>
      </w:r>
      <w:r w:rsidR="00F2269A" w:rsidRPr="00D357FD">
        <w:rPr>
          <w:rFonts w:ascii="Liberation Serif" w:hAnsi="Liberation Serif" w:cs="Liberation Serif"/>
          <w:sz w:val="28"/>
          <w:szCs w:val="28"/>
        </w:rPr>
        <w:t xml:space="preserve">, направляется лицу, подавшему жалобу, в </w:t>
      </w:r>
      <w:r w:rsidR="00F2269A" w:rsidRPr="00D357FD">
        <w:rPr>
          <w:rFonts w:ascii="Liberation Serif" w:hAnsi="Liberation Serif" w:cs="Liberation Serif"/>
          <w:b/>
          <w:sz w:val="28"/>
          <w:szCs w:val="28"/>
        </w:rPr>
        <w:t>течение одного рабочего дня</w:t>
      </w:r>
      <w:r w:rsidR="00F2269A" w:rsidRPr="00D357FD">
        <w:rPr>
          <w:rFonts w:ascii="Liberation Serif" w:hAnsi="Liberation Serif" w:cs="Liberation Serif"/>
          <w:sz w:val="28"/>
          <w:szCs w:val="28"/>
        </w:rPr>
        <w:t xml:space="preserve"> с момента принятия решения.</w:t>
      </w:r>
    </w:p>
    <w:p w:rsidR="00F2269A" w:rsidRPr="00F2269A" w:rsidRDefault="00F2269A" w:rsidP="00F2269A">
      <w:pPr>
        <w:rPr>
          <w:rFonts w:ascii="Liberation Serif" w:hAnsi="Liberation Serif" w:cs="Liberation Serif"/>
          <w:sz w:val="30"/>
          <w:szCs w:val="30"/>
        </w:rPr>
      </w:pPr>
    </w:p>
    <w:sectPr w:rsidR="00F2269A" w:rsidRPr="00F22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ED"/>
    <w:rsid w:val="00435C3A"/>
    <w:rsid w:val="00557C2E"/>
    <w:rsid w:val="006D0DBB"/>
    <w:rsid w:val="009F2CC4"/>
    <w:rsid w:val="00CF6FAD"/>
    <w:rsid w:val="00D357FD"/>
    <w:rsid w:val="00F2269A"/>
    <w:rsid w:val="00FA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C3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226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C3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226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consultant.ru/document/cons_doc_LAW_358750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06767-C656-4620-BC7E-119CC3DB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Виктория</dc:creator>
  <cp:lastModifiedBy>Кузьмина Виктория</cp:lastModifiedBy>
  <cp:revision>4</cp:revision>
  <cp:lastPrinted>2025-12-18T12:19:00Z</cp:lastPrinted>
  <dcterms:created xsi:type="dcterms:W3CDTF">2026-03-25T04:15:00Z</dcterms:created>
  <dcterms:modified xsi:type="dcterms:W3CDTF">2026-03-25T04:17:00Z</dcterms:modified>
</cp:coreProperties>
</file>