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Pr="00B62818" w:rsidRDefault="00A63885" w:rsidP="007A6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AB34BE">
              <w:rPr>
                <w:rFonts w:ascii="Times New Roman" w:hAnsi="Times New Roman"/>
                <w:sz w:val="28"/>
                <w:szCs w:val="28"/>
              </w:rPr>
              <w:t>.04</w:t>
            </w:r>
            <w:r w:rsidR="00505A7B">
              <w:rPr>
                <w:rFonts w:ascii="Times New Roman" w:hAnsi="Times New Roman"/>
                <w:sz w:val="28"/>
                <w:szCs w:val="28"/>
              </w:rPr>
              <w:t>.2026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 xml:space="preserve">г. с </w:t>
            </w:r>
            <w:r w:rsidR="00E61D8C">
              <w:rPr>
                <w:rFonts w:ascii="Times New Roman" w:hAnsi="Times New Roman"/>
                <w:sz w:val="28"/>
                <w:szCs w:val="28"/>
              </w:rPr>
              <w:t>09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>-00 до 1</w:t>
            </w:r>
            <w:r w:rsidR="00707DA1">
              <w:rPr>
                <w:rFonts w:ascii="Times New Roman" w:hAnsi="Times New Roman"/>
                <w:sz w:val="28"/>
                <w:szCs w:val="28"/>
              </w:rPr>
              <w:t>6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24A" w:rsidRPr="00C51A16" w:rsidRDefault="00060D6F" w:rsidP="001A44B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C64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7C79" w:rsidRPr="00B62818">
              <w:rPr>
                <w:rFonts w:ascii="Times New Roman" w:hAnsi="Times New Roman"/>
                <w:sz w:val="28"/>
                <w:szCs w:val="28"/>
              </w:rPr>
              <w:t>связи с проведением</w:t>
            </w:r>
            <w:r w:rsidR="0038360F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05F" w:rsidRPr="00B62818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0A7C79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2276" w:rsidRPr="00B62818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7DA1">
              <w:rPr>
                <w:rFonts w:ascii="Times New Roman" w:hAnsi="Times New Roman"/>
                <w:sz w:val="28"/>
                <w:szCs w:val="28"/>
              </w:rPr>
              <w:t>ВЛ-0,4кВ ф. Пролетарская</w:t>
            </w:r>
            <w:r w:rsidR="00E52276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F48">
              <w:rPr>
                <w:rFonts w:ascii="Times New Roman" w:hAnsi="Times New Roman"/>
                <w:sz w:val="28"/>
                <w:szCs w:val="28"/>
              </w:rPr>
              <w:t>от Т</w:t>
            </w:r>
            <w:r w:rsidR="00AB34BE">
              <w:rPr>
                <w:rFonts w:ascii="Times New Roman" w:hAnsi="Times New Roman"/>
                <w:bCs/>
                <w:sz w:val="28"/>
                <w:szCs w:val="28"/>
              </w:rPr>
              <w:t>П-3019</w:t>
            </w:r>
            <w:r w:rsidR="0041557A" w:rsidRPr="00E5227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34981" w:rsidRPr="00B62818">
              <w:rPr>
                <w:rFonts w:ascii="Times New Roman" w:hAnsi="Times New Roman"/>
                <w:sz w:val="28"/>
                <w:szCs w:val="28"/>
              </w:rPr>
              <w:t>будет отключена электроэнергия</w:t>
            </w:r>
            <w:r w:rsidR="003726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1F07" w:rsidRPr="00B62818" w:rsidRDefault="008B1F07" w:rsidP="0041557A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5C39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18">
              <w:rPr>
                <w:rFonts w:ascii="Times New Roman" w:hAnsi="Times New Roman"/>
                <w:sz w:val="28"/>
                <w:szCs w:val="28"/>
              </w:rPr>
              <w:t>Электроснабжение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385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AB34BE" w:rsidP="00AB3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ТП-3019</w:t>
            </w:r>
            <w:r w:rsidR="00B8044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г. Ирбит ул. Свободы 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5C39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1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Pr="007A6554" w:rsidRDefault="00A63885" w:rsidP="007A6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AB34BE">
              <w:rPr>
                <w:rFonts w:ascii="Times New Roman" w:hAnsi="Times New Roman"/>
                <w:sz w:val="28"/>
                <w:szCs w:val="28"/>
              </w:rPr>
              <w:t>.04.2026</w:t>
            </w:r>
            <w:r w:rsidR="00AB34BE" w:rsidRPr="00B62818">
              <w:rPr>
                <w:rFonts w:ascii="Times New Roman" w:hAnsi="Times New Roman"/>
                <w:sz w:val="28"/>
                <w:szCs w:val="28"/>
              </w:rPr>
              <w:t xml:space="preserve">г. с </w:t>
            </w:r>
            <w:r w:rsidR="00AB34BE">
              <w:rPr>
                <w:rFonts w:ascii="Times New Roman" w:hAnsi="Times New Roman"/>
                <w:sz w:val="28"/>
                <w:szCs w:val="28"/>
              </w:rPr>
              <w:t>09</w:t>
            </w:r>
            <w:r w:rsidR="00AB34BE" w:rsidRPr="00B62818">
              <w:rPr>
                <w:rFonts w:ascii="Times New Roman" w:hAnsi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AB34BE" w:rsidRPr="00B62818"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A16" w:rsidRDefault="003B0ABC" w:rsidP="003B0AB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>Гараж ФГКУ "УПРАВЛЕНИЕ ВНЕВЕДОМСТВЕННОЙ ОХРАНЫ ВОЙСК НАЦИОНАЛЬНОЙ ГВАРДИИ РФ ПО СО" (Пролетарская 1),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 xml:space="preserve"> МОТОДОМ МАУ (Пролетарская 2),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 М-н  «Ермак»  Абросимова Надежда Николаевна (Пролетарская 3, М-н Запчасти </w:t>
            </w:r>
            <w:proofErr w:type="spellStart"/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>Широкшин</w:t>
            </w:r>
            <w:proofErr w:type="spellEnd"/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 Дмитрий Александрович  (Пролетарская 7, Маг-н и офис ТЕРМИНАЛ-СЕРВИС ООО (Пролетарская 7), Нежилые помещения  (литер К-К1) ТЕРМИНАЛ-СЕРВИС ООО (Пролетарская,7),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 xml:space="preserve"> ЕДДС ИРБИТСКОГО МО МКУ (Пролетарская 7, 2-ой этаж),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 Мастерская </w:t>
            </w:r>
            <w:proofErr w:type="spellStart"/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>Стихин</w:t>
            </w:r>
            <w:proofErr w:type="spellEnd"/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 Андрей Александрович (Пролетарская,9-А), Гараж стоматологии (Пролетарская 14), ЦЕНТР ПСИХОЛОГО-ПЕДАГОГИЧЕСКОЙ, МЕДИЦИНСКОЙ И СОЦИАЛЬНОЙ ПОМОЩИ (Пролетарская 16),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 xml:space="preserve"> Светофор Пролетарская – Свободы, Быт -Ул. Свободы  26,27,28,29,30,31,32,34,36,38,40,42,44,, Ул. Пролетарская 3,5,8,9,10,11,13,14,15,16,17,18,19,20,21,23, Ул. Октябрьская  14,16,17,21,23,25,27,29,31, Ул. Первомайская  9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AB34BE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нач. Мачехин Семен Андреевич,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нач. Мачехин Семен Андреевич</w:t>
            </w:r>
            <w:proofErr w:type="gramStart"/>
            <w:r>
              <w:rPr>
                <w:rFonts w:ascii="Liberation Serif" w:hAnsi="Liberation Serif" w:cs="Liberation Serif"/>
              </w:rPr>
              <w:t>. ,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6-21-32,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 w:rsidSect="00B8044A">
      <w:headerReference w:type="default" r:id="rId6"/>
      <w:pgSz w:w="16838" w:h="11906" w:orient="landscape"/>
      <w:pgMar w:top="426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20" w:rsidRDefault="00207E20">
      <w:pPr>
        <w:spacing w:after="0" w:line="240" w:lineRule="auto"/>
      </w:pPr>
      <w:r>
        <w:separator/>
      </w:r>
    </w:p>
  </w:endnote>
  <w:endnote w:type="continuationSeparator" w:id="0">
    <w:p w:rsidR="00207E20" w:rsidRDefault="00207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20" w:rsidRDefault="00207E2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07E20" w:rsidRDefault="00207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7C64C3">
      <w:rPr>
        <w:rFonts w:ascii="Liberation Serif" w:hAnsi="Liberation Serif"/>
        <w:noProof/>
        <w:sz w:val="24"/>
      </w:rPr>
      <w:t>2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0023"/>
    <w:rsid w:val="00012A5D"/>
    <w:rsid w:val="00013AF6"/>
    <w:rsid w:val="00060D6F"/>
    <w:rsid w:val="00066C77"/>
    <w:rsid w:val="00094411"/>
    <w:rsid w:val="000A6545"/>
    <w:rsid w:val="000A7C79"/>
    <w:rsid w:val="000C1000"/>
    <w:rsid w:val="000C190D"/>
    <w:rsid w:val="000D1147"/>
    <w:rsid w:val="000E6E2F"/>
    <w:rsid w:val="000E7370"/>
    <w:rsid w:val="000F1F95"/>
    <w:rsid w:val="00114F78"/>
    <w:rsid w:val="00117A7A"/>
    <w:rsid w:val="00142B19"/>
    <w:rsid w:val="00152A2F"/>
    <w:rsid w:val="001804C0"/>
    <w:rsid w:val="0019109B"/>
    <w:rsid w:val="001A1E57"/>
    <w:rsid w:val="001A44B5"/>
    <w:rsid w:val="001B7EB8"/>
    <w:rsid w:val="001C237F"/>
    <w:rsid w:val="001C7499"/>
    <w:rsid w:val="001E2009"/>
    <w:rsid w:val="001F4468"/>
    <w:rsid w:val="00207E20"/>
    <w:rsid w:val="002979DA"/>
    <w:rsid w:val="002A1681"/>
    <w:rsid w:val="002D6265"/>
    <w:rsid w:val="002D6893"/>
    <w:rsid w:val="002F57A3"/>
    <w:rsid w:val="003266EE"/>
    <w:rsid w:val="00353192"/>
    <w:rsid w:val="003654F2"/>
    <w:rsid w:val="00372683"/>
    <w:rsid w:val="0038360F"/>
    <w:rsid w:val="0038574A"/>
    <w:rsid w:val="00395FFD"/>
    <w:rsid w:val="003B0ABC"/>
    <w:rsid w:val="003F39FC"/>
    <w:rsid w:val="003F648E"/>
    <w:rsid w:val="00414D93"/>
    <w:rsid w:val="0041557A"/>
    <w:rsid w:val="00417EF0"/>
    <w:rsid w:val="0043254C"/>
    <w:rsid w:val="004334AB"/>
    <w:rsid w:val="00461CD8"/>
    <w:rsid w:val="00462E77"/>
    <w:rsid w:val="004D6C2E"/>
    <w:rsid w:val="004E2F85"/>
    <w:rsid w:val="004F0234"/>
    <w:rsid w:val="00505A7B"/>
    <w:rsid w:val="00534981"/>
    <w:rsid w:val="00542C98"/>
    <w:rsid w:val="005B035D"/>
    <w:rsid w:val="005C3917"/>
    <w:rsid w:val="005D2D87"/>
    <w:rsid w:val="00604711"/>
    <w:rsid w:val="006461E9"/>
    <w:rsid w:val="00653399"/>
    <w:rsid w:val="006B6C17"/>
    <w:rsid w:val="006C52CA"/>
    <w:rsid w:val="006F34ED"/>
    <w:rsid w:val="00704679"/>
    <w:rsid w:val="00707DA1"/>
    <w:rsid w:val="0073317C"/>
    <w:rsid w:val="007675A9"/>
    <w:rsid w:val="007907EC"/>
    <w:rsid w:val="00795372"/>
    <w:rsid w:val="007A6554"/>
    <w:rsid w:val="007C4306"/>
    <w:rsid w:val="007C64C3"/>
    <w:rsid w:val="007F1261"/>
    <w:rsid w:val="007F64C0"/>
    <w:rsid w:val="007F6F27"/>
    <w:rsid w:val="00826932"/>
    <w:rsid w:val="008567F6"/>
    <w:rsid w:val="008B1F07"/>
    <w:rsid w:val="008C173F"/>
    <w:rsid w:val="009073D5"/>
    <w:rsid w:val="0095288B"/>
    <w:rsid w:val="00954E88"/>
    <w:rsid w:val="0095719F"/>
    <w:rsid w:val="00963ADD"/>
    <w:rsid w:val="009662F8"/>
    <w:rsid w:val="009B62D5"/>
    <w:rsid w:val="009C0741"/>
    <w:rsid w:val="009C2D34"/>
    <w:rsid w:val="009E524A"/>
    <w:rsid w:val="00A0369B"/>
    <w:rsid w:val="00A423CE"/>
    <w:rsid w:val="00A56A4D"/>
    <w:rsid w:val="00A63885"/>
    <w:rsid w:val="00A7246E"/>
    <w:rsid w:val="00A86CDC"/>
    <w:rsid w:val="00A917B8"/>
    <w:rsid w:val="00AB34BE"/>
    <w:rsid w:val="00AF5049"/>
    <w:rsid w:val="00B421DD"/>
    <w:rsid w:val="00B62818"/>
    <w:rsid w:val="00B64E40"/>
    <w:rsid w:val="00B72E6E"/>
    <w:rsid w:val="00B8044A"/>
    <w:rsid w:val="00B90F48"/>
    <w:rsid w:val="00B93934"/>
    <w:rsid w:val="00BA07D1"/>
    <w:rsid w:val="00BC137E"/>
    <w:rsid w:val="00BD00A2"/>
    <w:rsid w:val="00C076FD"/>
    <w:rsid w:val="00C4049D"/>
    <w:rsid w:val="00C51A16"/>
    <w:rsid w:val="00CB6874"/>
    <w:rsid w:val="00CC5442"/>
    <w:rsid w:val="00CE0E16"/>
    <w:rsid w:val="00CF446B"/>
    <w:rsid w:val="00DA5448"/>
    <w:rsid w:val="00DB0930"/>
    <w:rsid w:val="00DC40B5"/>
    <w:rsid w:val="00DC4465"/>
    <w:rsid w:val="00DD510A"/>
    <w:rsid w:val="00E20FC9"/>
    <w:rsid w:val="00E22EE5"/>
    <w:rsid w:val="00E52276"/>
    <w:rsid w:val="00E5505F"/>
    <w:rsid w:val="00E61D8C"/>
    <w:rsid w:val="00E96856"/>
    <w:rsid w:val="00EB1733"/>
    <w:rsid w:val="00EB356B"/>
    <w:rsid w:val="00EC4821"/>
    <w:rsid w:val="00F14E07"/>
    <w:rsid w:val="00F37633"/>
    <w:rsid w:val="00F67578"/>
    <w:rsid w:val="00F92AF9"/>
    <w:rsid w:val="00F9304F"/>
    <w:rsid w:val="00FE2C89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48EA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5505F"/>
    <w:pPr>
      <w:keepNext/>
      <w:framePr w:hSpace="180" w:wrap="notBeside" w:vAnchor="text" w:hAnchor="margin" w:xAlign="center" w:y="68"/>
      <w:suppressAutoHyphens w:val="0"/>
      <w:autoSpaceDN/>
      <w:spacing w:after="0" w:line="240" w:lineRule="auto"/>
      <w:textAlignment w:val="auto"/>
      <w:outlineLvl w:val="1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5505F"/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a9">
    <w:basedOn w:val="a"/>
    <w:next w:val="aa"/>
    <w:qFormat/>
    <w:rsid w:val="008B1F07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4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8B1F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8B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14</cp:revision>
  <cp:lastPrinted>2020-10-02T08:12:00Z</cp:lastPrinted>
  <dcterms:created xsi:type="dcterms:W3CDTF">2026-03-26T11:01:00Z</dcterms:created>
  <dcterms:modified xsi:type="dcterms:W3CDTF">2026-03-30T11:40:00Z</dcterms:modified>
</cp:coreProperties>
</file>